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97D" w:rsidRPr="00D8497D" w:rsidRDefault="00D8497D" w:rsidP="00D8497D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373A3C"/>
          <w:sz w:val="36"/>
          <w:szCs w:val="36"/>
          <w:lang w:eastAsia="ru-RU"/>
        </w:rPr>
      </w:pPr>
      <w:r w:rsidRPr="00D8497D">
        <w:rPr>
          <w:rFonts w:ascii="Segoe UI" w:eastAsia="Times New Roman" w:hAnsi="Segoe UI" w:cs="Segoe UI"/>
          <w:color w:val="373A3C"/>
          <w:sz w:val="36"/>
          <w:szCs w:val="36"/>
          <w:lang w:eastAsia="ru-RU"/>
        </w:rPr>
        <w:t>Контрольная работа</w:t>
      </w:r>
    </w:p>
    <w:p w:rsidR="006F2527" w:rsidRPr="006F2527" w:rsidRDefault="00D8497D" w:rsidP="006F2527">
      <w:pPr>
        <w:pStyle w:val="2"/>
        <w:shd w:val="clear" w:color="auto" w:fill="FFFFFF"/>
        <w:spacing w:before="0"/>
        <w:rPr>
          <w:rFonts w:ascii="Segoe UI" w:eastAsia="Times New Roman" w:hAnsi="Segoe UI" w:cs="Segoe UI"/>
          <w:color w:val="373A3C"/>
          <w:sz w:val="36"/>
          <w:szCs w:val="36"/>
          <w:lang w:eastAsia="ru-RU"/>
        </w:rPr>
      </w:pPr>
      <w:r w:rsidRPr="00D8497D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Уважаемые студенты! Вам необходимо выбрать тему контрольной работы (</w:t>
      </w:r>
      <w:proofErr w:type="spellStart"/>
      <w:r w:rsidRPr="00D8497D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см.раздел</w:t>
      </w:r>
      <w:proofErr w:type="spellEnd"/>
      <w:r w:rsidRPr="00D8497D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 xml:space="preserve"> выше), выполнить задание и отправить преподавателю для проверки.</w:t>
      </w:r>
      <w:r w:rsidR="006F2527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br/>
      </w:r>
      <w:r w:rsidR="006F2527" w:rsidRPr="006F2527">
        <w:rPr>
          <w:rFonts w:ascii="Segoe UI" w:eastAsia="Times New Roman" w:hAnsi="Segoe UI" w:cs="Segoe UI"/>
          <w:color w:val="373A3C"/>
          <w:sz w:val="36"/>
          <w:szCs w:val="36"/>
          <w:lang w:eastAsia="ru-RU"/>
        </w:rPr>
        <w:t>Темы контрольных работ</w:t>
      </w:r>
    </w:p>
    <w:p w:rsidR="006F2527" w:rsidRPr="006F2527" w:rsidRDefault="006F2527" w:rsidP="006F2527">
      <w:pPr>
        <w:shd w:val="clear" w:color="auto" w:fill="FFFFFF"/>
        <w:spacing w:before="240" w:after="60" w:line="240" w:lineRule="auto"/>
        <w:jc w:val="center"/>
        <w:outlineLvl w:val="2"/>
        <w:rPr>
          <w:rFonts w:ascii="Segoe UI" w:eastAsia="Times New Roman" w:hAnsi="Segoe UI" w:cs="Segoe UI"/>
          <w:color w:val="373A3C"/>
          <w:sz w:val="28"/>
          <w:szCs w:val="28"/>
          <w:lang w:eastAsia="ru-RU"/>
        </w:rPr>
      </w:pPr>
      <w:r w:rsidRPr="006F2527">
        <w:rPr>
          <w:rFonts w:ascii="Segoe UI" w:eastAsia="Times New Roman" w:hAnsi="Segoe UI" w:cs="Segoe UI"/>
          <w:color w:val="373A3C"/>
          <w:sz w:val="28"/>
          <w:szCs w:val="28"/>
          <w:lang w:eastAsia="ru-RU"/>
        </w:rPr>
        <w:t>Темы контрольных работ</w:t>
      </w:r>
    </w:p>
    <w:tbl>
      <w:tblPr>
        <w:tblW w:w="0" w:type="auto"/>
        <w:tblInd w:w="-2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4"/>
        <w:gridCol w:w="8995"/>
      </w:tblGrid>
      <w:tr w:rsidR="006F2527" w:rsidRPr="006F2527" w:rsidTr="006F2527">
        <w:trPr>
          <w:trHeight w:val="248"/>
        </w:trPr>
        <w:tc>
          <w:tcPr>
            <w:tcW w:w="644" w:type="dxa"/>
            <w:vAlign w:val="center"/>
            <w:hideMark/>
          </w:tcPr>
          <w:p w:rsidR="006F2527" w:rsidRPr="006F2527" w:rsidRDefault="006F2527" w:rsidP="006F2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2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  <w:r w:rsidRPr="006F252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9000" w:type="dxa"/>
            <w:vAlign w:val="center"/>
            <w:hideMark/>
          </w:tcPr>
          <w:p w:rsidR="006F2527" w:rsidRPr="006F2527" w:rsidRDefault="006F2527" w:rsidP="006F2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2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темы</w:t>
            </w:r>
          </w:p>
        </w:tc>
      </w:tr>
      <w:tr w:rsidR="006F2527" w:rsidRPr="006F2527" w:rsidTr="006F2527">
        <w:trPr>
          <w:trHeight w:val="353"/>
        </w:trPr>
        <w:tc>
          <w:tcPr>
            <w:tcW w:w="644" w:type="dxa"/>
            <w:vAlign w:val="bottom"/>
            <w:hideMark/>
          </w:tcPr>
          <w:p w:rsidR="006F2527" w:rsidRPr="006F2527" w:rsidRDefault="006F2527" w:rsidP="006F2527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00" w:type="dxa"/>
            <w:vAlign w:val="bottom"/>
            <w:hideMark/>
          </w:tcPr>
          <w:p w:rsidR="006F2527" w:rsidRPr="006F2527" w:rsidRDefault="006F2527" w:rsidP="006F25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Личность и юридическая деятельность.</w:t>
            </w:r>
          </w:p>
        </w:tc>
      </w:tr>
      <w:tr w:rsidR="006F2527" w:rsidRPr="006F2527" w:rsidTr="006F2527">
        <w:trPr>
          <w:trHeight w:val="353"/>
        </w:trPr>
        <w:tc>
          <w:tcPr>
            <w:tcW w:w="644" w:type="dxa"/>
            <w:vAlign w:val="bottom"/>
            <w:hideMark/>
          </w:tcPr>
          <w:p w:rsidR="006F2527" w:rsidRPr="006F2527" w:rsidRDefault="006F2527" w:rsidP="006F2527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00" w:type="dxa"/>
            <w:vAlign w:val="bottom"/>
            <w:hideMark/>
          </w:tcPr>
          <w:p w:rsidR="006F2527" w:rsidRPr="006F2527" w:rsidRDefault="006F2527" w:rsidP="006F25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Речь в юридической работе.</w:t>
            </w:r>
          </w:p>
        </w:tc>
      </w:tr>
      <w:tr w:rsidR="006F2527" w:rsidRPr="006F2527" w:rsidTr="006F2527">
        <w:trPr>
          <w:trHeight w:val="353"/>
        </w:trPr>
        <w:tc>
          <w:tcPr>
            <w:tcW w:w="644" w:type="dxa"/>
            <w:vAlign w:val="bottom"/>
            <w:hideMark/>
          </w:tcPr>
          <w:p w:rsidR="006F2527" w:rsidRPr="006F2527" w:rsidRDefault="006F2527" w:rsidP="006F2527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000" w:type="dxa"/>
            <w:vAlign w:val="bottom"/>
            <w:hideMark/>
          </w:tcPr>
          <w:p w:rsidR="006F2527" w:rsidRPr="006F2527" w:rsidRDefault="006F2527" w:rsidP="006F25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Методы изучения и оценки личности в юридической работе.</w:t>
            </w:r>
          </w:p>
        </w:tc>
      </w:tr>
      <w:tr w:rsidR="006F2527" w:rsidRPr="006F2527" w:rsidTr="006F2527">
        <w:trPr>
          <w:trHeight w:val="353"/>
        </w:trPr>
        <w:tc>
          <w:tcPr>
            <w:tcW w:w="644" w:type="dxa"/>
            <w:vAlign w:val="bottom"/>
            <w:hideMark/>
          </w:tcPr>
          <w:p w:rsidR="006F2527" w:rsidRPr="006F2527" w:rsidRDefault="006F2527" w:rsidP="006F2527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000" w:type="dxa"/>
            <w:vAlign w:val="bottom"/>
            <w:hideMark/>
          </w:tcPr>
          <w:p w:rsidR="006F2527" w:rsidRPr="006F2527" w:rsidRDefault="006F2527" w:rsidP="006F25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Психологическое воздействие на личность в юридической деятельности.</w:t>
            </w:r>
          </w:p>
        </w:tc>
      </w:tr>
      <w:tr w:rsidR="006F2527" w:rsidRPr="006F2527" w:rsidTr="006F2527">
        <w:trPr>
          <w:trHeight w:val="353"/>
        </w:trPr>
        <w:tc>
          <w:tcPr>
            <w:tcW w:w="644" w:type="dxa"/>
            <w:vAlign w:val="bottom"/>
            <w:hideMark/>
          </w:tcPr>
          <w:p w:rsidR="006F2527" w:rsidRPr="006F2527" w:rsidRDefault="006F2527" w:rsidP="006F2527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000" w:type="dxa"/>
            <w:vAlign w:val="bottom"/>
            <w:hideMark/>
          </w:tcPr>
          <w:p w:rsidR="006F2527" w:rsidRPr="006F2527" w:rsidRDefault="006F2527" w:rsidP="006F25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Психологический анализ личности преступника.</w:t>
            </w:r>
          </w:p>
        </w:tc>
      </w:tr>
      <w:tr w:rsidR="006F2527" w:rsidRPr="006F2527" w:rsidTr="006F2527">
        <w:trPr>
          <w:trHeight w:val="353"/>
        </w:trPr>
        <w:tc>
          <w:tcPr>
            <w:tcW w:w="644" w:type="dxa"/>
            <w:vAlign w:val="bottom"/>
            <w:hideMark/>
          </w:tcPr>
          <w:p w:rsidR="006F2527" w:rsidRPr="006F2527" w:rsidRDefault="006F2527" w:rsidP="006F2527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000" w:type="dxa"/>
            <w:vAlign w:val="bottom"/>
            <w:hideMark/>
          </w:tcPr>
          <w:p w:rsidR="006F2527" w:rsidRPr="006F2527" w:rsidRDefault="006F2527" w:rsidP="006F25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Психология организованной преступности.</w:t>
            </w:r>
          </w:p>
        </w:tc>
      </w:tr>
      <w:tr w:rsidR="006F2527" w:rsidRPr="006F2527" w:rsidTr="006F2527">
        <w:trPr>
          <w:trHeight w:val="353"/>
        </w:trPr>
        <w:tc>
          <w:tcPr>
            <w:tcW w:w="644" w:type="dxa"/>
            <w:vAlign w:val="bottom"/>
            <w:hideMark/>
          </w:tcPr>
          <w:p w:rsidR="006F2527" w:rsidRPr="006F2527" w:rsidRDefault="006F2527" w:rsidP="006F2527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000" w:type="dxa"/>
            <w:vAlign w:val="bottom"/>
            <w:hideMark/>
          </w:tcPr>
          <w:p w:rsidR="006F2527" w:rsidRPr="006F2527" w:rsidRDefault="006F2527" w:rsidP="006F25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Психологические аспекты исследования личности в уголовном процессе.</w:t>
            </w:r>
          </w:p>
        </w:tc>
      </w:tr>
      <w:tr w:rsidR="006F2527" w:rsidRPr="006F2527" w:rsidTr="006F2527">
        <w:trPr>
          <w:trHeight w:val="353"/>
        </w:trPr>
        <w:tc>
          <w:tcPr>
            <w:tcW w:w="644" w:type="dxa"/>
            <w:vAlign w:val="bottom"/>
            <w:hideMark/>
          </w:tcPr>
          <w:p w:rsidR="006F2527" w:rsidRPr="006F2527" w:rsidRDefault="006F2527" w:rsidP="006F2527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000" w:type="dxa"/>
            <w:vAlign w:val="bottom"/>
            <w:hideMark/>
          </w:tcPr>
          <w:p w:rsidR="006F2527" w:rsidRPr="006F2527" w:rsidRDefault="006F2527" w:rsidP="006F25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Психология осмотра места происшествия.</w:t>
            </w:r>
          </w:p>
        </w:tc>
      </w:tr>
      <w:tr w:rsidR="006F2527" w:rsidRPr="006F2527" w:rsidTr="006F2527">
        <w:trPr>
          <w:trHeight w:val="353"/>
        </w:trPr>
        <w:tc>
          <w:tcPr>
            <w:tcW w:w="644" w:type="dxa"/>
            <w:vAlign w:val="bottom"/>
            <w:hideMark/>
          </w:tcPr>
          <w:p w:rsidR="006F2527" w:rsidRPr="006F2527" w:rsidRDefault="006F2527" w:rsidP="006F2527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000" w:type="dxa"/>
            <w:vAlign w:val="bottom"/>
            <w:hideMark/>
          </w:tcPr>
          <w:p w:rsidR="006F2527" w:rsidRPr="006F2527" w:rsidRDefault="006F2527" w:rsidP="006F25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Психология допроса (диалога).</w:t>
            </w:r>
          </w:p>
        </w:tc>
      </w:tr>
      <w:tr w:rsidR="006F2527" w:rsidRPr="006F2527" w:rsidTr="006F2527">
        <w:trPr>
          <w:trHeight w:val="353"/>
        </w:trPr>
        <w:tc>
          <w:tcPr>
            <w:tcW w:w="644" w:type="dxa"/>
            <w:vAlign w:val="bottom"/>
            <w:hideMark/>
          </w:tcPr>
          <w:p w:rsidR="006F2527" w:rsidRPr="006F2527" w:rsidRDefault="006F2527" w:rsidP="006F2527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000" w:type="dxa"/>
            <w:vAlign w:val="bottom"/>
            <w:hideMark/>
          </w:tcPr>
          <w:p w:rsidR="006F2527" w:rsidRPr="006F2527" w:rsidRDefault="006F2527" w:rsidP="006F25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Психология очной ставки.</w:t>
            </w:r>
          </w:p>
        </w:tc>
      </w:tr>
      <w:tr w:rsidR="006F2527" w:rsidRPr="006F2527" w:rsidTr="006F2527">
        <w:trPr>
          <w:trHeight w:val="353"/>
        </w:trPr>
        <w:tc>
          <w:tcPr>
            <w:tcW w:w="644" w:type="dxa"/>
            <w:vAlign w:val="bottom"/>
            <w:hideMark/>
          </w:tcPr>
          <w:p w:rsidR="006F2527" w:rsidRPr="006F2527" w:rsidRDefault="006F2527" w:rsidP="006F2527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000" w:type="dxa"/>
            <w:vAlign w:val="bottom"/>
            <w:hideMark/>
          </w:tcPr>
          <w:p w:rsidR="006F2527" w:rsidRPr="006F2527" w:rsidRDefault="006F2527" w:rsidP="006F25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Психология следственного эксперимента.</w:t>
            </w:r>
          </w:p>
        </w:tc>
      </w:tr>
      <w:tr w:rsidR="006F2527" w:rsidRPr="006F2527" w:rsidTr="006F2527">
        <w:trPr>
          <w:trHeight w:val="353"/>
        </w:trPr>
        <w:tc>
          <w:tcPr>
            <w:tcW w:w="644" w:type="dxa"/>
            <w:vAlign w:val="bottom"/>
            <w:hideMark/>
          </w:tcPr>
          <w:p w:rsidR="006F2527" w:rsidRPr="006F2527" w:rsidRDefault="006F2527" w:rsidP="006F2527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000" w:type="dxa"/>
            <w:vAlign w:val="bottom"/>
            <w:hideMark/>
          </w:tcPr>
          <w:p w:rsidR="006F2527" w:rsidRPr="006F2527" w:rsidRDefault="006F2527" w:rsidP="006F25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Психология обыска и опознавания</w:t>
            </w:r>
          </w:p>
        </w:tc>
      </w:tr>
      <w:tr w:rsidR="006F2527" w:rsidRPr="006F2527" w:rsidTr="006F2527">
        <w:trPr>
          <w:trHeight w:val="353"/>
        </w:trPr>
        <w:tc>
          <w:tcPr>
            <w:tcW w:w="644" w:type="dxa"/>
            <w:vAlign w:val="bottom"/>
            <w:hideMark/>
          </w:tcPr>
          <w:p w:rsidR="006F2527" w:rsidRPr="006F2527" w:rsidRDefault="006F2527" w:rsidP="006F2527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000" w:type="dxa"/>
            <w:vAlign w:val="bottom"/>
            <w:hideMark/>
          </w:tcPr>
          <w:p w:rsidR="006F2527" w:rsidRPr="006F2527" w:rsidRDefault="006F2527" w:rsidP="006F25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Судебно-психологическая экспертиза.</w:t>
            </w:r>
          </w:p>
        </w:tc>
      </w:tr>
      <w:tr w:rsidR="006F2527" w:rsidRPr="006F2527" w:rsidTr="006F2527">
        <w:trPr>
          <w:trHeight w:val="353"/>
        </w:trPr>
        <w:tc>
          <w:tcPr>
            <w:tcW w:w="644" w:type="dxa"/>
            <w:vAlign w:val="bottom"/>
            <w:hideMark/>
          </w:tcPr>
          <w:p w:rsidR="006F2527" w:rsidRPr="006F2527" w:rsidRDefault="006F2527" w:rsidP="006F2527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000" w:type="dxa"/>
            <w:vAlign w:val="bottom"/>
            <w:hideMark/>
          </w:tcPr>
          <w:p w:rsidR="006F2527" w:rsidRPr="006F2527" w:rsidRDefault="006F2527" w:rsidP="006F25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 мышления, интеллекта, воображения и интуиции в решении практических задач следователя.</w:t>
            </w:r>
          </w:p>
        </w:tc>
      </w:tr>
      <w:tr w:rsidR="006F2527" w:rsidRPr="006F2527" w:rsidTr="006F2527">
        <w:trPr>
          <w:trHeight w:val="353"/>
        </w:trPr>
        <w:tc>
          <w:tcPr>
            <w:tcW w:w="644" w:type="dxa"/>
            <w:vAlign w:val="bottom"/>
            <w:hideMark/>
          </w:tcPr>
          <w:p w:rsidR="006F2527" w:rsidRPr="006F2527" w:rsidRDefault="006F2527" w:rsidP="006F2527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000" w:type="dxa"/>
            <w:vAlign w:val="bottom"/>
            <w:hideMark/>
          </w:tcPr>
          <w:p w:rsidR="006F2527" w:rsidRPr="006F2527" w:rsidRDefault="006F2527" w:rsidP="006F25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Сознание, ответственность и правосознание личности.</w:t>
            </w:r>
          </w:p>
        </w:tc>
      </w:tr>
      <w:tr w:rsidR="006F2527" w:rsidRPr="006F2527" w:rsidTr="006F2527">
        <w:trPr>
          <w:trHeight w:val="353"/>
        </w:trPr>
        <w:tc>
          <w:tcPr>
            <w:tcW w:w="644" w:type="dxa"/>
            <w:vAlign w:val="bottom"/>
            <w:hideMark/>
          </w:tcPr>
          <w:p w:rsidR="006F2527" w:rsidRPr="006F2527" w:rsidRDefault="006F2527" w:rsidP="006F2527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000" w:type="dxa"/>
            <w:vAlign w:val="bottom"/>
            <w:hideMark/>
          </w:tcPr>
          <w:p w:rsidR="006F2527" w:rsidRPr="006F2527" w:rsidRDefault="006F2527" w:rsidP="006F25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Психологические аспекты умения вести переговоры с преступником.</w:t>
            </w:r>
          </w:p>
        </w:tc>
      </w:tr>
      <w:tr w:rsidR="006F2527" w:rsidRPr="006F2527" w:rsidTr="006F2527">
        <w:trPr>
          <w:trHeight w:val="353"/>
        </w:trPr>
        <w:tc>
          <w:tcPr>
            <w:tcW w:w="644" w:type="dxa"/>
            <w:vAlign w:val="bottom"/>
            <w:hideMark/>
          </w:tcPr>
          <w:p w:rsidR="006F2527" w:rsidRPr="006F2527" w:rsidRDefault="006F2527" w:rsidP="006F2527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000" w:type="dxa"/>
            <w:vAlign w:val="bottom"/>
            <w:hideMark/>
          </w:tcPr>
          <w:p w:rsidR="006F2527" w:rsidRPr="006F2527" w:rsidRDefault="006F2527" w:rsidP="006F25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Проблема общения в юридической психологии.</w:t>
            </w:r>
          </w:p>
        </w:tc>
      </w:tr>
      <w:tr w:rsidR="006F2527" w:rsidRPr="006F2527" w:rsidTr="006F2527">
        <w:trPr>
          <w:trHeight w:val="353"/>
        </w:trPr>
        <w:tc>
          <w:tcPr>
            <w:tcW w:w="644" w:type="dxa"/>
            <w:vAlign w:val="bottom"/>
            <w:hideMark/>
          </w:tcPr>
          <w:p w:rsidR="006F2527" w:rsidRPr="006F2527" w:rsidRDefault="006F2527" w:rsidP="006F2527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000" w:type="dxa"/>
            <w:vAlign w:val="bottom"/>
            <w:hideMark/>
          </w:tcPr>
          <w:p w:rsidR="006F2527" w:rsidRPr="006F2527" w:rsidRDefault="006F2527" w:rsidP="006F25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развития юридической психологии.</w:t>
            </w:r>
          </w:p>
        </w:tc>
      </w:tr>
      <w:tr w:rsidR="006F2527" w:rsidRPr="006F2527" w:rsidTr="006F2527">
        <w:trPr>
          <w:trHeight w:val="353"/>
        </w:trPr>
        <w:tc>
          <w:tcPr>
            <w:tcW w:w="644" w:type="dxa"/>
            <w:vAlign w:val="bottom"/>
            <w:hideMark/>
          </w:tcPr>
          <w:p w:rsidR="006F2527" w:rsidRPr="006F2527" w:rsidRDefault="006F2527" w:rsidP="006F2527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000" w:type="dxa"/>
            <w:vAlign w:val="bottom"/>
            <w:hideMark/>
          </w:tcPr>
          <w:p w:rsidR="006F2527" w:rsidRPr="006F2527" w:rsidRDefault="006F2527" w:rsidP="006F25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Проблема личности преступника с психическими аномалиями.</w:t>
            </w:r>
          </w:p>
        </w:tc>
      </w:tr>
      <w:tr w:rsidR="006F2527" w:rsidRPr="006F2527" w:rsidTr="006F2527">
        <w:trPr>
          <w:trHeight w:val="353"/>
        </w:trPr>
        <w:tc>
          <w:tcPr>
            <w:tcW w:w="644" w:type="dxa"/>
            <w:vAlign w:val="bottom"/>
            <w:hideMark/>
          </w:tcPr>
          <w:p w:rsidR="006F2527" w:rsidRPr="006F2527" w:rsidRDefault="006F2527" w:rsidP="006F2527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000" w:type="dxa"/>
            <w:vAlign w:val="bottom"/>
            <w:hideMark/>
          </w:tcPr>
          <w:p w:rsidR="006F2527" w:rsidRPr="006F2527" w:rsidRDefault="006F2527" w:rsidP="006F25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Проблема речевой культуры работников юридического труда.</w:t>
            </w:r>
          </w:p>
        </w:tc>
      </w:tr>
      <w:tr w:rsidR="006F2527" w:rsidRPr="006F2527" w:rsidTr="006F2527">
        <w:trPr>
          <w:trHeight w:val="353"/>
        </w:trPr>
        <w:tc>
          <w:tcPr>
            <w:tcW w:w="644" w:type="dxa"/>
            <w:vAlign w:val="bottom"/>
            <w:hideMark/>
          </w:tcPr>
          <w:p w:rsidR="006F2527" w:rsidRPr="006F2527" w:rsidRDefault="006F2527" w:rsidP="006F2527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9000" w:type="dxa"/>
            <w:vAlign w:val="bottom"/>
            <w:hideMark/>
          </w:tcPr>
          <w:p w:rsidR="006F2527" w:rsidRPr="006F2527" w:rsidRDefault="006F2527" w:rsidP="006F25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Психологические особенности допроса подозреваемого и обвиняемого.</w:t>
            </w:r>
          </w:p>
        </w:tc>
      </w:tr>
      <w:tr w:rsidR="006F2527" w:rsidRPr="006F2527" w:rsidTr="006F2527">
        <w:trPr>
          <w:trHeight w:val="353"/>
        </w:trPr>
        <w:tc>
          <w:tcPr>
            <w:tcW w:w="644" w:type="dxa"/>
            <w:vAlign w:val="bottom"/>
            <w:hideMark/>
          </w:tcPr>
          <w:p w:rsidR="006F2527" w:rsidRPr="006F2527" w:rsidRDefault="006F2527" w:rsidP="006F2527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000" w:type="dxa"/>
            <w:vAlign w:val="bottom"/>
            <w:hideMark/>
          </w:tcPr>
          <w:p w:rsidR="006F2527" w:rsidRPr="006F2527" w:rsidRDefault="006F2527" w:rsidP="006F25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Агрессивность человека – ее положительные и отрицательные стороны.</w:t>
            </w:r>
          </w:p>
        </w:tc>
      </w:tr>
      <w:tr w:rsidR="006F2527" w:rsidRPr="006F2527" w:rsidTr="006F2527">
        <w:trPr>
          <w:trHeight w:val="353"/>
        </w:trPr>
        <w:tc>
          <w:tcPr>
            <w:tcW w:w="644" w:type="dxa"/>
            <w:vAlign w:val="bottom"/>
            <w:hideMark/>
          </w:tcPr>
          <w:p w:rsidR="006F2527" w:rsidRPr="006F2527" w:rsidRDefault="006F2527" w:rsidP="006F2527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9000" w:type="dxa"/>
            <w:vAlign w:val="bottom"/>
            <w:hideMark/>
          </w:tcPr>
          <w:p w:rsidR="006F2527" w:rsidRPr="006F2527" w:rsidRDefault="006F2527" w:rsidP="006F25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Психология терроризма.</w:t>
            </w:r>
          </w:p>
        </w:tc>
      </w:tr>
      <w:tr w:rsidR="006F2527" w:rsidRPr="006F2527" w:rsidTr="006F2527">
        <w:trPr>
          <w:trHeight w:val="353"/>
        </w:trPr>
        <w:tc>
          <w:tcPr>
            <w:tcW w:w="644" w:type="dxa"/>
            <w:vAlign w:val="bottom"/>
            <w:hideMark/>
          </w:tcPr>
          <w:p w:rsidR="006F2527" w:rsidRPr="006F2527" w:rsidRDefault="006F2527" w:rsidP="006F2527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000" w:type="dxa"/>
            <w:vAlign w:val="bottom"/>
            <w:hideMark/>
          </w:tcPr>
          <w:p w:rsidR="006F2527" w:rsidRPr="006F2527" w:rsidRDefault="006F2527" w:rsidP="006F25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Хорошие родители - плохие дети и наоборот.</w:t>
            </w:r>
          </w:p>
        </w:tc>
      </w:tr>
      <w:tr w:rsidR="006F2527" w:rsidRPr="006F2527" w:rsidTr="006F2527">
        <w:trPr>
          <w:trHeight w:val="353"/>
        </w:trPr>
        <w:tc>
          <w:tcPr>
            <w:tcW w:w="644" w:type="dxa"/>
            <w:vAlign w:val="bottom"/>
            <w:hideMark/>
          </w:tcPr>
          <w:p w:rsidR="006F2527" w:rsidRPr="006F2527" w:rsidRDefault="006F2527" w:rsidP="006F2527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000" w:type="dxa"/>
            <w:vAlign w:val="bottom"/>
            <w:hideMark/>
          </w:tcPr>
          <w:p w:rsidR="006F2527" w:rsidRPr="006F2527" w:rsidRDefault="006F2527" w:rsidP="006F25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Психология взятки.</w:t>
            </w:r>
          </w:p>
        </w:tc>
      </w:tr>
      <w:tr w:rsidR="006F2527" w:rsidRPr="006F2527" w:rsidTr="006F2527">
        <w:trPr>
          <w:trHeight w:val="353"/>
        </w:trPr>
        <w:tc>
          <w:tcPr>
            <w:tcW w:w="644" w:type="dxa"/>
            <w:vAlign w:val="bottom"/>
            <w:hideMark/>
          </w:tcPr>
          <w:p w:rsidR="006F2527" w:rsidRPr="006F2527" w:rsidRDefault="006F2527" w:rsidP="006F2527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9000" w:type="dxa"/>
            <w:vAlign w:val="bottom"/>
            <w:hideMark/>
          </w:tcPr>
          <w:p w:rsidR="006F2527" w:rsidRPr="006F2527" w:rsidRDefault="006F2527" w:rsidP="006F25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Психология жертвы.</w:t>
            </w:r>
          </w:p>
        </w:tc>
      </w:tr>
      <w:tr w:rsidR="006F2527" w:rsidRPr="006F2527" w:rsidTr="006F2527">
        <w:trPr>
          <w:trHeight w:val="353"/>
        </w:trPr>
        <w:tc>
          <w:tcPr>
            <w:tcW w:w="644" w:type="dxa"/>
            <w:vAlign w:val="bottom"/>
            <w:hideMark/>
          </w:tcPr>
          <w:p w:rsidR="006F2527" w:rsidRPr="006F2527" w:rsidRDefault="006F2527" w:rsidP="006F2527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9000" w:type="dxa"/>
            <w:vAlign w:val="bottom"/>
            <w:hideMark/>
          </w:tcPr>
          <w:p w:rsidR="006F2527" w:rsidRPr="006F2527" w:rsidRDefault="006F2527" w:rsidP="006F25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Психология вины и обиды.</w:t>
            </w:r>
          </w:p>
        </w:tc>
      </w:tr>
      <w:tr w:rsidR="006F2527" w:rsidRPr="006F2527" w:rsidTr="006F2527">
        <w:trPr>
          <w:trHeight w:val="353"/>
        </w:trPr>
        <w:tc>
          <w:tcPr>
            <w:tcW w:w="644" w:type="dxa"/>
            <w:vAlign w:val="bottom"/>
            <w:hideMark/>
          </w:tcPr>
          <w:p w:rsidR="006F2527" w:rsidRPr="006F2527" w:rsidRDefault="006F2527" w:rsidP="006F2527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9000" w:type="dxa"/>
            <w:vAlign w:val="bottom"/>
            <w:hideMark/>
          </w:tcPr>
          <w:p w:rsidR="006F2527" w:rsidRPr="006F2527" w:rsidRDefault="006F2527" w:rsidP="006F25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Типология личности преступника.</w:t>
            </w:r>
          </w:p>
        </w:tc>
      </w:tr>
      <w:tr w:rsidR="006F2527" w:rsidRPr="006F2527" w:rsidTr="006F2527">
        <w:trPr>
          <w:trHeight w:val="353"/>
        </w:trPr>
        <w:tc>
          <w:tcPr>
            <w:tcW w:w="644" w:type="dxa"/>
            <w:vAlign w:val="bottom"/>
            <w:hideMark/>
          </w:tcPr>
          <w:p w:rsidR="006F2527" w:rsidRPr="006F2527" w:rsidRDefault="006F2527" w:rsidP="006F2527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9000" w:type="dxa"/>
            <w:vAlign w:val="bottom"/>
            <w:hideMark/>
          </w:tcPr>
          <w:p w:rsidR="006F2527" w:rsidRPr="006F2527" w:rsidRDefault="006F2527" w:rsidP="006F25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Следственный осмотр. Структура следственного осмотра.</w:t>
            </w:r>
          </w:p>
        </w:tc>
      </w:tr>
      <w:tr w:rsidR="006F2527" w:rsidRPr="006F2527" w:rsidTr="006F2527">
        <w:trPr>
          <w:trHeight w:val="353"/>
        </w:trPr>
        <w:tc>
          <w:tcPr>
            <w:tcW w:w="644" w:type="dxa"/>
            <w:vAlign w:val="bottom"/>
            <w:hideMark/>
          </w:tcPr>
          <w:p w:rsidR="006F2527" w:rsidRPr="006F2527" w:rsidRDefault="006F2527" w:rsidP="006F2527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000" w:type="dxa"/>
            <w:vAlign w:val="bottom"/>
            <w:hideMark/>
          </w:tcPr>
          <w:p w:rsidR="006F2527" w:rsidRPr="006F2527" w:rsidRDefault="006F2527" w:rsidP="006F25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Инсценировка. Признаки и виды инсценировок.</w:t>
            </w:r>
          </w:p>
        </w:tc>
      </w:tr>
    </w:tbl>
    <w:p w:rsidR="00D8497D" w:rsidRPr="00D8497D" w:rsidRDefault="00D8497D" w:rsidP="00D8497D">
      <w:pPr>
        <w:shd w:val="clear" w:color="auto" w:fill="FFFFFF"/>
        <w:spacing w:after="100" w:afterAutospacing="1" w:line="338" w:lineRule="atLeast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bookmarkStart w:id="0" w:name="_GoBack"/>
      <w:bookmarkEnd w:id="0"/>
    </w:p>
    <w:p w:rsidR="00551E73" w:rsidRDefault="00551E73"/>
    <w:sectPr w:rsidR="00551E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490"/>
    <w:rsid w:val="00336490"/>
    <w:rsid w:val="00451FC7"/>
    <w:rsid w:val="00551E73"/>
    <w:rsid w:val="006969C7"/>
    <w:rsid w:val="006F2527"/>
    <w:rsid w:val="00D8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10A2D"/>
  <w15:chartTrackingRefBased/>
  <w15:docId w15:val="{86425D9D-B622-4E89-A8A2-D170F74D6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252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F252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29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66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23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47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251</Words>
  <Characters>1435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2022-11-02T15:34:00Z</dcterms:created>
  <dcterms:modified xsi:type="dcterms:W3CDTF">2022-11-02T15:35:00Z</dcterms:modified>
</cp:coreProperties>
</file>