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28B" w:rsidRDefault="006A659E" w:rsidP="006A659E">
      <w:pPr>
        <w:jc w:val="both"/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9E8DC64" wp14:editId="155BAA6B">
            <wp:extent cx="5940425" cy="1095266"/>
            <wp:effectExtent l="0" t="0" r="3175" b="0"/>
            <wp:docPr id="4" name="Рисунок 4" descr="Описание: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9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28B" w:rsidRDefault="008D128B" w:rsidP="008D128B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</w:p>
    <w:p w:rsidR="008D128B" w:rsidRPr="00223D1D" w:rsidRDefault="008D128B" w:rsidP="008D128B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>
        <w:rPr>
          <w:rFonts w:ascii="Times New Roman" w:eastAsia="FranklinGothicBook" w:hAnsi="Times New Roman" w:cs="Times New Roman"/>
          <w:b/>
          <w:sz w:val="28"/>
          <w:szCs w:val="28"/>
        </w:rPr>
        <w:t>Менеджмент</w:t>
      </w:r>
      <w:r w:rsidRPr="00223D1D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223D1D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8D128B" w:rsidRPr="00223D1D" w:rsidRDefault="008D128B" w:rsidP="008D128B">
      <w:pPr>
        <w:jc w:val="center"/>
        <w:rPr>
          <w:rFonts w:ascii="Times New Roman" w:eastAsiaTheme="minorHAnsi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6A659E" w:rsidRDefault="008D128B" w:rsidP="008D128B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дисциплине </w:t>
      </w:r>
    </w:p>
    <w:p w:rsidR="008D128B" w:rsidRDefault="008D128B" w:rsidP="008D128B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23D1D">
        <w:rPr>
          <w:rFonts w:ascii="Times New Roman" w:hAnsi="Times New Roman" w:cs="Times New Roman"/>
          <w:b/>
          <w:bCs/>
          <w:spacing w:val="-2"/>
          <w:sz w:val="28"/>
          <w:szCs w:val="28"/>
        </w:rPr>
        <w:t>«</w:t>
      </w:r>
      <w:r w:rsidR="00E76DA6">
        <w:rPr>
          <w:rFonts w:ascii="Times New Roman" w:hAnsi="Times New Roman" w:cs="Times New Roman"/>
          <w:b/>
          <w:bCs/>
          <w:spacing w:val="-2"/>
          <w:sz w:val="28"/>
          <w:szCs w:val="28"/>
        </w:rPr>
        <w:t>Управление продажами</w:t>
      </w:r>
      <w:r w:rsidR="008E0CCD" w:rsidRPr="008E0CC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8E0CCD">
        <w:rPr>
          <w:rFonts w:ascii="Times New Roman" w:hAnsi="Times New Roman" w:cs="Times New Roman"/>
          <w:b/>
          <w:bCs/>
          <w:spacing w:val="-2"/>
          <w:sz w:val="28"/>
          <w:szCs w:val="28"/>
        </w:rPr>
        <w:t>с применением правил логистики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8D128B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6DA6" w:rsidRPr="00223D1D" w:rsidRDefault="00E76DA6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D1D">
        <w:rPr>
          <w:rFonts w:ascii="Times New Roman" w:hAnsi="Times New Roman" w:cs="Times New Roman"/>
          <w:sz w:val="28"/>
          <w:szCs w:val="28"/>
        </w:rPr>
        <w:t>Уровень высшего образования:</w:t>
      </w: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223D1D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D128B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8D128B" w:rsidRPr="00223D1D" w:rsidRDefault="008D128B" w:rsidP="008E0CCD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254DD2" w:rsidRDefault="008D128B" w:rsidP="00A164A0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8E0CCD">
        <w:rPr>
          <w:rFonts w:ascii="Times New Roman" w:eastAsia="FranklinGothicBook" w:hAnsi="Times New Roman" w:cs="Times New Roman"/>
          <w:b/>
          <w:sz w:val="28"/>
          <w:szCs w:val="28"/>
        </w:rPr>
        <w:t>20</w:t>
      </w:r>
    </w:p>
    <w:sdt>
      <w:sdtPr>
        <w:rPr>
          <w:rFonts w:ascii="Times New Roman" w:hAnsi="Times New Roman"/>
          <w:color w:val="auto"/>
        </w:rPr>
        <w:id w:val="-74873337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A164A0" w:rsidRPr="00F2266F" w:rsidRDefault="006A659E" w:rsidP="00F2266F">
          <w:pPr>
            <w:pStyle w:val="a4"/>
            <w:spacing w:line="360" w:lineRule="auto"/>
            <w:ind w:left="284" w:hanging="284"/>
            <w:rPr>
              <w:rFonts w:ascii="Times New Roman" w:hAnsi="Times New Roman"/>
              <w:color w:val="auto"/>
            </w:rPr>
          </w:pPr>
          <w:r w:rsidRPr="00F2266F">
            <w:rPr>
              <w:rFonts w:ascii="Times New Roman" w:hAnsi="Times New Roman"/>
              <w:color w:val="auto"/>
            </w:rPr>
            <w:t>ОГЛАВЛЕНИЕ</w:t>
          </w:r>
        </w:p>
        <w:p w:rsidR="00F2266F" w:rsidRPr="00F2266F" w:rsidRDefault="00A164A0" w:rsidP="00F2266F">
          <w:pPr>
            <w:pStyle w:val="11"/>
            <w:tabs>
              <w:tab w:val="left" w:pos="600"/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i w:val="0"/>
              <w:iCs w:val="0"/>
              <w:noProof/>
              <w:sz w:val="28"/>
              <w:szCs w:val="28"/>
            </w:rPr>
          </w:pPr>
          <w:r w:rsidRPr="00F2266F">
            <w:rPr>
              <w:rFonts w:ascii="Times New Roman" w:hAnsi="Times New Roman" w:cs="Times New Roman"/>
              <w:i w:val="0"/>
              <w:iCs w:val="0"/>
              <w:sz w:val="28"/>
              <w:szCs w:val="28"/>
            </w:rPr>
            <w:fldChar w:fldCharType="begin"/>
          </w:r>
          <w:r w:rsidRPr="00F2266F">
            <w:rPr>
              <w:rFonts w:ascii="Times New Roman" w:hAnsi="Times New Roman" w:cs="Times New Roman"/>
              <w:i w:val="0"/>
              <w:iCs w:val="0"/>
              <w:sz w:val="28"/>
              <w:szCs w:val="28"/>
            </w:rPr>
            <w:instrText>TOC \o "1-3" \h \z \u</w:instrText>
          </w:r>
          <w:r w:rsidRPr="00F2266F">
            <w:rPr>
              <w:rFonts w:ascii="Times New Roman" w:hAnsi="Times New Roman" w:cs="Times New Roman"/>
              <w:i w:val="0"/>
              <w:iCs w:val="0"/>
              <w:sz w:val="28"/>
              <w:szCs w:val="28"/>
            </w:rPr>
            <w:fldChar w:fldCharType="separate"/>
          </w:r>
          <w:hyperlink w:anchor="_Toc54259660" w:history="1">
            <w:r w:rsidR="00F2266F"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1.</w:t>
            </w:r>
            <w:r w:rsidR="00F2266F" w:rsidRPr="00F2266F">
              <w:rPr>
                <w:rFonts w:ascii="Times New Roman" w:eastAsiaTheme="minorEastAsia" w:hAnsi="Times New Roman" w:cs="Times New Roman"/>
                <w:i w:val="0"/>
                <w:iCs w:val="0"/>
                <w:noProof/>
                <w:sz w:val="28"/>
                <w:szCs w:val="28"/>
              </w:rPr>
              <w:tab/>
            </w:r>
            <w:r w:rsidR="00F2266F"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Общие положения.</w:t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_Toc54259660 \h </w:instrText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>3</w:t>
            </w:r>
            <w:r w:rsidR="00F2266F"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11"/>
            <w:tabs>
              <w:tab w:val="left" w:pos="600"/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i w:val="0"/>
              <w:iCs w:val="0"/>
              <w:noProof/>
              <w:sz w:val="28"/>
              <w:szCs w:val="28"/>
            </w:rPr>
          </w:pPr>
          <w:hyperlink w:anchor="_Toc54259661" w:history="1"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2.</w:t>
            </w:r>
            <w:r w:rsidRPr="00F2266F">
              <w:rPr>
                <w:rFonts w:ascii="Times New Roman" w:eastAsiaTheme="minorEastAsia" w:hAnsi="Times New Roman" w:cs="Times New Roman"/>
                <w:i w:val="0"/>
                <w:iCs w:val="0"/>
                <w:noProof/>
                <w:sz w:val="28"/>
                <w:szCs w:val="28"/>
              </w:rPr>
              <w:tab/>
            </w:r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Перечень компетенций, формируемых в ходе выполнения рейтинговой работы.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_Toc54259661 \h </w:instrTex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>5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11"/>
            <w:tabs>
              <w:tab w:val="left" w:pos="600"/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i w:val="0"/>
              <w:iCs w:val="0"/>
              <w:noProof/>
              <w:sz w:val="28"/>
              <w:szCs w:val="28"/>
            </w:rPr>
          </w:pPr>
          <w:hyperlink w:anchor="_Toc54259662" w:history="1"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3.</w:t>
            </w:r>
            <w:r w:rsidRPr="00F2266F">
              <w:rPr>
                <w:rFonts w:ascii="Times New Roman" w:eastAsiaTheme="minorEastAsia" w:hAnsi="Times New Roman" w:cs="Times New Roman"/>
                <w:i w:val="0"/>
                <w:iCs w:val="0"/>
                <w:noProof/>
                <w:sz w:val="28"/>
                <w:szCs w:val="28"/>
              </w:rPr>
              <w:tab/>
            </w:r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Рекомендации по выполнению рейтинговой работы.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_Toc54259662 \h </w:instrTex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>5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11"/>
            <w:tabs>
              <w:tab w:val="left" w:pos="600"/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i w:val="0"/>
              <w:iCs w:val="0"/>
              <w:noProof/>
              <w:sz w:val="28"/>
              <w:szCs w:val="28"/>
            </w:rPr>
          </w:pPr>
          <w:hyperlink w:anchor="_Toc54259663" w:history="1"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4.</w:t>
            </w:r>
            <w:r w:rsidRPr="00F2266F">
              <w:rPr>
                <w:rFonts w:ascii="Times New Roman" w:eastAsiaTheme="minorEastAsia" w:hAnsi="Times New Roman" w:cs="Times New Roman"/>
                <w:i w:val="0"/>
                <w:iCs w:val="0"/>
                <w:noProof/>
                <w:sz w:val="28"/>
                <w:szCs w:val="28"/>
              </w:rPr>
              <w:tab/>
            </w:r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Требования к оформлению рейтинговой работы.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_Toc54259663 \h </w:instrTex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>6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11"/>
            <w:tabs>
              <w:tab w:val="left" w:pos="600"/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i w:val="0"/>
              <w:iCs w:val="0"/>
              <w:noProof/>
              <w:sz w:val="28"/>
              <w:szCs w:val="28"/>
            </w:rPr>
          </w:pPr>
          <w:hyperlink w:anchor="_Toc54259664" w:history="1"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5.</w:t>
            </w:r>
            <w:r w:rsidRPr="00F2266F">
              <w:rPr>
                <w:rFonts w:ascii="Times New Roman" w:eastAsiaTheme="minorEastAsia" w:hAnsi="Times New Roman" w:cs="Times New Roman"/>
                <w:i w:val="0"/>
                <w:iCs w:val="0"/>
                <w:noProof/>
                <w:sz w:val="28"/>
                <w:szCs w:val="28"/>
              </w:rPr>
              <w:tab/>
            </w:r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Критерии оценки рейтинговой работы.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_Toc54259664 \h </w:instrTex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>7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11"/>
            <w:tabs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i w:val="0"/>
              <w:iCs w:val="0"/>
              <w:noProof/>
              <w:sz w:val="28"/>
              <w:szCs w:val="28"/>
            </w:rPr>
          </w:pPr>
          <w:hyperlink w:anchor="_Toc54259665" w:history="1">
            <w:r w:rsidRPr="00F2266F">
              <w:rPr>
                <w:rStyle w:val="a3"/>
                <w:rFonts w:ascii="Times New Roman" w:hAnsi="Times New Roman" w:cs="Times New Roman"/>
                <w:i w:val="0"/>
                <w:iCs w:val="0"/>
                <w:noProof/>
                <w:sz w:val="28"/>
                <w:szCs w:val="28"/>
              </w:rPr>
              <w:t>6. Рекомендуемая литература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instrText xml:space="preserve"> PAGEREF _Toc54259665 \h </w:instrTex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t>8</w:t>
            </w:r>
            <w:r w:rsidRPr="00F2266F">
              <w:rPr>
                <w:rFonts w:ascii="Times New Roman" w:hAnsi="Times New Roman" w:cs="Times New Roman"/>
                <w:i w:val="0"/>
                <w:i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21"/>
            <w:tabs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54259666" w:history="1">
            <w:r w:rsidRPr="00F2266F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_Toc54259666 \h </w:instrText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2266F" w:rsidRPr="00F2266F" w:rsidRDefault="00F2266F" w:rsidP="00F2266F">
          <w:pPr>
            <w:pStyle w:val="21"/>
            <w:tabs>
              <w:tab w:val="right" w:leader="dot" w:pos="9345"/>
            </w:tabs>
            <w:spacing w:line="360" w:lineRule="auto"/>
            <w:ind w:left="284" w:hanging="284"/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54259667" w:history="1">
            <w:r w:rsidRPr="00F2266F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_Toc54259667 \h </w:instrText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F2266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97231" w:rsidRDefault="00A164A0" w:rsidP="00F2266F">
          <w:pPr>
            <w:spacing w:line="360" w:lineRule="auto"/>
            <w:ind w:left="284" w:hanging="284"/>
          </w:pPr>
          <w:r w:rsidRPr="00F2266F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:rsidR="00097231" w:rsidRDefault="00097231"/>
    <w:p w:rsidR="00097231" w:rsidRDefault="00097231"/>
    <w:p w:rsidR="00A164A0" w:rsidRDefault="00A164A0"/>
    <w:p w:rsidR="00A164A0" w:rsidRDefault="00A164A0"/>
    <w:p w:rsidR="00A164A0" w:rsidRDefault="00A164A0"/>
    <w:p w:rsidR="00A164A0" w:rsidRDefault="00A164A0"/>
    <w:p w:rsidR="00A164A0" w:rsidRDefault="00A164A0"/>
    <w:p w:rsidR="00A164A0" w:rsidRDefault="00A164A0"/>
    <w:p w:rsidR="00A164A0" w:rsidRDefault="00A164A0"/>
    <w:p w:rsidR="00097231" w:rsidRPr="00A164A0" w:rsidRDefault="00A164A0" w:rsidP="00F2266F">
      <w:pPr>
        <w:pStyle w:val="1"/>
        <w:numPr>
          <w:ilvl w:val="0"/>
          <w:numId w:val="32"/>
        </w:numPr>
        <w:spacing w:before="0"/>
        <w:ind w:left="284" w:hanging="284"/>
        <w:jc w:val="center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>
        <w:br w:type="page"/>
      </w:r>
      <w:bookmarkStart w:id="1" w:name="_Toc54259660"/>
      <w:r w:rsidR="00097231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Общие положения</w:t>
      </w:r>
      <w:r w:rsidR="008E0CCD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End w:id="1"/>
    </w:p>
    <w:p w:rsidR="00E76DA6" w:rsidRPr="008E0CCD" w:rsidRDefault="00E76DA6" w:rsidP="008E0CCD">
      <w:pPr>
        <w:jc w:val="both"/>
        <w:outlineLvl w:val="1"/>
        <w:rPr>
          <w:spacing w:val="-4"/>
          <w:sz w:val="28"/>
          <w:szCs w:val="28"/>
        </w:rPr>
      </w:pPr>
    </w:p>
    <w:p w:rsidR="00E76DA6" w:rsidRDefault="00E76DA6" w:rsidP="00E76DA6">
      <w:pPr>
        <w:tabs>
          <w:tab w:val="left" w:pos="96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b/>
          <w:sz w:val="28"/>
          <w:szCs w:val="28"/>
        </w:rPr>
        <w:t>Целью курса</w:t>
      </w:r>
      <w:r w:rsidRPr="00E76DA6">
        <w:rPr>
          <w:rFonts w:ascii="Times New Roman" w:hAnsi="Times New Roman" w:cs="Times New Roman"/>
          <w:sz w:val="28"/>
          <w:szCs w:val="28"/>
        </w:rPr>
        <w:t xml:space="preserve"> «Управление продажами</w:t>
      </w:r>
      <w:r w:rsidR="008E0CCD">
        <w:rPr>
          <w:rFonts w:ascii="Times New Roman" w:hAnsi="Times New Roman" w:cs="Times New Roman"/>
          <w:sz w:val="28"/>
          <w:szCs w:val="28"/>
        </w:rPr>
        <w:t xml:space="preserve"> с применением правил логистики</w:t>
      </w:r>
      <w:r w:rsidRPr="00E76DA6">
        <w:rPr>
          <w:rFonts w:ascii="Times New Roman" w:hAnsi="Times New Roman" w:cs="Times New Roman"/>
          <w:sz w:val="28"/>
          <w:szCs w:val="28"/>
        </w:rPr>
        <w:t>» является формирование у студентов представления о коммуникативной природе социальной реальности, современных изменениях в социально-коммуникативной сфере, месте и роли коммуникации в развитии общества; теоретико-методологический базис для последующего освоения коммуникационных технологий, использующихся в профессиональной деятельности специалиста по рекламе и связям с общественностью.</w:t>
      </w:r>
    </w:p>
    <w:p w:rsidR="008E0CCD" w:rsidRPr="00E76DA6" w:rsidRDefault="008E0CCD" w:rsidP="00E76DA6">
      <w:pPr>
        <w:tabs>
          <w:tab w:val="left" w:pos="96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6DA6" w:rsidRPr="00E76DA6" w:rsidRDefault="00E76DA6" w:rsidP="00E76DA6">
      <w:pPr>
        <w:tabs>
          <w:tab w:val="left" w:pos="968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В процессе изучения дисциплины «Управление продажами</w:t>
      </w:r>
      <w:r w:rsidR="008E0CCD">
        <w:rPr>
          <w:rFonts w:ascii="Times New Roman" w:hAnsi="Times New Roman" w:cs="Times New Roman"/>
          <w:sz w:val="28"/>
          <w:szCs w:val="28"/>
        </w:rPr>
        <w:t xml:space="preserve"> с применением правил логистики</w:t>
      </w:r>
      <w:r w:rsidRPr="00E76DA6">
        <w:rPr>
          <w:rFonts w:ascii="Times New Roman" w:hAnsi="Times New Roman" w:cs="Times New Roman"/>
          <w:sz w:val="28"/>
          <w:szCs w:val="28"/>
        </w:rPr>
        <w:t xml:space="preserve">» ставятся следующие </w:t>
      </w:r>
      <w:r w:rsidRPr="00E76DA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E0CCD" w:rsidRDefault="00E76DA6" w:rsidP="008E0CCD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8E0CCD">
        <w:rPr>
          <w:sz w:val="28"/>
          <w:szCs w:val="28"/>
        </w:rPr>
        <w:t>формирование знаний о научном содержании и практической актуализации теории продаж, сути предмета теории коммуникации, его функций и средств;</w:t>
      </w:r>
    </w:p>
    <w:p w:rsidR="008E0CCD" w:rsidRDefault="00E76DA6" w:rsidP="008E0CCD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8E0CCD">
        <w:rPr>
          <w:sz w:val="28"/>
          <w:szCs w:val="28"/>
        </w:rPr>
        <w:t>формирование представления об истоках, истории и специфике развития управления продажами;</w:t>
      </w:r>
    </w:p>
    <w:p w:rsidR="008E0CCD" w:rsidRDefault="00E76DA6" w:rsidP="008E0CCD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8E0CCD">
        <w:rPr>
          <w:sz w:val="28"/>
          <w:szCs w:val="28"/>
        </w:rPr>
        <w:t>раскрытие специфики и возможностей освоения новых форм организации продаж, отвечающих потребностям информационного общества;</w:t>
      </w:r>
    </w:p>
    <w:p w:rsidR="008E0CCD" w:rsidRDefault="00E76DA6" w:rsidP="008E0CCD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8E0CCD">
        <w:rPr>
          <w:sz w:val="28"/>
          <w:szCs w:val="28"/>
        </w:rPr>
        <w:t>изучение практически востребованных технологий, методов и средств практического менеджмента;</w:t>
      </w:r>
    </w:p>
    <w:p w:rsidR="00E76DA6" w:rsidRPr="008E0CCD" w:rsidRDefault="00E76DA6" w:rsidP="008E0CCD">
      <w:pPr>
        <w:pStyle w:val="a7"/>
        <w:numPr>
          <w:ilvl w:val="0"/>
          <w:numId w:val="20"/>
        </w:numPr>
        <w:jc w:val="both"/>
        <w:rPr>
          <w:sz w:val="28"/>
          <w:szCs w:val="28"/>
        </w:rPr>
      </w:pPr>
      <w:r w:rsidRPr="008E0CCD">
        <w:rPr>
          <w:sz w:val="28"/>
          <w:szCs w:val="28"/>
        </w:rPr>
        <w:t>определение целей, задач, методов и способов профессиональной деятельности и компетенций специалиста, имеющего квалификацию бакалавра менеджмента и маркетинга.</w:t>
      </w:r>
    </w:p>
    <w:p w:rsidR="000F6D4C" w:rsidRPr="00E76DA6" w:rsidRDefault="000F6D4C" w:rsidP="000F6D4C">
      <w:pPr>
        <w:pStyle w:val="a7"/>
        <w:widowControl w:val="0"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</w:p>
    <w:p w:rsidR="000F6D4C" w:rsidRDefault="000F6D4C" w:rsidP="000F6D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BBD">
        <w:rPr>
          <w:rFonts w:ascii="Times New Roman" w:hAnsi="Times New Roman" w:cs="Times New Roman"/>
          <w:sz w:val="28"/>
          <w:szCs w:val="28"/>
        </w:rPr>
        <w:t>По учебной дисциплине</w:t>
      </w:r>
      <w:r w:rsidR="00877BD3">
        <w:rPr>
          <w:rFonts w:ascii="Times New Roman" w:hAnsi="Times New Roman" w:cs="Times New Roman"/>
          <w:sz w:val="28"/>
          <w:szCs w:val="28"/>
        </w:rPr>
        <w:t xml:space="preserve"> «</w:t>
      </w:r>
      <w:r w:rsidR="00E76DA6">
        <w:rPr>
          <w:rFonts w:ascii="Times New Roman" w:hAnsi="Times New Roman" w:cs="Times New Roman"/>
          <w:sz w:val="28"/>
          <w:szCs w:val="28"/>
        </w:rPr>
        <w:t>Управление продажами</w:t>
      </w:r>
      <w:r w:rsidRPr="00AB1BBD">
        <w:rPr>
          <w:rFonts w:ascii="Times New Roman" w:hAnsi="Times New Roman" w:cs="Times New Roman"/>
          <w:sz w:val="28"/>
          <w:szCs w:val="28"/>
        </w:rPr>
        <w:t>»</w:t>
      </w:r>
      <w:r w:rsidR="004F6D2E">
        <w:rPr>
          <w:rFonts w:ascii="Times New Roman" w:hAnsi="Times New Roman" w:cs="Times New Roman"/>
          <w:sz w:val="28"/>
          <w:szCs w:val="28"/>
        </w:rPr>
        <w:t xml:space="preserve"> </w:t>
      </w:r>
      <w:r w:rsidRPr="00AB1BBD">
        <w:rPr>
          <w:rFonts w:ascii="Times New Roman" w:hAnsi="Times New Roman" w:cs="Times New Roman"/>
          <w:sz w:val="28"/>
          <w:szCs w:val="28"/>
        </w:rPr>
        <w:t>предусмотрено выполн</w:t>
      </w:r>
      <w:r w:rsidR="00E76DA6">
        <w:rPr>
          <w:rFonts w:ascii="Times New Roman" w:hAnsi="Times New Roman" w:cs="Times New Roman"/>
          <w:sz w:val="28"/>
          <w:szCs w:val="28"/>
        </w:rPr>
        <w:t>ение рейтинговой работы в форме реферата</w:t>
      </w:r>
      <w:r w:rsidRPr="00AB1B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0CCD" w:rsidRDefault="008E0CCD" w:rsidP="00E76DA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i/>
          <w:spacing w:val="-4"/>
          <w:sz w:val="28"/>
          <w:szCs w:val="28"/>
        </w:rPr>
      </w:pPr>
    </w:p>
    <w:p w:rsidR="00E76DA6" w:rsidRDefault="00E76DA6" w:rsidP="00E76DA6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E0CCD">
        <w:rPr>
          <w:rFonts w:ascii="Times New Roman" w:hAnsi="Times New Roman" w:cs="Times New Roman"/>
          <w:b/>
          <w:iCs/>
          <w:spacing w:val="-4"/>
          <w:sz w:val="28"/>
          <w:szCs w:val="28"/>
        </w:rPr>
        <w:t>Реферат</w:t>
      </w:r>
      <w:r w:rsidRPr="00E76DA6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8E0CCD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="008E0CCD" w:rsidRPr="008E0CCD">
        <w:rPr>
          <w:rFonts w:ascii="Times New Roman" w:hAnsi="Times New Roman" w:cs="Times New Roman"/>
          <w:iCs/>
          <w:spacing w:val="-4"/>
          <w:sz w:val="28"/>
          <w:szCs w:val="28"/>
        </w:rPr>
        <w:t>с</w:t>
      </w:r>
      <w:r w:rsidRPr="00E76DA6">
        <w:rPr>
          <w:rFonts w:ascii="Times New Roman" w:hAnsi="Times New Roman" w:cs="Times New Roman"/>
          <w:spacing w:val="-4"/>
          <w:sz w:val="28"/>
          <w:szCs w:val="28"/>
        </w:rPr>
        <w:t>амостоятельная письменная работа, требующая от обучающегося умения обосновать актуальность исследования по заданной теме, раскрыть суть исследуемой проблемы,</w:t>
      </w:r>
      <w:r w:rsidR="008E0CC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6DA6">
        <w:rPr>
          <w:rFonts w:ascii="Times New Roman" w:hAnsi="Times New Roman" w:cs="Times New Roman"/>
          <w:spacing w:val="-4"/>
          <w:sz w:val="28"/>
          <w:szCs w:val="28"/>
        </w:rPr>
        <w:t>проанализировать точки зрения различных авторов, сформулировать собственный взгляд на нее. Выполнение реферата ориентировано на развитие творческих способностей, формирование умения обосновывать собственную позицию по исследуемому вопросу.</w:t>
      </w:r>
    </w:p>
    <w:p w:rsidR="008E0CCD" w:rsidRDefault="008E0CCD" w:rsidP="00E76DA6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8E0CCD" w:rsidRDefault="008E0CCD" w:rsidP="008E0CCD">
      <w:pPr>
        <w:shd w:val="clear" w:color="auto" w:fill="FFFFFF"/>
        <w:ind w:firstLine="708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>
        <w:rPr>
          <w:rFonts w:ascii="Times New Roman" w:hAnsi="Times New Roman" w:cs="Times New Roman"/>
          <w:spacing w:val="-4"/>
          <w:sz w:val="28"/>
          <w:szCs w:val="24"/>
        </w:rPr>
        <w:t>Тема рейтинговой работы (реферата) выбирается в соответствие с первой буквой фамилии:</w:t>
      </w:r>
    </w:p>
    <w:p w:rsidR="008E0CCD" w:rsidRDefault="008E0CCD" w:rsidP="008E0CCD">
      <w:pPr>
        <w:shd w:val="clear" w:color="auto" w:fill="FFFFFF"/>
        <w:jc w:val="both"/>
        <w:rPr>
          <w:rFonts w:ascii="Times New Roman" w:hAnsi="Times New Roman" w:cs="Times New Roman"/>
          <w:spacing w:val="-4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695"/>
        <w:gridCol w:w="1500"/>
        <w:gridCol w:w="1693"/>
        <w:gridCol w:w="1649"/>
        <w:gridCol w:w="1649"/>
      </w:tblGrid>
      <w:tr w:rsidR="008E0CCD" w:rsidRPr="007C4FCC" w:rsidTr="0042705F">
        <w:trPr>
          <w:trHeight w:val="110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C4FC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темы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C4FC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C4FC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темы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C4FC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C4FC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темы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C4FC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Первая буква фамилии студента</w:t>
            </w: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</w:t>
            </w: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Ф, Х</w:t>
            </w: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Ц, Ч</w:t>
            </w:r>
          </w:p>
        </w:tc>
      </w:tr>
      <w:tr w:rsidR="008E0CCD" w:rsidRPr="006A1AE1" w:rsidTr="0042705F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Ш, Щ</w:t>
            </w: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Э, Ю</w:t>
            </w: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Я</w:t>
            </w: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Ж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E0CCD" w:rsidRPr="006A1AE1" w:rsidTr="0042705F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6A1AE1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1AE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CD" w:rsidRPr="007C4FCC" w:rsidRDefault="008E0CCD" w:rsidP="0042705F">
            <w:pPr>
              <w:suppressAutoHyphens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:rsidR="004F6D2E" w:rsidRDefault="004F6D2E" w:rsidP="009573E7">
      <w:pPr>
        <w:pStyle w:val="Default"/>
        <w:rPr>
          <w:sz w:val="28"/>
          <w:szCs w:val="28"/>
        </w:rPr>
      </w:pPr>
    </w:p>
    <w:p w:rsidR="002F5212" w:rsidRPr="008E0CCD" w:rsidRDefault="008E0CCD" w:rsidP="005B4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40A">
        <w:rPr>
          <w:rFonts w:ascii="Times New Roman" w:hAnsi="Times New Roman" w:cs="Times New Roman"/>
          <w:b/>
          <w:spacing w:val="-4"/>
          <w:sz w:val="28"/>
          <w:szCs w:val="24"/>
        </w:rPr>
        <w:t>Задания для выполнения рейтинговой работы</w:t>
      </w:r>
      <w:r>
        <w:rPr>
          <w:rFonts w:ascii="Times New Roman" w:hAnsi="Times New Roman" w:cs="Times New Roman"/>
          <w:b/>
          <w:spacing w:val="-4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5B4CE5" w:rsidRPr="008E0CCD">
        <w:rPr>
          <w:rFonts w:ascii="Times New Roman" w:hAnsi="Times New Roman" w:cs="Times New Roman"/>
          <w:b/>
          <w:sz w:val="28"/>
          <w:szCs w:val="28"/>
        </w:rPr>
        <w:t xml:space="preserve">емы </w:t>
      </w:r>
      <w:r w:rsidR="00E76DA6" w:rsidRPr="008E0CCD">
        <w:rPr>
          <w:rFonts w:ascii="Times New Roman" w:hAnsi="Times New Roman" w:cs="Times New Roman"/>
          <w:b/>
          <w:sz w:val="28"/>
          <w:szCs w:val="28"/>
        </w:rPr>
        <w:t>реферата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E0CCD" w:rsidRDefault="008E0CCD" w:rsidP="005B4CE5">
      <w:pPr>
        <w:jc w:val="center"/>
        <w:rPr>
          <w:b/>
          <w:sz w:val="28"/>
          <w:szCs w:val="28"/>
        </w:rPr>
      </w:pPr>
    </w:p>
    <w:p w:rsidR="00E76DA6" w:rsidRPr="008E0CCD" w:rsidRDefault="00E76DA6" w:rsidP="008E0CCD">
      <w:pPr>
        <w:pStyle w:val="a7"/>
        <w:numPr>
          <w:ilvl w:val="0"/>
          <w:numId w:val="17"/>
        </w:numPr>
        <w:ind w:left="426" w:hanging="426"/>
        <w:jc w:val="both"/>
        <w:rPr>
          <w:sz w:val="28"/>
          <w:szCs w:val="28"/>
        </w:rPr>
      </w:pPr>
      <w:r w:rsidRPr="008E0CCD">
        <w:rPr>
          <w:sz w:val="28"/>
          <w:szCs w:val="28"/>
        </w:rPr>
        <w:t>Психодинамические свойства и особенности темперамента, влияющие на эффективность процесса управления продажами.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Технология повышения психологической готовности к межличностному взаимодействию в процессе управления продажами.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Особенности применения психологии в решении проблем эмоциональной сферы деятельности и поведения в процессе управления продажами.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Использование наиболее эффективного стиля общения с клиентами.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Психологическая культура делового разговора и ее влияние на процесс управления продажами.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Влияние взаимосвязи темперамента и других свойств личности на успешное выполнение торговых функций.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Характер и его проявление при общении «продавец-покупатель».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Роль модальности в процессе общения с клиентами.</w:t>
      </w:r>
    </w:p>
    <w:p w:rsidR="00E76DA6" w:rsidRP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Модели поведения клиентов и учет их при реализации коммерческой деятельности и управлении продажами.</w:t>
      </w:r>
    </w:p>
    <w:p w:rsidR="00E76DA6" w:rsidRDefault="00E76DA6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76DA6">
        <w:rPr>
          <w:rFonts w:ascii="Times New Roman" w:hAnsi="Times New Roman" w:cs="Times New Roman"/>
          <w:sz w:val="28"/>
          <w:szCs w:val="28"/>
        </w:rPr>
        <w:t>Вступление в контакт с потенциальным покупателем в процессе управления продажами.</w:t>
      </w:r>
    </w:p>
    <w:p w:rsidR="00E76DA6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инструментарий организаций маркетинговых коммуникаций и продаж.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функционирования маркетинговых коммуникаций.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Системы  дистрибуции.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построения канала сбыта.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Уникальное торговое предложение и точки продаж.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формулы активизации продаж.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Четыре базовые стратегии достижения коммерческих целей.  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Антикризисные технологии при спаде продаж.</w:t>
      </w:r>
    </w:p>
    <w:p w:rsidR="002F0D4F" w:rsidRDefault="002F0D4F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 развития компаний.</w:t>
      </w:r>
    </w:p>
    <w:p w:rsidR="00E35BF0" w:rsidRDefault="00E35BF0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мерчандайзинга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5BF0" w:rsidRDefault="00E35BF0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Трейд маркетинг и инструменты стимулирования продаж.</w:t>
      </w:r>
    </w:p>
    <w:p w:rsidR="002F0D4F" w:rsidRDefault="00E35BF0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отношений с торговыми сетями.</w:t>
      </w:r>
    </w:p>
    <w:p w:rsidR="00E35BF0" w:rsidRDefault="00E35BF0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Требования, предъявляемые торговой сетью к поставщикам.</w:t>
      </w:r>
    </w:p>
    <w:p w:rsidR="00E35BF0" w:rsidRDefault="00E35BF0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 ассортиментом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категорийный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менеджмент.</w:t>
      </w:r>
    </w:p>
    <w:p w:rsidR="00E35BF0" w:rsidRPr="00E76DA6" w:rsidRDefault="00E35BF0" w:rsidP="008E0CCD">
      <w:pPr>
        <w:widowControl/>
        <w:numPr>
          <w:ilvl w:val="0"/>
          <w:numId w:val="17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 стратегических решений.</w:t>
      </w:r>
    </w:p>
    <w:p w:rsidR="00E76DA6" w:rsidRDefault="00E76DA6" w:rsidP="00E76DA6">
      <w:pPr>
        <w:shd w:val="clear" w:color="auto" w:fill="FFFFFF"/>
        <w:ind w:left="709"/>
        <w:contextualSpacing/>
        <w:rPr>
          <w:iCs/>
          <w:sz w:val="28"/>
          <w:szCs w:val="28"/>
        </w:rPr>
      </w:pPr>
    </w:p>
    <w:p w:rsidR="002F5212" w:rsidRDefault="002F5212" w:rsidP="002F5212">
      <w:pPr>
        <w:ind w:firstLine="567"/>
        <w:jc w:val="both"/>
        <w:rPr>
          <w:sz w:val="28"/>
          <w:szCs w:val="28"/>
        </w:rPr>
      </w:pPr>
    </w:p>
    <w:p w:rsidR="005E3C74" w:rsidRDefault="005E3C74" w:rsidP="002F5212">
      <w:pPr>
        <w:ind w:firstLine="567"/>
        <w:jc w:val="both"/>
        <w:rPr>
          <w:sz w:val="28"/>
          <w:szCs w:val="28"/>
        </w:rPr>
      </w:pPr>
    </w:p>
    <w:p w:rsidR="004377B1" w:rsidRPr="00A164A0" w:rsidRDefault="004377B1" w:rsidP="00A164A0">
      <w:pPr>
        <w:pStyle w:val="1"/>
        <w:numPr>
          <w:ilvl w:val="0"/>
          <w:numId w:val="32"/>
        </w:numPr>
        <w:ind w:left="284" w:hanging="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54259661"/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Перечень компетенций, формируемых</w:t>
      </w:r>
      <w:r w:rsidR="00F31C03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в ходе выполнения рейтинговой работы</w:t>
      </w:r>
      <w:r w:rsidR="00F31C03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End w:id="2"/>
    </w:p>
    <w:p w:rsidR="00F31C03" w:rsidRPr="00F31C03" w:rsidRDefault="00F31C03" w:rsidP="00F31C03">
      <w:pPr>
        <w:pStyle w:val="a7"/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7"/>
        <w:gridCol w:w="7081"/>
      </w:tblGrid>
      <w:tr w:rsidR="004F6D2E" w:rsidRPr="00D561CD" w:rsidTr="00026B2F">
        <w:trPr>
          <w:tblHeader/>
          <w:jc w:val="center"/>
        </w:trPr>
        <w:tc>
          <w:tcPr>
            <w:tcW w:w="2417" w:type="dxa"/>
            <w:shd w:val="clear" w:color="auto" w:fill="D9D9D9"/>
            <w:vAlign w:val="center"/>
          </w:tcPr>
          <w:p w:rsidR="004F6D2E" w:rsidRPr="00E9325C" w:rsidRDefault="004F6D2E" w:rsidP="00026B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325C">
              <w:rPr>
                <w:rFonts w:ascii="Times New Roman" w:hAnsi="Times New Roman" w:cs="Times New Roman"/>
                <w:b/>
              </w:rPr>
              <w:t>Коды компетенций</w:t>
            </w:r>
          </w:p>
        </w:tc>
        <w:tc>
          <w:tcPr>
            <w:tcW w:w="7081" w:type="dxa"/>
            <w:shd w:val="clear" w:color="auto" w:fill="D9D9D9"/>
            <w:vAlign w:val="center"/>
          </w:tcPr>
          <w:p w:rsidR="004F6D2E" w:rsidRPr="00E9325C" w:rsidRDefault="004F6D2E" w:rsidP="00026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325C">
              <w:rPr>
                <w:rFonts w:ascii="Times New Roman" w:hAnsi="Times New Roman" w:cs="Times New Roman"/>
                <w:b/>
                <w:bCs/>
              </w:rPr>
              <w:t>Содержание компетенций</w:t>
            </w:r>
          </w:p>
        </w:tc>
      </w:tr>
      <w:tr w:rsidR="004F6D2E" w:rsidRPr="004F6D2E" w:rsidTr="00026B2F">
        <w:trPr>
          <w:jc w:val="center"/>
        </w:trPr>
        <w:tc>
          <w:tcPr>
            <w:tcW w:w="2417" w:type="dxa"/>
            <w:vAlign w:val="center"/>
          </w:tcPr>
          <w:p w:rsidR="004F6D2E" w:rsidRPr="00E9325C" w:rsidRDefault="004F6D2E" w:rsidP="00026B2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325C">
              <w:rPr>
                <w:rFonts w:ascii="Times New Roman" w:hAnsi="Times New Roman" w:cs="Times New Roman"/>
                <w:sz w:val="28"/>
                <w:szCs w:val="28"/>
              </w:rPr>
              <w:t>ПК9</w:t>
            </w:r>
          </w:p>
        </w:tc>
        <w:tc>
          <w:tcPr>
            <w:tcW w:w="7081" w:type="dxa"/>
            <w:vAlign w:val="center"/>
          </w:tcPr>
          <w:p w:rsidR="004F6D2E" w:rsidRPr="00E9325C" w:rsidRDefault="00F31C03" w:rsidP="00026B2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25C">
              <w:rPr>
                <w:rFonts w:ascii="Times New Roman" w:hAnsi="Times New Roman" w:cs="Times New Roman"/>
                <w:sz w:val="28"/>
                <w:szCs w:val="28"/>
              </w:rPr>
              <w:t xml:space="preserve">Раскрывается в </w:t>
            </w:r>
            <w:r w:rsidR="004F6D2E" w:rsidRPr="00E9325C">
              <w:rPr>
                <w:rFonts w:ascii="Times New Roman" w:hAnsi="Times New Roman" w:cs="Times New Roman"/>
                <w:sz w:val="28"/>
                <w:szCs w:val="28"/>
              </w:rPr>
              <w:t>способност</w:t>
            </w:r>
            <w:r w:rsidRPr="00E932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F6D2E" w:rsidRPr="00E9325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</w:t>
            </w:r>
          </w:p>
        </w:tc>
      </w:tr>
    </w:tbl>
    <w:p w:rsidR="00254DD2" w:rsidRDefault="00254DD2"/>
    <w:p w:rsidR="003110E0" w:rsidRPr="00A164A0" w:rsidRDefault="003110E0" w:rsidP="00A164A0">
      <w:pPr>
        <w:pStyle w:val="1"/>
        <w:numPr>
          <w:ilvl w:val="0"/>
          <w:numId w:val="32"/>
        </w:numPr>
        <w:ind w:left="284" w:hanging="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54259662"/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Рекомендации по выполнению рейтинговой работы.</w:t>
      </w:r>
      <w:bookmarkEnd w:id="3"/>
    </w:p>
    <w:p w:rsidR="003110E0" w:rsidRDefault="003110E0" w:rsidP="003110E0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5E4558" w:rsidRPr="005E4558" w:rsidRDefault="00881CDD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Реферат</w:t>
      </w:r>
      <w:r w:rsidR="005E4558"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 выполняется студентом дома и сдается в конце изучения курса перед аттестацией (зачетом).</w:t>
      </w:r>
    </w:p>
    <w:p w:rsidR="005E4558" w:rsidRDefault="00881CDD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Реферат</w:t>
      </w:r>
      <w:r w:rsidR="005E4558"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В работе студент должен показать степень владения теоретическим материалом, видеть нюансы, понимать место тех или иных процессов управления человеческими ресурсами в общем управлении, а также продемонстрировать навыки самостоятельного решения кейсов (конкретных ситуаций).</w:t>
      </w:r>
    </w:p>
    <w:p w:rsidR="005E4558" w:rsidRPr="005E4558" w:rsidRDefault="005E4558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E4558">
        <w:rPr>
          <w:rFonts w:ascii="Times New Roman" w:hAnsi="Times New Roman" w:cs="Times New Roman"/>
          <w:bCs/>
          <w:iCs/>
          <w:sz w:val="28"/>
          <w:szCs w:val="28"/>
        </w:rPr>
        <w:t>По составу и содержанию работа должна включать: титульный лист с указанием названия института и факультета, кафедры и дисциплины, вида работы и названия темы, учебной группы и фамилии с инициалами студента, а также места (города) и года написания.</w:t>
      </w:r>
    </w:p>
    <w:p w:rsidR="005E4558" w:rsidRPr="005E4558" w:rsidRDefault="005E4558" w:rsidP="005E4558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По структуре, оформлению и объему </w:t>
      </w:r>
      <w:r w:rsidR="00E9325C">
        <w:rPr>
          <w:rFonts w:ascii="Times New Roman" w:hAnsi="Times New Roman" w:cs="Times New Roman"/>
          <w:bCs/>
          <w:iCs/>
          <w:sz w:val="28"/>
          <w:szCs w:val="28"/>
        </w:rPr>
        <w:t>рейтинговая работа</w:t>
      </w:r>
      <w:r w:rsidR="00C545FB" w:rsidRPr="005E455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E4558">
        <w:rPr>
          <w:rFonts w:ascii="Times New Roman" w:hAnsi="Times New Roman" w:cs="Times New Roman"/>
          <w:bCs/>
          <w:iCs/>
          <w:sz w:val="28"/>
          <w:szCs w:val="28"/>
        </w:rPr>
        <w:t>должна отвечать следующим требованиям:</w:t>
      </w:r>
    </w:p>
    <w:p w:rsidR="00F31C03" w:rsidRPr="00F31C03" w:rsidRDefault="005E4558" w:rsidP="00F31C03">
      <w:pPr>
        <w:pStyle w:val="a7"/>
        <w:numPr>
          <w:ilvl w:val="0"/>
          <w:numId w:val="5"/>
        </w:numPr>
        <w:shd w:val="clear" w:color="auto" w:fill="FFFFFF"/>
        <w:tabs>
          <w:tab w:val="left" w:pos="-100"/>
          <w:tab w:val="left" w:pos="200"/>
          <w:tab w:val="left" w:pos="600"/>
        </w:tabs>
        <w:ind w:left="426" w:right="121"/>
        <w:jc w:val="both"/>
        <w:rPr>
          <w:spacing w:val="-2"/>
          <w:sz w:val="28"/>
          <w:szCs w:val="28"/>
        </w:rPr>
      </w:pPr>
      <w:r w:rsidRPr="00F31C03">
        <w:rPr>
          <w:sz w:val="28"/>
          <w:szCs w:val="28"/>
        </w:rPr>
        <w:t xml:space="preserve">Студент должен детально ознакомиться с содержанием </w:t>
      </w:r>
      <w:r w:rsidR="00E9325C">
        <w:rPr>
          <w:bCs/>
          <w:iCs/>
          <w:sz w:val="28"/>
          <w:szCs w:val="28"/>
        </w:rPr>
        <w:t>реферата</w:t>
      </w:r>
      <w:r w:rsidRPr="00F31C03">
        <w:rPr>
          <w:sz w:val="28"/>
          <w:szCs w:val="28"/>
        </w:rPr>
        <w:t>, с методическими рекомендациями по выполнению работы; изучить соответствующие разделы в учебниках и учебных пособиях, рекомендуемых программой дисциплины.</w:t>
      </w:r>
    </w:p>
    <w:p w:rsidR="00F31C03" w:rsidRPr="00F31C03" w:rsidRDefault="005E4558" w:rsidP="00F31C03">
      <w:pPr>
        <w:pStyle w:val="a7"/>
        <w:numPr>
          <w:ilvl w:val="0"/>
          <w:numId w:val="5"/>
        </w:numPr>
        <w:shd w:val="clear" w:color="auto" w:fill="FFFFFF"/>
        <w:tabs>
          <w:tab w:val="left" w:pos="-100"/>
          <w:tab w:val="left" w:pos="200"/>
          <w:tab w:val="left" w:pos="600"/>
        </w:tabs>
        <w:ind w:left="426" w:right="121"/>
        <w:jc w:val="both"/>
        <w:rPr>
          <w:spacing w:val="-2"/>
          <w:sz w:val="28"/>
          <w:szCs w:val="28"/>
        </w:rPr>
      </w:pPr>
      <w:r w:rsidRPr="00F31C03">
        <w:rPr>
          <w:sz w:val="28"/>
          <w:szCs w:val="28"/>
        </w:rPr>
        <w:t xml:space="preserve">Каждый студент после выполнения работы должен представить отчет о проделанной работе с анализом полученных результатов и выводом по работе. </w:t>
      </w:r>
    </w:p>
    <w:p w:rsidR="005E4558" w:rsidRPr="00F31C03" w:rsidRDefault="005E4558" w:rsidP="00F31C03">
      <w:pPr>
        <w:pStyle w:val="a7"/>
        <w:numPr>
          <w:ilvl w:val="0"/>
          <w:numId w:val="5"/>
        </w:numPr>
        <w:shd w:val="clear" w:color="auto" w:fill="FFFFFF"/>
        <w:tabs>
          <w:tab w:val="left" w:pos="-100"/>
          <w:tab w:val="left" w:pos="200"/>
          <w:tab w:val="left" w:pos="600"/>
        </w:tabs>
        <w:ind w:left="426" w:right="121"/>
        <w:jc w:val="both"/>
        <w:rPr>
          <w:spacing w:val="-2"/>
          <w:sz w:val="28"/>
          <w:szCs w:val="28"/>
        </w:rPr>
      </w:pPr>
      <w:r w:rsidRPr="00F31C03">
        <w:rPr>
          <w:spacing w:val="-1"/>
          <w:sz w:val="28"/>
          <w:szCs w:val="28"/>
        </w:rPr>
        <w:t xml:space="preserve">Оценку по </w:t>
      </w:r>
      <w:r w:rsidR="008973E3" w:rsidRPr="00F31C03">
        <w:rPr>
          <w:spacing w:val="-1"/>
          <w:sz w:val="28"/>
          <w:szCs w:val="28"/>
        </w:rPr>
        <w:t>реферату</w:t>
      </w:r>
      <w:r w:rsidRPr="00F31C03">
        <w:rPr>
          <w:spacing w:val="-1"/>
          <w:sz w:val="28"/>
          <w:szCs w:val="28"/>
        </w:rPr>
        <w:t xml:space="preserve"> студент получает, с учетом срока </w:t>
      </w:r>
      <w:r w:rsidRPr="00F31C03">
        <w:rPr>
          <w:sz w:val="28"/>
          <w:szCs w:val="28"/>
        </w:rPr>
        <w:t>выполнения работы, если:</w:t>
      </w:r>
    </w:p>
    <w:p w:rsidR="005E4558" w:rsidRPr="005E4558" w:rsidRDefault="005E4558" w:rsidP="00F31C03">
      <w:pPr>
        <w:numPr>
          <w:ilvl w:val="0"/>
          <w:numId w:val="22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ответы на теоретические вопросы представлены в полном объеме;</w:t>
      </w:r>
    </w:p>
    <w:p w:rsidR="005E4558" w:rsidRPr="005E4558" w:rsidRDefault="005E4558" w:rsidP="00F31C03">
      <w:pPr>
        <w:numPr>
          <w:ilvl w:val="0"/>
          <w:numId w:val="22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сделан анализ проделанной работы и вывод по результатам работы;</w:t>
      </w:r>
    </w:p>
    <w:p w:rsidR="005E4558" w:rsidRPr="005E4558" w:rsidRDefault="005E4558" w:rsidP="00F31C03">
      <w:pPr>
        <w:numPr>
          <w:ilvl w:val="0"/>
          <w:numId w:val="22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студент может пояснить выполнение любого этапа работы;</w:t>
      </w:r>
    </w:p>
    <w:p w:rsidR="005E4558" w:rsidRPr="00F31C03" w:rsidRDefault="005E4558" w:rsidP="00F31C03">
      <w:pPr>
        <w:numPr>
          <w:ilvl w:val="0"/>
          <w:numId w:val="22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rFonts w:ascii="Times New Roman" w:hAnsi="Times New Roman" w:cs="Times New Roman"/>
          <w:sz w:val="28"/>
          <w:szCs w:val="28"/>
        </w:rPr>
      </w:pPr>
      <w:r w:rsidRPr="005E4558">
        <w:rPr>
          <w:rFonts w:ascii="Times New Roman" w:hAnsi="Times New Roman" w:cs="Times New Roman"/>
          <w:sz w:val="28"/>
          <w:szCs w:val="28"/>
        </w:rPr>
        <w:t>отчет выполнен в соответствии с требованиями к выполнению работы.</w:t>
      </w:r>
    </w:p>
    <w:p w:rsidR="00DD6FEB" w:rsidRPr="00A164A0" w:rsidRDefault="00DD6FEB" w:rsidP="00A164A0">
      <w:pPr>
        <w:pStyle w:val="1"/>
        <w:numPr>
          <w:ilvl w:val="0"/>
          <w:numId w:val="5"/>
        </w:numPr>
        <w:tabs>
          <w:tab w:val="clear" w:pos="1211"/>
        </w:tabs>
        <w:ind w:left="284" w:hanging="284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bookmarkStart w:id="4" w:name="_Toc54259663"/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Требования </w:t>
      </w:r>
      <w:r w:rsidR="00F31C03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к оформлению</w:t>
      </w:r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8973E3" w:rsidRPr="00A164A0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ре</w:t>
      </w:r>
      <w:r w:rsidR="00E9325C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йтинговой работы</w:t>
      </w:r>
      <w:r w:rsidR="00F31C03" w:rsidRPr="00A164A0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.</w:t>
      </w:r>
      <w:bookmarkEnd w:id="4"/>
    </w:p>
    <w:p w:rsidR="00F31C03" w:rsidRPr="00F31C03" w:rsidRDefault="00F31C03" w:rsidP="00F31C03"/>
    <w:p w:rsidR="00F31C03" w:rsidRDefault="00DD6FEB" w:rsidP="00F31C03">
      <w:pPr>
        <w:pStyle w:val="a7"/>
        <w:numPr>
          <w:ilvl w:val="0"/>
          <w:numId w:val="23"/>
        </w:numPr>
        <w:shd w:val="clear" w:color="auto" w:fill="FFFFFF"/>
        <w:spacing w:after="120"/>
        <w:ind w:left="284" w:hanging="284"/>
        <w:jc w:val="both"/>
        <w:rPr>
          <w:spacing w:val="-4"/>
          <w:sz w:val="28"/>
          <w:szCs w:val="28"/>
        </w:rPr>
      </w:pPr>
      <w:r w:rsidRPr="00F31C03">
        <w:rPr>
          <w:spacing w:val="-4"/>
          <w:sz w:val="28"/>
          <w:szCs w:val="28"/>
        </w:rPr>
        <w:t xml:space="preserve">Рейтинговая работа </w:t>
      </w:r>
      <w:r w:rsidR="00E9325C">
        <w:rPr>
          <w:spacing w:val="-4"/>
          <w:sz w:val="28"/>
          <w:szCs w:val="28"/>
        </w:rPr>
        <w:t xml:space="preserve">в форме реферата </w:t>
      </w:r>
      <w:r w:rsidRPr="00F31C03">
        <w:rPr>
          <w:spacing w:val="-4"/>
          <w:sz w:val="28"/>
          <w:szCs w:val="28"/>
        </w:rPr>
        <w:t>выполняется в электронной форме и размещается обучающимся в личном кабинете.</w:t>
      </w:r>
    </w:p>
    <w:p w:rsidR="00DD6FEB" w:rsidRPr="00F31C03" w:rsidRDefault="00DD6FEB" w:rsidP="00F31C03">
      <w:pPr>
        <w:pStyle w:val="a7"/>
        <w:numPr>
          <w:ilvl w:val="0"/>
          <w:numId w:val="23"/>
        </w:numPr>
        <w:shd w:val="clear" w:color="auto" w:fill="FFFFFF"/>
        <w:spacing w:after="120"/>
        <w:ind w:left="284" w:hanging="284"/>
        <w:jc w:val="both"/>
        <w:rPr>
          <w:spacing w:val="-4"/>
          <w:sz w:val="28"/>
          <w:szCs w:val="28"/>
        </w:rPr>
      </w:pPr>
      <w:r w:rsidRPr="00F31C03">
        <w:rPr>
          <w:spacing w:val="-4"/>
          <w:sz w:val="28"/>
          <w:szCs w:val="28"/>
        </w:rPr>
        <w:t xml:space="preserve">Работа выполняется шрифтом </w:t>
      </w:r>
      <w:r w:rsidRPr="00F31C03">
        <w:rPr>
          <w:spacing w:val="-4"/>
          <w:sz w:val="28"/>
          <w:szCs w:val="28"/>
          <w:lang w:val="en-US"/>
        </w:rPr>
        <w:t>Times</w:t>
      </w:r>
      <w:r w:rsidRPr="00F31C03">
        <w:rPr>
          <w:spacing w:val="-4"/>
          <w:sz w:val="28"/>
          <w:szCs w:val="28"/>
        </w:rPr>
        <w:t xml:space="preserve"> </w:t>
      </w:r>
      <w:r w:rsidRPr="00F31C03">
        <w:rPr>
          <w:spacing w:val="-4"/>
          <w:sz w:val="28"/>
          <w:szCs w:val="28"/>
          <w:lang w:val="en-US"/>
        </w:rPr>
        <w:t>New</w:t>
      </w:r>
      <w:r w:rsidRPr="00F31C03">
        <w:rPr>
          <w:spacing w:val="-4"/>
          <w:sz w:val="28"/>
          <w:szCs w:val="28"/>
        </w:rPr>
        <w:t xml:space="preserve"> </w:t>
      </w:r>
      <w:r w:rsidRPr="00F31C03">
        <w:rPr>
          <w:spacing w:val="-4"/>
          <w:sz w:val="28"/>
          <w:szCs w:val="28"/>
          <w:lang w:val="en-US"/>
        </w:rPr>
        <w:t>Roman</w:t>
      </w:r>
      <w:r w:rsidRPr="00F31C03">
        <w:rPr>
          <w:spacing w:val="-4"/>
          <w:sz w:val="28"/>
          <w:szCs w:val="28"/>
        </w:rPr>
        <w:t>, кегль 12, интервал 1,0 и отвечать следующим требованиям: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в параметры страницы необходимо ввести следующие данные: поля: верхнее – 2,0, нижнее – 2,0; правое – 1,5; левое – 2,0.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иллюстрации, таблицы, блок-схемы и иные подобные материалы,</w:t>
      </w:r>
      <w:r w:rsidR="00F31C03">
        <w:rPr>
          <w:spacing w:val="-4"/>
          <w:sz w:val="28"/>
          <w:szCs w:val="28"/>
        </w:rPr>
        <w:t xml:space="preserve"> </w:t>
      </w:r>
      <w:r w:rsidRPr="00DD6FEB">
        <w:rPr>
          <w:spacing w:val="-4"/>
          <w:sz w:val="28"/>
          <w:szCs w:val="28"/>
        </w:rPr>
        <w:t xml:space="preserve">расположенные на отдельных листах, включаются в общую нумерацию страниц. 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при наличии ссылок в рейтинговой работе необходимо использовать закладку в программном обеспечении </w:t>
      </w:r>
      <w:proofErr w:type="spellStart"/>
      <w:r w:rsidRPr="00DD6FEB">
        <w:rPr>
          <w:spacing w:val="-4"/>
          <w:sz w:val="28"/>
          <w:szCs w:val="28"/>
        </w:rPr>
        <w:t>Word</w:t>
      </w:r>
      <w:proofErr w:type="spellEnd"/>
      <w:r w:rsidRPr="00DD6FEB">
        <w:rPr>
          <w:spacing w:val="-4"/>
          <w:sz w:val="28"/>
          <w:szCs w:val="28"/>
        </w:rPr>
        <w:t xml:space="preserve"> «Вставить сноску»;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при использовании формул в рейтинговой работе рекомендуется использовать «Редактор формул» (</w:t>
      </w:r>
      <w:proofErr w:type="spellStart"/>
      <w:r w:rsidRPr="00DD6FEB">
        <w:rPr>
          <w:spacing w:val="-4"/>
          <w:sz w:val="28"/>
          <w:szCs w:val="28"/>
        </w:rPr>
        <w:t>Equation</w:t>
      </w:r>
      <w:proofErr w:type="spellEnd"/>
      <w:r w:rsidRPr="00DD6FEB">
        <w:rPr>
          <w:spacing w:val="-4"/>
          <w:sz w:val="28"/>
          <w:szCs w:val="28"/>
        </w:rPr>
        <w:t xml:space="preserve">) программного обеспечения </w:t>
      </w:r>
      <w:proofErr w:type="spellStart"/>
      <w:r w:rsidRPr="00DD6FEB">
        <w:rPr>
          <w:spacing w:val="-4"/>
          <w:sz w:val="28"/>
          <w:szCs w:val="28"/>
        </w:rPr>
        <w:t>Word</w:t>
      </w:r>
      <w:proofErr w:type="spellEnd"/>
      <w:r w:rsidRPr="00DD6FEB">
        <w:rPr>
          <w:spacing w:val="-4"/>
          <w:sz w:val="28"/>
          <w:szCs w:val="28"/>
        </w:rPr>
        <w:t xml:space="preserve">. Шрифт формул – </w:t>
      </w:r>
      <w:proofErr w:type="spellStart"/>
      <w:r w:rsidRPr="00DD6FEB">
        <w:rPr>
          <w:spacing w:val="-4"/>
          <w:sz w:val="28"/>
          <w:szCs w:val="28"/>
        </w:rPr>
        <w:t>Arial</w:t>
      </w:r>
      <w:proofErr w:type="spellEnd"/>
      <w:r w:rsidRPr="00DD6FEB">
        <w:rPr>
          <w:spacing w:val="-4"/>
          <w:sz w:val="28"/>
          <w:szCs w:val="28"/>
        </w:rPr>
        <w:t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расшифрованы;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таблицы обязательно должны иметь заголовок, размещаемый над табличным полем, а блок-схемы, графики, диаграммы и рисунки – подписи под ними. При наличии в работе нескольких таблиц и/или блок-схем, графиков, диаграмм, рисунков их нумерация обязательна;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титульный лист рейтинговой работы оформляется в соответствии с приложением 1.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на второй странице рейтинговой работы располагается «Содержание» работы (приложение 2). В «Содержании» напротив соответствующих частей в обязательном порядке должны быть проставлены номера страниц, с которых они начинаются. При выполнении контрольной работы раздел «Содержание» не предусматривается.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:rsidR="00DD6FEB" w:rsidRPr="00DD6FEB" w:rsidRDefault="00DD6FEB" w:rsidP="00F31C03">
      <w:pPr>
        <w:pStyle w:val="a7"/>
        <w:numPr>
          <w:ilvl w:val="0"/>
          <w:numId w:val="25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рейтинговые работы (кроме контрольных работ) проходят проверку на </w:t>
      </w:r>
      <w:proofErr w:type="spellStart"/>
      <w:r w:rsidRPr="00DD6FEB">
        <w:rPr>
          <w:spacing w:val="-4"/>
          <w:sz w:val="28"/>
          <w:szCs w:val="28"/>
        </w:rPr>
        <w:t>антиплагиат</w:t>
      </w:r>
      <w:proofErr w:type="spellEnd"/>
      <w:r w:rsidRPr="00DD6FEB">
        <w:rPr>
          <w:spacing w:val="-4"/>
          <w:sz w:val="28"/>
          <w:szCs w:val="28"/>
        </w:rPr>
        <w:t xml:space="preserve">, </w:t>
      </w:r>
      <w:r w:rsidRPr="00F31C03">
        <w:rPr>
          <w:b/>
          <w:bCs/>
          <w:spacing w:val="-4"/>
          <w:sz w:val="28"/>
          <w:szCs w:val="28"/>
          <w:u w:val="single"/>
        </w:rPr>
        <w:t xml:space="preserve">оригинальность текста должна </w:t>
      </w:r>
      <w:r w:rsidRPr="006A659E">
        <w:rPr>
          <w:b/>
          <w:bCs/>
          <w:spacing w:val="-4"/>
          <w:sz w:val="28"/>
          <w:szCs w:val="28"/>
          <w:u w:val="single"/>
        </w:rPr>
        <w:t>составлять</w:t>
      </w:r>
      <w:r w:rsidR="006A659E">
        <w:rPr>
          <w:spacing w:val="-4"/>
          <w:sz w:val="28"/>
          <w:szCs w:val="28"/>
        </w:rPr>
        <w:t xml:space="preserve"> </w:t>
      </w:r>
      <w:r w:rsidRPr="00F31C03">
        <w:rPr>
          <w:b/>
          <w:bCs/>
          <w:spacing w:val="-4"/>
          <w:sz w:val="28"/>
          <w:szCs w:val="28"/>
          <w:u w:val="single"/>
        </w:rPr>
        <w:t xml:space="preserve">не менее </w:t>
      </w:r>
      <w:r w:rsidR="006A659E">
        <w:rPr>
          <w:b/>
          <w:bCs/>
          <w:spacing w:val="-4"/>
          <w:sz w:val="28"/>
          <w:szCs w:val="28"/>
          <w:u w:val="single"/>
        </w:rPr>
        <w:t>5</w:t>
      </w:r>
      <w:r w:rsidRPr="00F31C03">
        <w:rPr>
          <w:b/>
          <w:bCs/>
          <w:spacing w:val="-4"/>
          <w:sz w:val="28"/>
          <w:szCs w:val="28"/>
          <w:u w:val="single"/>
        </w:rPr>
        <w:t>0%.</w:t>
      </w:r>
    </w:p>
    <w:p w:rsidR="00DD6FEB" w:rsidRPr="00F31C03" w:rsidRDefault="00DD6FEB" w:rsidP="00F31C03">
      <w:pPr>
        <w:pStyle w:val="a7"/>
        <w:numPr>
          <w:ilvl w:val="0"/>
          <w:numId w:val="23"/>
        </w:numPr>
        <w:shd w:val="clear" w:color="auto" w:fill="FFFFFF"/>
        <w:spacing w:after="120"/>
        <w:ind w:left="284" w:hanging="284"/>
        <w:jc w:val="both"/>
        <w:rPr>
          <w:spacing w:val="-4"/>
          <w:sz w:val="28"/>
          <w:szCs w:val="28"/>
        </w:rPr>
      </w:pPr>
      <w:r w:rsidRPr="00F31C03">
        <w:rPr>
          <w:spacing w:val="-4"/>
          <w:sz w:val="28"/>
          <w:szCs w:val="28"/>
        </w:rPr>
        <w:t>Оформление списка литературы</w:t>
      </w:r>
      <w:r w:rsidR="00F31C03">
        <w:rPr>
          <w:spacing w:val="-4"/>
          <w:sz w:val="28"/>
          <w:szCs w:val="28"/>
        </w:rPr>
        <w:t>:</w:t>
      </w:r>
    </w:p>
    <w:p w:rsidR="00DD6FEB" w:rsidRPr="00DD6FEB" w:rsidRDefault="00DD6FEB" w:rsidP="00F31C03">
      <w:pPr>
        <w:pStyle w:val="a7"/>
        <w:numPr>
          <w:ilvl w:val="0"/>
          <w:numId w:val="26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разрешается использовать учебную и научную литературу, срок издания которо</w:t>
      </w:r>
      <w:r w:rsidR="00F31C03">
        <w:rPr>
          <w:spacing w:val="-4"/>
          <w:sz w:val="28"/>
          <w:szCs w:val="28"/>
        </w:rPr>
        <w:t xml:space="preserve">й </w:t>
      </w:r>
      <w:r w:rsidRPr="00DD6FEB">
        <w:rPr>
          <w:spacing w:val="-4"/>
          <w:sz w:val="28"/>
          <w:szCs w:val="28"/>
        </w:rPr>
        <w:t>не превышает 5-ти летний период, и</w:t>
      </w:r>
      <w:r w:rsidR="00F31C03">
        <w:rPr>
          <w:spacing w:val="-4"/>
          <w:sz w:val="28"/>
          <w:szCs w:val="28"/>
        </w:rPr>
        <w:t xml:space="preserve"> </w:t>
      </w:r>
      <w:r w:rsidRPr="00DD6FEB">
        <w:rPr>
          <w:spacing w:val="-4"/>
          <w:sz w:val="28"/>
          <w:szCs w:val="28"/>
        </w:rPr>
        <w:t>материалы периодических изданий, срок печати которых</w:t>
      </w:r>
      <w:r w:rsidR="00F31C03">
        <w:rPr>
          <w:spacing w:val="-4"/>
          <w:sz w:val="28"/>
          <w:szCs w:val="28"/>
        </w:rPr>
        <w:t xml:space="preserve"> </w:t>
      </w:r>
      <w:r w:rsidRPr="00DD6FEB">
        <w:rPr>
          <w:spacing w:val="-4"/>
          <w:sz w:val="28"/>
          <w:szCs w:val="28"/>
        </w:rPr>
        <w:t>не превышают</w:t>
      </w:r>
      <w:r w:rsidR="00F31C03">
        <w:rPr>
          <w:spacing w:val="-4"/>
          <w:sz w:val="28"/>
          <w:szCs w:val="28"/>
        </w:rPr>
        <w:t xml:space="preserve"> </w:t>
      </w:r>
      <w:r w:rsidRPr="00DD6FEB">
        <w:rPr>
          <w:spacing w:val="-4"/>
          <w:sz w:val="28"/>
          <w:szCs w:val="28"/>
        </w:rPr>
        <w:t>2-х летний период, до момента написания работы;</w:t>
      </w:r>
    </w:p>
    <w:p w:rsidR="00DD6FEB" w:rsidRPr="00DD6FEB" w:rsidRDefault="00DD6FEB" w:rsidP="00F31C03">
      <w:pPr>
        <w:pStyle w:val="a7"/>
        <w:numPr>
          <w:ilvl w:val="0"/>
          <w:numId w:val="26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lastRenderedPageBreak/>
        <w:t>в списке литературы используется сквозная нумерация всех источников;</w:t>
      </w:r>
    </w:p>
    <w:p w:rsidR="00DD6FEB" w:rsidRPr="00DD6FEB" w:rsidRDefault="00DD6FEB" w:rsidP="00F31C03">
      <w:pPr>
        <w:pStyle w:val="a7"/>
        <w:numPr>
          <w:ilvl w:val="0"/>
          <w:numId w:val="26"/>
        </w:numPr>
        <w:shd w:val="clear" w:color="auto" w:fill="FFFFFF"/>
        <w:spacing w:after="120"/>
        <w:ind w:left="709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литература в списке располагают в алфавитном порядке: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Н</w:t>
      </w:r>
      <w:r w:rsidR="00DD6FEB" w:rsidRPr="00DD6FEB">
        <w:rPr>
          <w:spacing w:val="-4"/>
          <w:sz w:val="28"/>
          <w:szCs w:val="28"/>
        </w:rPr>
        <w:t xml:space="preserve">ормативно-правовые акты: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З</w:t>
      </w:r>
      <w:r w:rsidR="00DD6FEB" w:rsidRPr="00DD6FEB">
        <w:rPr>
          <w:spacing w:val="-4"/>
          <w:sz w:val="28"/>
          <w:szCs w:val="28"/>
        </w:rPr>
        <w:t xml:space="preserve">аконы и постановления правительства РФ;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У</w:t>
      </w:r>
      <w:r w:rsidR="00DD6FEB" w:rsidRPr="00DD6FEB">
        <w:rPr>
          <w:spacing w:val="-4"/>
          <w:sz w:val="28"/>
          <w:szCs w:val="28"/>
        </w:rPr>
        <w:t xml:space="preserve">казы Президента РФ;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З</w:t>
      </w:r>
      <w:r w:rsidR="00DD6FEB" w:rsidRPr="00DD6FEB">
        <w:rPr>
          <w:spacing w:val="-4"/>
          <w:sz w:val="28"/>
          <w:szCs w:val="28"/>
        </w:rPr>
        <w:t xml:space="preserve">аконодательные акты Федерального собрания РФ;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И</w:t>
      </w:r>
      <w:r w:rsidR="00DD6FEB" w:rsidRPr="00DD6FEB">
        <w:rPr>
          <w:spacing w:val="-4"/>
          <w:sz w:val="28"/>
          <w:szCs w:val="28"/>
        </w:rPr>
        <w:t xml:space="preserve">нструкции, распоряжения Министерств и ведомств РФ;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К</w:t>
      </w:r>
      <w:r w:rsidR="00DD6FEB" w:rsidRPr="00DD6FEB">
        <w:rPr>
          <w:spacing w:val="-4"/>
          <w:sz w:val="28"/>
          <w:szCs w:val="28"/>
        </w:rPr>
        <w:t xml:space="preserve">ниги (монографии, сборники);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="00DD6FEB" w:rsidRPr="00DD6FEB">
        <w:rPr>
          <w:spacing w:val="-4"/>
          <w:sz w:val="28"/>
          <w:szCs w:val="28"/>
        </w:rPr>
        <w:t xml:space="preserve">ериодические издания;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С</w:t>
      </w:r>
      <w:r w:rsidR="00DD6FEB" w:rsidRPr="00DD6FEB">
        <w:rPr>
          <w:spacing w:val="-4"/>
          <w:sz w:val="28"/>
          <w:szCs w:val="28"/>
        </w:rPr>
        <w:t xml:space="preserve">татистические сборники и справочники; </w:t>
      </w:r>
    </w:p>
    <w:p w:rsidR="00DD6FEB" w:rsidRPr="00DD6FEB" w:rsidRDefault="00DD6FEB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 xml:space="preserve">Интернет-ресурсы; </w:t>
      </w:r>
    </w:p>
    <w:p w:rsidR="00DD6FEB" w:rsidRPr="00DD6FEB" w:rsidRDefault="00A164A0" w:rsidP="00F31C03">
      <w:pPr>
        <w:pStyle w:val="a7"/>
        <w:numPr>
          <w:ilvl w:val="0"/>
          <w:numId w:val="29"/>
        </w:numPr>
        <w:shd w:val="clear" w:color="auto" w:fill="FFFFFF"/>
        <w:spacing w:after="1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="00DD6FEB" w:rsidRPr="00DD6FEB">
        <w:rPr>
          <w:spacing w:val="-4"/>
          <w:sz w:val="28"/>
          <w:szCs w:val="28"/>
        </w:rPr>
        <w:t>ечатные материалы на иностранных языках.</w:t>
      </w:r>
    </w:p>
    <w:p w:rsidR="00DD6FEB" w:rsidRPr="00DD6FEB" w:rsidRDefault="00DD6FEB" w:rsidP="00A164A0">
      <w:pPr>
        <w:pStyle w:val="a7"/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120"/>
        <w:ind w:left="284" w:hanging="284"/>
        <w:jc w:val="both"/>
        <w:rPr>
          <w:spacing w:val="-4"/>
          <w:sz w:val="28"/>
          <w:szCs w:val="28"/>
        </w:rPr>
      </w:pPr>
      <w:r w:rsidRPr="00DD6FEB">
        <w:rPr>
          <w:spacing w:val="-4"/>
          <w:sz w:val="28"/>
          <w:szCs w:val="28"/>
        </w:rPr>
        <w:t>Оформление приложений</w:t>
      </w:r>
    </w:p>
    <w:p w:rsidR="00A164A0" w:rsidRDefault="00DD6FEB" w:rsidP="00A164A0">
      <w:pPr>
        <w:pStyle w:val="a7"/>
        <w:numPr>
          <w:ilvl w:val="0"/>
          <w:numId w:val="30"/>
        </w:numPr>
        <w:shd w:val="clear" w:color="auto" w:fill="FFFFFF"/>
        <w:spacing w:after="120"/>
        <w:ind w:left="709" w:hanging="425"/>
        <w:jc w:val="both"/>
        <w:rPr>
          <w:spacing w:val="-4"/>
          <w:sz w:val="28"/>
          <w:szCs w:val="28"/>
        </w:rPr>
      </w:pPr>
      <w:r w:rsidRPr="00A164A0">
        <w:rPr>
          <w:spacing w:val="-4"/>
          <w:sz w:val="28"/>
          <w:szCs w:val="28"/>
        </w:rPr>
        <w:t>приложения оформляются как продолжение работы на последующих листах и иметь сквозную нумерацию страниц;</w:t>
      </w:r>
    </w:p>
    <w:p w:rsidR="00A164A0" w:rsidRDefault="00DD6FEB" w:rsidP="00A164A0">
      <w:pPr>
        <w:pStyle w:val="a7"/>
        <w:numPr>
          <w:ilvl w:val="0"/>
          <w:numId w:val="30"/>
        </w:numPr>
        <w:shd w:val="clear" w:color="auto" w:fill="FFFFFF"/>
        <w:spacing w:after="120"/>
        <w:ind w:left="709" w:hanging="425"/>
        <w:jc w:val="both"/>
        <w:rPr>
          <w:spacing w:val="-4"/>
          <w:sz w:val="28"/>
          <w:szCs w:val="28"/>
        </w:rPr>
      </w:pPr>
      <w:r w:rsidRPr="00A164A0">
        <w:rPr>
          <w:spacing w:val="-4"/>
          <w:sz w:val="28"/>
          <w:szCs w:val="28"/>
        </w:rPr>
        <w:t>в тексте на все приложения должны быть даны ссылки; приложения располагают в порядке ссылок на них в тексте работы;</w:t>
      </w:r>
    </w:p>
    <w:p w:rsidR="005A5B15" w:rsidRPr="00A164A0" w:rsidRDefault="00DD6FEB" w:rsidP="00A164A0">
      <w:pPr>
        <w:pStyle w:val="a7"/>
        <w:numPr>
          <w:ilvl w:val="0"/>
          <w:numId w:val="30"/>
        </w:numPr>
        <w:shd w:val="clear" w:color="auto" w:fill="FFFFFF"/>
        <w:spacing w:after="120"/>
        <w:ind w:left="709" w:hanging="425"/>
        <w:jc w:val="both"/>
        <w:rPr>
          <w:spacing w:val="-4"/>
          <w:sz w:val="28"/>
          <w:szCs w:val="28"/>
        </w:rPr>
      </w:pPr>
      <w:r w:rsidRPr="00A164A0">
        <w:rPr>
          <w:spacing w:val="-4"/>
          <w:sz w:val="28"/>
          <w:szCs w:val="28"/>
        </w:rPr>
        <w:t>приложения должны иметь заголовки, расположенные по центру страницы</w:t>
      </w:r>
      <w:r w:rsidR="00A164A0">
        <w:rPr>
          <w:spacing w:val="-4"/>
          <w:sz w:val="28"/>
          <w:szCs w:val="28"/>
        </w:rPr>
        <w:t>.</w:t>
      </w:r>
    </w:p>
    <w:p w:rsidR="005A5B15" w:rsidRPr="00A164A0" w:rsidRDefault="00C531FE" w:rsidP="00A164A0">
      <w:pPr>
        <w:pStyle w:val="1"/>
        <w:numPr>
          <w:ilvl w:val="0"/>
          <w:numId w:val="23"/>
        </w:numPr>
        <w:ind w:left="284" w:hanging="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54259664"/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Критерии оценки рейтинговой работ</w:t>
      </w:r>
      <w:r w:rsidR="00F2266F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r w:rsidR="00A164A0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End w:id="5"/>
    </w:p>
    <w:p w:rsidR="00A164A0" w:rsidRPr="00C531FE" w:rsidRDefault="00A164A0" w:rsidP="00E9325C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12"/>
      </w:tblGrid>
      <w:tr w:rsidR="00C531FE" w:rsidRPr="00C531FE" w:rsidTr="00C03DB3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C531FE" w:rsidRPr="00C531FE" w:rsidRDefault="00C531FE" w:rsidP="00A164A0">
            <w:pPr>
              <w:shd w:val="clear" w:color="auto" w:fill="D9D9D9"/>
              <w:ind w:firstLine="3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5812" w:type="dxa"/>
            <w:shd w:val="clear" w:color="auto" w:fill="BFBFBF"/>
            <w:vAlign w:val="center"/>
          </w:tcPr>
          <w:p w:rsidR="00C531FE" w:rsidRPr="00C531FE" w:rsidRDefault="00C531FE" w:rsidP="00A164A0">
            <w:pPr>
              <w:shd w:val="clear" w:color="auto" w:fill="D9D9D9"/>
              <w:ind w:firstLine="3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</w:tr>
      <w:tr w:rsidR="00C531FE" w:rsidRPr="00C531FE" w:rsidTr="00C03DB3">
        <w:tc>
          <w:tcPr>
            <w:tcW w:w="3260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современной научной литературы</w:t>
            </w:r>
          </w:p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C531FE" w:rsidRPr="00E9325C" w:rsidRDefault="00C531FE" w:rsidP="00E9325C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Правильность и полнота использования литературы,</w:t>
            </w:r>
            <w:r w:rsidR="00E932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диапазон и качество (уровень) используемого информационного </w:t>
            </w:r>
            <w:proofErr w:type="spellStart"/>
            <w:proofErr w:type="gramStart"/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простран</w:t>
            </w:r>
            <w:r w:rsidR="00E9325C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ства</w:t>
            </w:r>
            <w:proofErr w:type="spellEnd"/>
            <w:proofErr w:type="gramEnd"/>
          </w:p>
        </w:tc>
      </w:tr>
      <w:tr w:rsidR="00C531FE" w:rsidRPr="00C531FE" w:rsidTr="00C03DB3">
        <w:tc>
          <w:tcPr>
            <w:tcW w:w="3260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12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C531FE" w:rsidRPr="00C531FE" w:rsidTr="00C03DB3">
        <w:tc>
          <w:tcPr>
            <w:tcW w:w="3260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Самостоятельная интерпретация описываемых фактов и проблем (задание 3)</w:t>
            </w:r>
          </w:p>
        </w:tc>
        <w:tc>
          <w:tcPr>
            <w:tcW w:w="5812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C531FE" w:rsidRPr="00C531FE" w:rsidTr="00C03DB3">
        <w:tc>
          <w:tcPr>
            <w:tcW w:w="3260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Язык и стиль работы</w:t>
            </w:r>
          </w:p>
        </w:tc>
        <w:tc>
          <w:tcPr>
            <w:tcW w:w="5812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C531FE" w:rsidRPr="00C531FE" w:rsidTr="00C03DB3">
        <w:tc>
          <w:tcPr>
            <w:tcW w:w="3260" w:type="dxa"/>
          </w:tcPr>
          <w:p w:rsidR="00C531FE" w:rsidRPr="00C531FE" w:rsidRDefault="00C531FE" w:rsidP="00E93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Аккуратность</w:t>
            </w:r>
            <w:r w:rsidR="00E932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31FE">
              <w:rPr>
                <w:rFonts w:ascii="Times New Roman" w:hAnsi="Times New Roman" w:cs="Times New Roman"/>
                <w:sz w:val="28"/>
                <w:szCs w:val="28"/>
              </w:rPr>
              <w:t>оформления и корректность цитирования</w:t>
            </w:r>
          </w:p>
        </w:tc>
        <w:tc>
          <w:tcPr>
            <w:tcW w:w="5812" w:type="dxa"/>
          </w:tcPr>
          <w:p w:rsidR="00C531FE" w:rsidRPr="00C531FE" w:rsidRDefault="00C531FE" w:rsidP="00C03DB3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1FE"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254DD2" w:rsidRPr="00A164A0" w:rsidRDefault="005E3C74" w:rsidP="00F2266F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54259665"/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6</w:t>
      </w:r>
      <w:r w:rsidR="00480C36"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t>. Рекомендуемая литература</w:t>
      </w:r>
      <w:bookmarkEnd w:id="6"/>
    </w:p>
    <w:p w:rsidR="00254DD2" w:rsidRPr="00A164A0" w:rsidRDefault="00254DD2">
      <w:pPr>
        <w:rPr>
          <w:color w:val="000000" w:themeColor="text1"/>
          <w:sz w:val="28"/>
          <w:szCs w:val="28"/>
        </w:rPr>
      </w:pPr>
    </w:p>
    <w:p w:rsidR="00A164A0" w:rsidRPr="00A164A0" w:rsidRDefault="008973E3" w:rsidP="00A164A0">
      <w:pPr>
        <w:pStyle w:val="a7"/>
        <w:numPr>
          <w:ilvl w:val="0"/>
          <w:numId w:val="31"/>
        </w:numPr>
        <w:ind w:left="284" w:hanging="284"/>
        <w:jc w:val="both"/>
        <w:rPr>
          <w:color w:val="000000" w:themeColor="text1"/>
          <w:sz w:val="28"/>
          <w:szCs w:val="28"/>
        </w:rPr>
      </w:pPr>
      <w:r w:rsidRPr="00A164A0">
        <w:rPr>
          <w:color w:val="000000" w:themeColor="text1"/>
          <w:sz w:val="28"/>
          <w:szCs w:val="28"/>
        </w:rPr>
        <w:t xml:space="preserve">Голова, А.Г. Управление продажами / А.Г. Голова. – </w:t>
      </w:r>
      <w:proofErr w:type="gramStart"/>
      <w:r w:rsidRPr="00A164A0">
        <w:rPr>
          <w:color w:val="000000" w:themeColor="text1"/>
          <w:sz w:val="28"/>
          <w:szCs w:val="28"/>
        </w:rPr>
        <w:t>Москва :</w:t>
      </w:r>
      <w:proofErr w:type="gramEnd"/>
      <w:r w:rsidRPr="00A164A0">
        <w:rPr>
          <w:color w:val="000000" w:themeColor="text1"/>
          <w:sz w:val="28"/>
          <w:szCs w:val="28"/>
        </w:rPr>
        <w:t xml:space="preserve"> Издательско-торговая корпорация «Дашков и К°», 2017. – 279 </w:t>
      </w:r>
      <w:proofErr w:type="gramStart"/>
      <w:r w:rsidRPr="00A164A0">
        <w:rPr>
          <w:color w:val="000000" w:themeColor="text1"/>
          <w:sz w:val="28"/>
          <w:szCs w:val="28"/>
        </w:rPr>
        <w:t>с. :</w:t>
      </w:r>
      <w:proofErr w:type="gramEnd"/>
      <w:r w:rsidRPr="00A164A0">
        <w:rPr>
          <w:color w:val="000000" w:themeColor="text1"/>
          <w:sz w:val="28"/>
          <w:szCs w:val="28"/>
        </w:rPr>
        <w:t xml:space="preserve"> ил. – Режим доступа: по подписке. – URL: </w:t>
      </w:r>
      <w:hyperlink r:id="rId9" w:history="1">
        <w:r w:rsidRPr="00A164A0">
          <w:rPr>
            <w:rStyle w:val="a3"/>
            <w:color w:val="000000" w:themeColor="text1"/>
            <w:sz w:val="28"/>
            <w:szCs w:val="28"/>
          </w:rPr>
          <w:t>http://biblioclub.ru/index.php?page=book&amp;id=495767</w:t>
        </w:r>
      </w:hyperlink>
      <w:r w:rsidRPr="00A164A0">
        <w:rPr>
          <w:color w:val="000000" w:themeColor="text1"/>
          <w:sz w:val="28"/>
          <w:szCs w:val="28"/>
        </w:rPr>
        <w:t xml:space="preserve"> . – </w:t>
      </w:r>
      <w:proofErr w:type="spellStart"/>
      <w:r w:rsidRPr="00A164A0">
        <w:rPr>
          <w:color w:val="000000" w:themeColor="text1"/>
          <w:sz w:val="28"/>
          <w:szCs w:val="28"/>
        </w:rPr>
        <w:t>Библиогр</w:t>
      </w:r>
      <w:proofErr w:type="spellEnd"/>
      <w:r w:rsidRPr="00A164A0">
        <w:rPr>
          <w:color w:val="000000" w:themeColor="text1"/>
          <w:sz w:val="28"/>
          <w:szCs w:val="28"/>
        </w:rPr>
        <w:t xml:space="preserve">. в кн. – ISBN 978-5-394-01975-3. – </w:t>
      </w:r>
      <w:proofErr w:type="gramStart"/>
      <w:r w:rsidRPr="00A164A0">
        <w:rPr>
          <w:color w:val="000000" w:themeColor="text1"/>
          <w:sz w:val="28"/>
          <w:szCs w:val="28"/>
        </w:rPr>
        <w:t>Текст :</w:t>
      </w:r>
      <w:proofErr w:type="gramEnd"/>
      <w:r w:rsidRPr="00A164A0">
        <w:rPr>
          <w:color w:val="000000" w:themeColor="text1"/>
          <w:sz w:val="28"/>
          <w:szCs w:val="28"/>
        </w:rPr>
        <w:t xml:space="preserve"> электронный.</w:t>
      </w:r>
    </w:p>
    <w:p w:rsidR="00A164A0" w:rsidRDefault="008973E3" w:rsidP="00A164A0">
      <w:pPr>
        <w:pStyle w:val="a7"/>
        <w:numPr>
          <w:ilvl w:val="0"/>
          <w:numId w:val="31"/>
        </w:numPr>
        <w:ind w:left="284" w:hanging="284"/>
        <w:jc w:val="both"/>
        <w:rPr>
          <w:color w:val="000000" w:themeColor="text1"/>
          <w:sz w:val="28"/>
          <w:szCs w:val="28"/>
        </w:rPr>
      </w:pPr>
      <w:r w:rsidRPr="00A164A0">
        <w:rPr>
          <w:color w:val="000000" w:themeColor="text1"/>
          <w:sz w:val="28"/>
          <w:szCs w:val="28"/>
        </w:rPr>
        <w:t xml:space="preserve">Лукич, Р. Управление продажами / Р. Лукич. – </w:t>
      </w:r>
      <w:proofErr w:type="gramStart"/>
      <w:r w:rsidRPr="00A164A0">
        <w:rPr>
          <w:color w:val="000000" w:themeColor="text1"/>
          <w:sz w:val="28"/>
          <w:szCs w:val="28"/>
        </w:rPr>
        <w:t>Москва :</w:t>
      </w:r>
      <w:proofErr w:type="gramEnd"/>
      <w:r w:rsidRPr="00A164A0">
        <w:rPr>
          <w:color w:val="000000" w:themeColor="text1"/>
          <w:sz w:val="28"/>
          <w:szCs w:val="28"/>
        </w:rPr>
        <w:t xml:space="preserve"> Альпина </w:t>
      </w:r>
      <w:proofErr w:type="spellStart"/>
      <w:r w:rsidRPr="00A164A0">
        <w:rPr>
          <w:color w:val="000000" w:themeColor="text1"/>
          <w:sz w:val="28"/>
          <w:szCs w:val="28"/>
        </w:rPr>
        <w:t>Паблишер</w:t>
      </w:r>
      <w:proofErr w:type="spellEnd"/>
      <w:r w:rsidRPr="00A164A0">
        <w:rPr>
          <w:color w:val="000000" w:themeColor="text1"/>
          <w:sz w:val="28"/>
          <w:szCs w:val="28"/>
        </w:rPr>
        <w:t xml:space="preserve">, 2016. – 211 </w:t>
      </w:r>
      <w:proofErr w:type="gramStart"/>
      <w:r w:rsidRPr="00A164A0">
        <w:rPr>
          <w:color w:val="000000" w:themeColor="text1"/>
          <w:sz w:val="28"/>
          <w:szCs w:val="28"/>
        </w:rPr>
        <w:t>с. :</w:t>
      </w:r>
      <w:proofErr w:type="gramEnd"/>
      <w:r w:rsidRPr="00A164A0">
        <w:rPr>
          <w:color w:val="000000" w:themeColor="text1"/>
          <w:sz w:val="28"/>
          <w:szCs w:val="28"/>
        </w:rPr>
        <w:t xml:space="preserve"> ил., табл. – Режим доступа: по подписке. – URL: </w:t>
      </w:r>
      <w:hyperlink r:id="rId10" w:history="1">
        <w:r w:rsidRPr="00A164A0">
          <w:rPr>
            <w:rStyle w:val="a3"/>
            <w:color w:val="000000" w:themeColor="text1"/>
            <w:sz w:val="28"/>
            <w:szCs w:val="28"/>
          </w:rPr>
          <w:t>http://biblioclub.ru/index.php?page=book&amp;id=279013</w:t>
        </w:r>
      </w:hyperlink>
      <w:r w:rsidRPr="00A164A0">
        <w:rPr>
          <w:color w:val="000000" w:themeColor="text1"/>
          <w:sz w:val="28"/>
          <w:szCs w:val="28"/>
        </w:rPr>
        <w:t xml:space="preserve">  – ISBN 978-5-9614-2243-6. – </w:t>
      </w:r>
      <w:proofErr w:type="gramStart"/>
      <w:r w:rsidRPr="00A164A0">
        <w:rPr>
          <w:color w:val="000000" w:themeColor="text1"/>
          <w:sz w:val="28"/>
          <w:szCs w:val="28"/>
        </w:rPr>
        <w:t>Текст :</w:t>
      </w:r>
      <w:proofErr w:type="gramEnd"/>
      <w:r w:rsidRPr="00A164A0">
        <w:rPr>
          <w:color w:val="000000" w:themeColor="text1"/>
          <w:sz w:val="28"/>
          <w:szCs w:val="28"/>
        </w:rPr>
        <w:t xml:space="preserve"> электронный.</w:t>
      </w:r>
    </w:p>
    <w:p w:rsidR="008973E3" w:rsidRPr="00A164A0" w:rsidRDefault="008973E3" w:rsidP="00A164A0">
      <w:pPr>
        <w:pStyle w:val="a7"/>
        <w:numPr>
          <w:ilvl w:val="0"/>
          <w:numId w:val="31"/>
        </w:numPr>
        <w:ind w:left="284" w:hanging="284"/>
        <w:jc w:val="both"/>
        <w:rPr>
          <w:color w:val="000000" w:themeColor="text1"/>
          <w:sz w:val="28"/>
          <w:szCs w:val="28"/>
        </w:rPr>
      </w:pPr>
      <w:r w:rsidRPr="00A164A0">
        <w:rPr>
          <w:color w:val="000000" w:themeColor="text1"/>
          <w:sz w:val="28"/>
          <w:szCs w:val="28"/>
        </w:rPr>
        <w:t>Олейник, К. Всё об управлении продажами / К. Олейник, С. Иванова, Д. </w:t>
      </w:r>
      <w:proofErr w:type="spellStart"/>
      <w:proofErr w:type="gramStart"/>
      <w:r w:rsidRPr="00A164A0">
        <w:rPr>
          <w:color w:val="000000" w:themeColor="text1"/>
          <w:sz w:val="28"/>
          <w:szCs w:val="28"/>
        </w:rPr>
        <w:t>Болдогоев</w:t>
      </w:r>
      <w:proofErr w:type="spellEnd"/>
      <w:r w:rsidRPr="00A164A0">
        <w:rPr>
          <w:color w:val="000000" w:themeColor="text1"/>
          <w:sz w:val="28"/>
          <w:szCs w:val="28"/>
        </w:rPr>
        <w:t xml:space="preserve"> ;</w:t>
      </w:r>
      <w:proofErr w:type="gramEnd"/>
      <w:r w:rsidRPr="00A164A0">
        <w:rPr>
          <w:color w:val="000000" w:themeColor="text1"/>
          <w:sz w:val="28"/>
          <w:szCs w:val="28"/>
        </w:rPr>
        <w:t xml:space="preserve"> ред. Ю. Быстрова. – 3-е изд. – Москва : Альпина Бизнес Букс, 2016. – 331 </w:t>
      </w:r>
      <w:proofErr w:type="gramStart"/>
      <w:r w:rsidRPr="00A164A0">
        <w:rPr>
          <w:color w:val="000000" w:themeColor="text1"/>
          <w:sz w:val="28"/>
          <w:szCs w:val="28"/>
        </w:rPr>
        <w:t>с. :</w:t>
      </w:r>
      <w:proofErr w:type="gramEnd"/>
      <w:r w:rsidRPr="00A164A0">
        <w:rPr>
          <w:color w:val="000000" w:themeColor="text1"/>
          <w:sz w:val="28"/>
          <w:szCs w:val="28"/>
        </w:rPr>
        <w:t xml:space="preserve"> ил., табл. – Режим доступа: по подписке. – URL: </w:t>
      </w:r>
      <w:hyperlink r:id="rId11" w:history="1">
        <w:r w:rsidRPr="00A164A0">
          <w:rPr>
            <w:rStyle w:val="a3"/>
            <w:color w:val="000000" w:themeColor="text1"/>
            <w:sz w:val="28"/>
            <w:szCs w:val="28"/>
          </w:rPr>
          <w:t>http://biblioclub.ru/index.php?page=book&amp;id=279847</w:t>
        </w:r>
      </w:hyperlink>
      <w:r w:rsidRPr="00A164A0">
        <w:rPr>
          <w:color w:val="000000" w:themeColor="text1"/>
          <w:sz w:val="28"/>
          <w:szCs w:val="28"/>
        </w:rPr>
        <w:t xml:space="preserve"> . – ISBN 978-5-9614-4658-6. – </w:t>
      </w:r>
      <w:proofErr w:type="gramStart"/>
      <w:r w:rsidRPr="00A164A0">
        <w:rPr>
          <w:color w:val="000000" w:themeColor="text1"/>
          <w:sz w:val="28"/>
          <w:szCs w:val="28"/>
        </w:rPr>
        <w:t>Текст :</w:t>
      </w:r>
      <w:proofErr w:type="gramEnd"/>
      <w:r w:rsidRPr="00A164A0">
        <w:rPr>
          <w:color w:val="000000" w:themeColor="text1"/>
          <w:sz w:val="28"/>
          <w:szCs w:val="28"/>
        </w:rPr>
        <w:t xml:space="preserve"> электронный.</w:t>
      </w:r>
    </w:p>
    <w:p w:rsidR="008973E3" w:rsidRPr="008973E3" w:rsidRDefault="008973E3" w:rsidP="00A164A0">
      <w:pPr>
        <w:rPr>
          <w:rFonts w:ascii="Times New Roman" w:hAnsi="Times New Roman" w:cs="Times New Roman"/>
          <w:sz w:val="28"/>
          <w:szCs w:val="28"/>
        </w:rPr>
      </w:pPr>
    </w:p>
    <w:p w:rsidR="008973E3" w:rsidRDefault="008973E3" w:rsidP="008973E3">
      <w:pPr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3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:rsidR="00A164A0" w:rsidRPr="008973E3" w:rsidRDefault="00A164A0" w:rsidP="008973E3">
      <w:pPr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3E3" w:rsidRPr="00A164A0" w:rsidRDefault="008973E3" w:rsidP="00A164A0">
      <w:pPr>
        <w:pStyle w:val="a7"/>
        <w:numPr>
          <w:ilvl w:val="0"/>
          <w:numId w:val="18"/>
        </w:numPr>
        <w:ind w:left="284" w:hanging="284"/>
        <w:jc w:val="both"/>
        <w:rPr>
          <w:sz w:val="28"/>
          <w:szCs w:val="28"/>
        </w:rPr>
      </w:pPr>
      <w:proofErr w:type="spellStart"/>
      <w:r w:rsidRPr="00A164A0">
        <w:rPr>
          <w:sz w:val="28"/>
          <w:szCs w:val="28"/>
        </w:rPr>
        <w:t>Бакшт</w:t>
      </w:r>
      <w:proofErr w:type="spellEnd"/>
      <w:r w:rsidRPr="00A164A0">
        <w:rPr>
          <w:sz w:val="28"/>
          <w:szCs w:val="28"/>
        </w:rPr>
        <w:t xml:space="preserve"> К.А. Усиление продаж. СПб.: Питер, 2015. – 304 с.</w:t>
      </w:r>
    </w:p>
    <w:p w:rsidR="008973E3" w:rsidRPr="008973E3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73E3">
        <w:rPr>
          <w:rFonts w:ascii="Times New Roman" w:hAnsi="Times New Roman" w:cs="Times New Roman"/>
          <w:sz w:val="28"/>
          <w:szCs w:val="28"/>
        </w:rPr>
        <w:t>Вертоградов В. Управление продажами. – СПб.: Питер, 2014. – 236 с.</w:t>
      </w:r>
    </w:p>
    <w:p w:rsidR="008973E3" w:rsidRPr="008973E3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73E3">
        <w:rPr>
          <w:rFonts w:ascii="Times New Roman" w:hAnsi="Times New Roman" w:cs="Times New Roman"/>
          <w:sz w:val="28"/>
          <w:szCs w:val="28"/>
        </w:rPr>
        <w:t>Гамаюнов Б.П. Маркетинг и продажа услуг. Книга о правильной продаже и покупке услуг. – Ростов н/Д.: Феникс, 2015. - 413 с.</w:t>
      </w:r>
    </w:p>
    <w:p w:rsidR="008973E3" w:rsidRPr="008973E3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73E3">
        <w:rPr>
          <w:rFonts w:ascii="Times New Roman" w:hAnsi="Times New Roman" w:cs="Times New Roman"/>
          <w:sz w:val="28"/>
          <w:szCs w:val="28"/>
        </w:rPr>
        <w:t>Гембл</w:t>
      </w:r>
      <w:proofErr w:type="spellEnd"/>
      <w:r w:rsidRPr="008973E3">
        <w:rPr>
          <w:rFonts w:ascii="Times New Roman" w:hAnsi="Times New Roman" w:cs="Times New Roman"/>
          <w:sz w:val="28"/>
          <w:szCs w:val="28"/>
        </w:rPr>
        <w:t xml:space="preserve"> П., Стоун М., </w:t>
      </w:r>
      <w:proofErr w:type="spellStart"/>
      <w:r w:rsidRPr="008973E3">
        <w:rPr>
          <w:rFonts w:ascii="Times New Roman" w:hAnsi="Times New Roman" w:cs="Times New Roman"/>
          <w:sz w:val="28"/>
          <w:szCs w:val="28"/>
        </w:rPr>
        <w:t>Вудкок</w:t>
      </w:r>
      <w:proofErr w:type="spellEnd"/>
      <w:r w:rsidRPr="008973E3">
        <w:rPr>
          <w:rFonts w:ascii="Times New Roman" w:hAnsi="Times New Roman" w:cs="Times New Roman"/>
          <w:sz w:val="28"/>
          <w:szCs w:val="28"/>
        </w:rPr>
        <w:t xml:space="preserve"> Н. Маркетинг взаимоотношений с потребителями. – М.: ФАИР-ПРЕСС, 2016. – 512 с.</w:t>
      </w:r>
    </w:p>
    <w:p w:rsidR="008973E3" w:rsidRPr="008973E3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73E3">
        <w:rPr>
          <w:rFonts w:ascii="Times New Roman" w:hAnsi="Times New Roman" w:cs="Times New Roman"/>
          <w:sz w:val="28"/>
          <w:szCs w:val="28"/>
        </w:rPr>
        <w:t>Спиро Р. Управление. – М.: ИД Гребенников, 2014. – 704 с.</w:t>
      </w:r>
    </w:p>
    <w:p w:rsidR="008973E3" w:rsidRPr="008973E3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73E3">
        <w:rPr>
          <w:rFonts w:ascii="Times New Roman" w:hAnsi="Times New Roman" w:cs="Times New Roman"/>
          <w:sz w:val="28"/>
          <w:szCs w:val="28"/>
        </w:rPr>
        <w:t>Степанов С. Язык внешности. – М.: Издательство ЭКСМО-ПРЕСС, 2011. – 416 с.</w:t>
      </w:r>
    </w:p>
    <w:p w:rsidR="008973E3" w:rsidRPr="008973E3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73E3">
        <w:rPr>
          <w:rFonts w:ascii="Times New Roman" w:hAnsi="Times New Roman" w:cs="Times New Roman"/>
          <w:sz w:val="28"/>
          <w:szCs w:val="28"/>
        </w:rPr>
        <w:t>Муромцева А.В. Искусство презентации. Основные правила и практические рекомендации /А.В. Муромцева. – М.: ФЛИНТА: Наука, 2011. – 112с.</w:t>
      </w:r>
    </w:p>
    <w:p w:rsidR="00E6729A" w:rsidRPr="005E3C74" w:rsidRDefault="008973E3" w:rsidP="00A164A0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73E3">
        <w:rPr>
          <w:rFonts w:ascii="Times New Roman" w:hAnsi="Times New Roman" w:cs="Times New Roman"/>
          <w:sz w:val="28"/>
          <w:szCs w:val="28"/>
        </w:rPr>
        <w:t>Сергей  Азимов. Продажи, перегово</w:t>
      </w:r>
      <w:r w:rsidR="005E3C74">
        <w:rPr>
          <w:rFonts w:ascii="Times New Roman" w:hAnsi="Times New Roman" w:cs="Times New Roman"/>
          <w:sz w:val="28"/>
          <w:szCs w:val="28"/>
        </w:rPr>
        <w:t>ры. – СПб.: Питер, 2012. – 320с.</w:t>
      </w:r>
    </w:p>
    <w:p w:rsidR="00E6729A" w:rsidRDefault="00E6729A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A164A0" w:rsidRDefault="00A164A0" w:rsidP="00A164A0">
      <w:pPr>
        <w:shd w:val="clear" w:color="auto" w:fill="FFFFFF"/>
        <w:spacing w:after="120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E9325C" w:rsidRDefault="00E9325C">
      <w:pPr>
        <w:widowControl/>
        <w:autoSpaceDE/>
        <w:autoSpaceDN/>
        <w:adjustRightInd/>
        <w:spacing w:after="160" w:line="259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CB4004" w:rsidRPr="00A164A0" w:rsidRDefault="00CB4004" w:rsidP="00A164A0">
      <w:pPr>
        <w:pStyle w:val="2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54259666"/>
      <w:r w:rsidRPr="00A164A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Приложение 1</w:t>
      </w:r>
      <w:bookmarkEnd w:id="7"/>
    </w:p>
    <w:p w:rsidR="00A164A0" w:rsidRDefault="00A164A0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Титульный лист рейтинговой работы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6DB969E" wp14:editId="612E11D3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Кафедра   _________________________________________________</w:t>
      </w: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Рейтинговая работа _______________________________________________</w:t>
      </w:r>
    </w:p>
    <w:p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Pr="00702818">
        <w:rPr>
          <w:rFonts w:ascii="Times New Roman" w:hAnsi="Times New Roman" w:cs="Times New Roman"/>
          <w:noProof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CB4004" w:rsidRPr="00702818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702818">
        <w:rPr>
          <w:rFonts w:ascii="Times New Roman" w:hAnsi="Times New Roman" w:cs="Times New Roman"/>
          <w:b/>
          <w:i/>
          <w:noProof/>
          <w:sz w:val="28"/>
        </w:rPr>
        <w:t>по дисциплине     _________________________________________________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Задание/вариант №  ____________</w:t>
      </w: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Тема</w:t>
      </w:r>
      <w:r>
        <w:rPr>
          <w:rFonts w:ascii="Times New Roman" w:hAnsi="Times New Roman" w:cs="Times New Roman"/>
          <w:b/>
          <w:i/>
          <w:noProof/>
          <w:sz w:val="28"/>
        </w:rPr>
        <w:t>*</w:t>
      </w:r>
      <w:r w:rsidRPr="00101867">
        <w:rPr>
          <w:rFonts w:ascii="Times New Roman" w:hAnsi="Times New Roman" w:cs="Times New Roman"/>
          <w:b/>
          <w:i/>
          <w:noProof/>
          <w:sz w:val="28"/>
        </w:rPr>
        <w:t xml:space="preserve">  ______________________________________________________________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Выполнена обучающимся группы __________</w:t>
      </w:r>
    </w:p>
    <w:p w:rsidR="00CB4004" w:rsidRPr="00101867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101867">
        <w:rPr>
          <w:rFonts w:ascii="Times New Roman" w:hAnsi="Times New Roman" w:cs="Times New Roman"/>
          <w:b/>
          <w:noProof/>
          <w:sz w:val="28"/>
        </w:rPr>
        <w:t>___________________________________________________________________</w:t>
      </w:r>
    </w:p>
    <w:p w:rsidR="00CB4004" w:rsidRPr="00101867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CB4004" w:rsidRPr="00702818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Преподаватель  ____________________________________________________</w:t>
      </w:r>
    </w:p>
    <w:p w:rsidR="00CB4004" w:rsidRPr="00101867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CB4004" w:rsidRPr="00702818" w:rsidRDefault="00CB4004" w:rsidP="00CB4004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 w:rsidRPr="00702818">
        <w:rPr>
          <w:rFonts w:ascii="Times New Roman" w:hAnsi="Times New Roman" w:cs="Times New Roman"/>
          <w:noProof/>
          <w:sz w:val="28"/>
        </w:rPr>
        <w:t>Москва – 20</w:t>
      </w:r>
      <w:r w:rsidR="00E9325C">
        <w:rPr>
          <w:rFonts w:ascii="Times New Roman" w:hAnsi="Times New Roman" w:cs="Times New Roman"/>
          <w:noProof/>
          <w:sz w:val="28"/>
        </w:rPr>
        <w:t>2</w:t>
      </w:r>
      <w:r>
        <w:rPr>
          <w:rFonts w:ascii="Times New Roman" w:hAnsi="Times New Roman" w:cs="Times New Roman"/>
          <w:noProof/>
          <w:sz w:val="28"/>
        </w:rPr>
        <w:t>__</w:t>
      </w:r>
      <w:r w:rsidRPr="00702818">
        <w:rPr>
          <w:rFonts w:ascii="Times New Roman" w:hAnsi="Times New Roman" w:cs="Times New Roman"/>
          <w:noProof/>
          <w:sz w:val="28"/>
        </w:rPr>
        <w:t xml:space="preserve"> г.</w:t>
      </w:r>
    </w:p>
    <w:p w:rsidR="00CB4004" w:rsidRPr="00A164A0" w:rsidRDefault="00CB4004" w:rsidP="00A164A0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1867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:rsidR="00A164A0" w:rsidRPr="00A164A0" w:rsidRDefault="00CB4004" w:rsidP="00A164A0">
      <w:pPr>
        <w:pStyle w:val="2"/>
        <w:jc w:val="right"/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</w:pPr>
      <w:bookmarkStart w:id="8" w:name="_Toc54259667"/>
      <w:r w:rsidRPr="00A164A0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lastRenderedPageBreak/>
        <w:t>Приложение 2</w:t>
      </w:r>
      <w:bookmarkEnd w:id="8"/>
    </w:p>
    <w:p w:rsidR="00A164A0" w:rsidRPr="00A164A0" w:rsidRDefault="00A164A0" w:rsidP="00A164A0"/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Примерное с</w:t>
      </w:r>
      <w:r w:rsidRPr="00101867">
        <w:rPr>
          <w:rFonts w:ascii="Times New Roman" w:hAnsi="Times New Roman" w:cs="Times New Roman"/>
          <w:b/>
          <w:noProof/>
          <w:sz w:val="28"/>
        </w:rPr>
        <w:t>одержание рейтинговой работы</w:t>
      </w: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CB4004" w:rsidTr="00C03DB3">
        <w:tc>
          <w:tcPr>
            <w:tcW w:w="8188" w:type="dxa"/>
          </w:tcPr>
          <w:p w:rsidR="00CB4004" w:rsidRPr="00752A38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2A38">
              <w:rPr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C03DB3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C03DB3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C03DB3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Текстовое изложение материала (разбитое на части с заголовками, соответствующими Содержанию). 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C03DB3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C03DB3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CB4004" w:rsidTr="00C03DB3">
        <w:tc>
          <w:tcPr>
            <w:tcW w:w="8188" w:type="dxa"/>
          </w:tcPr>
          <w:p w:rsidR="00CB4004" w:rsidRPr="007557C9" w:rsidRDefault="00CB4004" w:rsidP="00CB4004">
            <w:pPr>
              <w:pStyle w:val="a7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7557C9">
              <w:rPr>
                <w:noProof/>
                <w:sz w:val="28"/>
              </w:rPr>
              <w:t>Отчет о проверке «Антиплагиат»</w:t>
            </w:r>
            <w:r>
              <w:rPr>
                <w:noProof/>
                <w:sz w:val="28"/>
              </w:rPr>
              <w:t xml:space="preserve"> (при необходимости)</w:t>
            </w:r>
          </w:p>
        </w:tc>
        <w:tc>
          <w:tcPr>
            <w:tcW w:w="922" w:type="dxa"/>
          </w:tcPr>
          <w:p w:rsidR="00CB4004" w:rsidRDefault="00CB4004" w:rsidP="00C03DB3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</w:tbl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CB4004" w:rsidRDefault="00CB4004" w:rsidP="00CB4004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Pr="00223D1D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Default="00CB4004" w:rsidP="00CB4004">
      <w:pPr>
        <w:rPr>
          <w:rFonts w:ascii="Times New Roman" w:hAnsi="Times New Roman" w:cs="Times New Roman"/>
          <w:sz w:val="24"/>
          <w:szCs w:val="24"/>
        </w:rPr>
      </w:pPr>
    </w:p>
    <w:p w:rsidR="00CB4004" w:rsidRDefault="00CB4004" w:rsidP="00CB4004">
      <w:pPr>
        <w:tabs>
          <w:tab w:val="left" w:pos="694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B4004" w:rsidRPr="00480C36" w:rsidRDefault="00CB4004" w:rsidP="00CB400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sectPr w:rsidR="00CB4004" w:rsidRPr="00480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4D29" w:rsidRDefault="00344D29" w:rsidP="00A164A0">
      <w:r>
        <w:separator/>
      </w:r>
    </w:p>
  </w:endnote>
  <w:endnote w:type="continuationSeparator" w:id="0">
    <w:p w:rsidR="00344D29" w:rsidRDefault="00344D29" w:rsidP="00A16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4D29" w:rsidRDefault="00344D29" w:rsidP="00A164A0">
      <w:r>
        <w:separator/>
      </w:r>
    </w:p>
  </w:footnote>
  <w:footnote w:type="continuationSeparator" w:id="0">
    <w:p w:rsidR="00344D29" w:rsidRDefault="00344D29" w:rsidP="00A16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50CBB5C"/>
    <w:lvl w:ilvl="0">
      <w:numFmt w:val="bullet"/>
      <w:lvlText w:val="*"/>
      <w:lvlJc w:val="left"/>
    </w:lvl>
  </w:abstractNum>
  <w:abstractNum w:abstractNumId="1" w15:restartNumberingAfterBreak="0">
    <w:nsid w:val="062A2955"/>
    <w:multiLevelType w:val="hybridMultilevel"/>
    <w:tmpl w:val="A3629920"/>
    <w:lvl w:ilvl="0" w:tplc="04190017">
      <w:start w:val="1"/>
      <w:numFmt w:val="lowerLetter"/>
      <w:lvlText w:val="%1)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9832497"/>
    <w:multiLevelType w:val="hybridMultilevel"/>
    <w:tmpl w:val="D9461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D73EA"/>
    <w:multiLevelType w:val="hybridMultilevel"/>
    <w:tmpl w:val="56345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4" w15:restartNumberingAfterBreak="0">
    <w:nsid w:val="10FB318B"/>
    <w:multiLevelType w:val="hybridMultilevel"/>
    <w:tmpl w:val="F438AE08"/>
    <w:lvl w:ilvl="0" w:tplc="098A42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color w:val="auto"/>
        <w:sz w:val="28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7343A"/>
    <w:multiLevelType w:val="hybridMultilevel"/>
    <w:tmpl w:val="AF62CEBA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232C7B44"/>
    <w:multiLevelType w:val="hybridMultilevel"/>
    <w:tmpl w:val="581A3C2C"/>
    <w:lvl w:ilvl="0" w:tplc="041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6E5591C"/>
    <w:multiLevelType w:val="multilevel"/>
    <w:tmpl w:val="77F2DE56"/>
    <w:lvl w:ilvl="0">
      <w:start w:val="1"/>
      <w:numFmt w:val="decimal"/>
      <w:lvlText w:val="%1."/>
      <w:lvlJc w:val="left"/>
      <w:pPr>
        <w:ind w:left="1815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33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9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4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8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6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495" w:hanging="2160"/>
      </w:pPr>
      <w:rPr>
        <w:rFonts w:hint="default"/>
      </w:rPr>
    </w:lvl>
  </w:abstractNum>
  <w:abstractNum w:abstractNumId="8" w15:restartNumberingAfterBreak="0">
    <w:nsid w:val="2BEF3245"/>
    <w:multiLevelType w:val="multilevel"/>
    <w:tmpl w:val="D59A0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50094"/>
    <w:multiLevelType w:val="hybridMultilevel"/>
    <w:tmpl w:val="DBC4AE00"/>
    <w:lvl w:ilvl="0" w:tplc="04190015">
      <w:start w:val="1"/>
      <w:numFmt w:val="upperLetter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4500D05"/>
    <w:multiLevelType w:val="hybridMultilevel"/>
    <w:tmpl w:val="488EF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073DD"/>
    <w:multiLevelType w:val="hybridMultilevel"/>
    <w:tmpl w:val="8DE89290"/>
    <w:lvl w:ilvl="0" w:tplc="689A37F8">
      <w:start w:val="1"/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305F9"/>
    <w:multiLevelType w:val="hybridMultilevel"/>
    <w:tmpl w:val="FC8C2596"/>
    <w:lvl w:ilvl="0" w:tplc="31480556">
      <w:start w:val="1"/>
      <w:numFmt w:val="decimal"/>
      <w:lvlText w:val="%1."/>
      <w:lvlJc w:val="left"/>
      <w:pPr>
        <w:ind w:left="180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DEF474A"/>
    <w:multiLevelType w:val="hybridMultilevel"/>
    <w:tmpl w:val="4F70D7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965BC5"/>
    <w:multiLevelType w:val="hybridMultilevel"/>
    <w:tmpl w:val="7466F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AA52BB"/>
    <w:multiLevelType w:val="hybridMultilevel"/>
    <w:tmpl w:val="A3626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D2C8F"/>
    <w:multiLevelType w:val="hybridMultilevel"/>
    <w:tmpl w:val="2A6A9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F0C4A"/>
    <w:multiLevelType w:val="hybridMultilevel"/>
    <w:tmpl w:val="6886580E"/>
    <w:lvl w:ilvl="0" w:tplc="B3FEC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C7342B"/>
    <w:multiLevelType w:val="hybridMultilevel"/>
    <w:tmpl w:val="4AD68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957BB9"/>
    <w:multiLevelType w:val="hybridMultilevel"/>
    <w:tmpl w:val="976A4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14DF3"/>
    <w:multiLevelType w:val="hybridMultilevel"/>
    <w:tmpl w:val="63C01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B70FF"/>
    <w:multiLevelType w:val="multilevel"/>
    <w:tmpl w:val="6508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C0771F"/>
    <w:multiLevelType w:val="hybridMultilevel"/>
    <w:tmpl w:val="4920A11A"/>
    <w:lvl w:ilvl="0" w:tplc="04190019">
      <w:start w:val="1"/>
      <w:numFmt w:val="lowerLetter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5" w15:restartNumberingAfterBreak="0">
    <w:nsid w:val="6A5504DE"/>
    <w:multiLevelType w:val="hybridMultilevel"/>
    <w:tmpl w:val="E43C96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6" w15:restartNumberingAfterBreak="0">
    <w:nsid w:val="6CE962CC"/>
    <w:multiLevelType w:val="hybridMultilevel"/>
    <w:tmpl w:val="01BE2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85337F"/>
    <w:multiLevelType w:val="hybridMultilevel"/>
    <w:tmpl w:val="8AF68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4B7D09"/>
    <w:multiLevelType w:val="hybridMultilevel"/>
    <w:tmpl w:val="0CD49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177FE"/>
    <w:multiLevelType w:val="hybridMultilevel"/>
    <w:tmpl w:val="37288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B401EBE"/>
    <w:multiLevelType w:val="hybridMultilevel"/>
    <w:tmpl w:val="C07E5A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C1D6A"/>
    <w:multiLevelType w:val="hybridMultilevel"/>
    <w:tmpl w:val="570860FE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9"/>
  </w:num>
  <w:num w:numId="2">
    <w:abstractNumId w:val="30"/>
  </w:num>
  <w:num w:numId="3">
    <w:abstractNumId w:val="1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7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1"/>
  </w:num>
  <w:num w:numId="6">
    <w:abstractNumId w:val="20"/>
  </w:num>
  <w:num w:numId="7">
    <w:abstractNumId w:val="28"/>
  </w:num>
  <w:num w:numId="8">
    <w:abstractNumId w:val="29"/>
  </w:num>
  <w:num w:numId="9">
    <w:abstractNumId w:val="12"/>
  </w:num>
  <w:num w:numId="10">
    <w:abstractNumId w:val="13"/>
  </w:num>
  <w:num w:numId="11">
    <w:abstractNumId w:val="23"/>
  </w:num>
  <w:num w:numId="12">
    <w:abstractNumId w:val="26"/>
  </w:num>
  <w:num w:numId="13">
    <w:abstractNumId w:val="15"/>
  </w:num>
  <w:num w:numId="14">
    <w:abstractNumId w:val="21"/>
  </w:num>
  <w:num w:numId="15">
    <w:abstractNumId w:val="2"/>
  </w:num>
  <w:num w:numId="16">
    <w:abstractNumId w:val="3"/>
  </w:num>
  <w:num w:numId="17">
    <w:abstractNumId w:val="8"/>
  </w:num>
  <w:num w:numId="18">
    <w:abstractNumId w:val="7"/>
  </w:num>
  <w:num w:numId="19">
    <w:abstractNumId w:val="16"/>
  </w:num>
  <w:num w:numId="20">
    <w:abstractNumId w:val="22"/>
  </w:num>
  <w:num w:numId="21">
    <w:abstractNumId w:val="10"/>
  </w:num>
  <w:num w:numId="22">
    <w:abstractNumId w:val="14"/>
  </w:num>
  <w:num w:numId="23">
    <w:abstractNumId w:val="27"/>
  </w:num>
  <w:num w:numId="24">
    <w:abstractNumId w:val="6"/>
  </w:num>
  <w:num w:numId="25">
    <w:abstractNumId w:val="25"/>
  </w:num>
  <w:num w:numId="26">
    <w:abstractNumId w:val="5"/>
  </w:num>
  <w:num w:numId="27">
    <w:abstractNumId w:val="9"/>
  </w:num>
  <w:num w:numId="28">
    <w:abstractNumId w:val="24"/>
  </w:num>
  <w:num w:numId="29">
    <w:abstractNumId w:val="1"/>
  </w:num>
  <w:num w:numId="30">
    <w:abstractNumId w:val="18"/>
  </w:num>
  <w:num w:numId="31">
    <w:abstractNumId w:val="11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860"/>
    <w:rsid w:val="00097231"/>
    <w:rsid w:val="000F6D4C"/>
    <w:rsid w:val="00193142"/>
    <w:rsid w:val="00254DD2"/>
    <w:rsid w:val="002F0D4F"/>
    <w:rsid w:val="002F5212"/>
    <w:rsid w:val="003110E0"/>
    <w:rsid w:val="00344D29"/>
    <w:rsid w:val="003A4119"/>
    <w:rsid w:val="004377B1"/>
    <w:rsid w:val="004572A3"/>
    <w:rsid w:val="00480C36"/>
    <w:rsid w:val="004C3605"/>
    <w:rsid w:val="004F6D2E"/>
    <w:rsid w:val="00573A4E"/>
    <w:rsid w:val="005A5B15"/>
    <w:rsid w:val="005B4CE5"/>
    <w:rsid w:val="005C683F"/>
    <w:rsid w:val="005E3C74"/>
    <w:rsid w:val="005E4558"/>
    <w:rsid w:val="006A659E"/>
    <w:rsid w:val="00831520"/>
    <w:rsid w:val="00877BD3"/>
    <w:rsid w:val="00881CDD"/>
    <w:rsid w:val="008973E3"/>
    <w:rsid w:val="008D128B"/>
    <w:rsid w:val="008E0CCD"/>
    <w:rsid w:val="0090591E"/>
    <w:rsid w:val="009573E7"/>
    <w:rsid w:val="009F6B89"/>
    <w:rsid w:val="00A164A0"/>
    <w:rsid w:val="00A55D05"/>
    <w:rsid w:val="00AB1BBD"/>
    <w:rsid w:val="00B24D1F"/>
    <w:rsid w:val="00B70189"/>
    <w:rsid w:val="00BB1E77"/>
    <w:rsid w:val="00C47860"/>
    <w:rsid w:val="00C531FE"/>
    <w:rsid w:val="00C545FB"/>
    <w:rsid w:val="00CB4004"/>
    <w:rsid w:val="00D2146F"/>
    <w:rsid w:val="00D621AE"/>
    <w:rsid w:val="00D70F4C"/>
    <w:rsid w:val="00DB1879"/>
    <w:rsid w:val="00DD6FEB"/>
    <w:rsid w:val="00E35BF0"/>
    <w:rsid w:val="00E6729A"/>
    <w:rsid w:val="00E76DA6"/>
    <w:rsid w:val="00E9325C"/>
    <w:rsid w:val="00EF0A9E"/>
    <w:rsid w:val="00F2266F"/>
    <w:rsid w:val="00F3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6ED6"/>
  <w15:docId w15:val="{D1CF371D-206A-9C40-94DB-D1DA0C66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2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16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5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128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8D128B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2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8D128B"/>
    <w:pPr>
      <w:widowControl/>
      <w:autoSpaceDE/>
      <w:autoSpaceDN/>
      <w:adjustRightInd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097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2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97231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0F6D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Plain Text"/>
    <w:basedOn w:val="a"/>
    <w:link w:val="a9"/>
    <w:rsid w:val="004377B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9">
    <w:name w:val="Текст Знак"/>
    <w:basedOn w:val="a0"/>
    <w:link w:val="a8"/>
    <w:rsid w:val="004377B1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B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E6729A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C545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12">
    <w:name w:val="Абзац списка1"/>
    <w:basedOn w:val="a"/>
    <w:link w:val="ListParagraphChar"/>
    <w:rsid w:val="00C545FB"/>
    <w:pPr>
      <w:widowControl/>
      <w:autoSpaceDE/>
      <w:autoSpaceDN/>
      <w:adjustRightInd/>
      <w:spacing w:after="200" w:line="252" w:lineRule="auto"/>
      <w:ind w:left="720"/>
      <w:jc w:val="both"/>
    </w:pPr>
    <w:rPr>
      <w:rFonts w:ascii="Cambria" w:eastAsia="Calibri" w:hAnsi="Cambria" w:cs="Times New Roman"/>
      <w:bCs/>
      <w:sz w:val="28"/>
      <w:szCs w:val="22"/>
      <w:lang w:eastAsia="en-US"/>
    </w:rPr>
  </w:style>
  <w:style w:type="character" w:customStyle="1" w:styleId="ListParagraphChar">
    <w:name w:val="List Paragraph Char"/>
    <w:link w:val="12"/>
    <w:locked/>
    <w:rsid w:val="00C545FB"/>
    <w:rPr>
      <w:rFonts w:ascii="Cambria" w:eastAsia="Calibri" w:hAnsi="Cambria" w:cs="Times New Roman"/>
      <w:bCs/>
      <w:sz w:val="28"/>
    </w:rPr>
  </w:style>
  <w:style w:type="paragraph" w:styleId="ac">
    <w:name w:val="Title"/>
    <w:basedOn w:val="a"/>
    <w:next w:val="a"/>
    <w:link w:val="ad"/>
    <w:uiPriority w:val="10"/>
    <w:qFormat/>
    <w:rsid w:val="008E0C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8E0C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A164A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A164A0"/>
    <w:rPr>
      <w:rFonts w:eastAsiaTheme="minorEastAsia"/>
      <w:color w:val="5A5A5A" w:themeColor="text1" w:themeTint="A5"/>
      <w:spacing w:val="15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164A0"/>
    <w:pPr>
      <w:spacing w:before="120"/>
      <w:ind w:left="200"/>
    </w:pPr>
    <w:rPr>
      <w:rFonts w:asciiTheme="minorHAnsi" w:hAnsiTheme="minorHAnsi" w:cstheme="minorHAnsi"/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A164A0"/>
    <w:pPr>
      <w:ind w:left="400"/>
    </w:pPr>
    <w:rPr>
      <w:rFonts w:asciiTheme="minorHAnsi" w:hAnsiTheme="minorHAnsi" w:cstheme="minorHAnsi"/>
    </w:rPr>
  </w:style>
  <w:style w:type="paragraph" w:styleId="4">
    <w:name w:val="toc 4"/>
    <w:basedOn w:val="a"/>
    <w:next w:val="a"/>
    <w:autoRedefine/>
    <w:uiPriority w:val="39"/>
    <w:semiHidden/>
    <w:unhideWhenUsed/>
    <w:rsid w:val="00A164A0"/>
    <w:pPr>
      <w:ind w:left="600"/>
    </w:pPr>
    <w:rPr>
      <w:rFonts w:asciiTheme="minorHAnsi" w:hAnsiTheme="minorHAnsi" w:cstheme="minorHAnsi"/>
    </w:rPr>
  </w:style>
  <w:style w:type="paragraph" w:styleId="5">
    <w:name w:val="toc 5"/>
    <w:basedOn w:val="a"/>
    <w:next w:val="a"/>
    <w:autoRedefine/>
    <w:uiPriority w:val="39"/>
    <w:semiHidden/>
    <w:unhideWhenUsed/>
    <w:rsid w:val="00A164A0"/>
    <w:pPr>
      <w:ind w:left="800"/>
    </w:pPr>
    <w:rPr>
      <w:rFonts w:asciiTheme="minorHAnsi" w:hAnsiTheme="minorHAnsi" w:cstheme="minorHAnsi"/>
    </w:rPr>
  </w:style>
  <w:style w:type="paragraph" w:styleId="6">
    <w:name w:val="toc 6"/>
    <w:basedOn w:val="a"/>
    <w:next w:val="a"/>
    <w:autoRedefine/>
    <w:uiPriority w:val="39"/>
    <w:semiHidden/>
    <w:unhideWhenUsed/>
    <w:rsid w:val="00A164A0"/>
    <w:pPr>
      <w:ind w:left="1000"/>
    </w:pPr>
    <w:rPr>
      <w:rFonts w:asciiTheme="minorHAnsi" w:hAnsiTheme="minorHAnsi" w:cstheme="minorHAnsi"/>
    </w:rPr>
  </w:style>
  <w:style w:type="paragraph" w:styleId="7">
    <w:name w:val="toc 7"/>
    <w:basedOn w:val="a"/>
    <w:next w:val="a"/>
    <w:autoRedefine/>
    <w:uiPriority w:val="39"/>
    <w:semiHidden/>
    <w:unhideWhenUsed/>
    <w:rsid w:val="00A164A0"/>
    <w:pPr>
      <w:ind w:left="1200"/>
    </w:pPr>
    <w:rPr>
      <w:rFonts w:asciiTheme="minorHAnsi" w:hAnsiTheme="minorHAnsi" w:cstheme="minorHAnsi"/>
    </w:rPr>
  </w:style>
  <w:style w:type="paragraph" w:styleId="8">
    <w:name w:val="toc 8"/>
    <w:basedOn w:val="a"/>
    <w:next w:val="a"/>
    <w:autoRedefine/>
    <w:uiPriority w:val="39"/>
    <w:semiHidden/>
    <w:unhideWhenUsed/>
    <w:rsid w:val="00A164A0"/>
    <w:pPr>
      <w:ind w:left="1400"/>
    </w:pPr>
    <w:rPr>
      <w:rFonts w:asciiTheme="minorHAnsi" w:hAnsiTheme="minorHAnsi" w:cstheme="minorHAnsi"/>
    </w:rPr>
  </w:style>
  <w:style w:type="paragraph" w:styleId="9">
    <w:name w:val="toc 9"/>
    <w:basedOn w:val="a"/>
    <w:next w:val="a"/>
    <w:autoRedefine/>
    <w:uiPriority w:val="39"/>
    <w:semiHidden/>
    <w:unhideWhenUsed/>
    <w:rsid w:val="00A164A0"/>
    <w:pPr>
      <w:ind w:left="1600"/>
    </w:pPr>
    <w:rPr>
      <w:rFonts w:asciiTheme="minorHAnsi" w:hAnsiTheme="minorHAnsi" w:cstheme="minorHAnsi"/>
    </w:rPr>
  </w:style>
  <w:style w:type="paragraph" w:styleId="af0">
    <w:name w:val="header"/>
    <w:basedOn w:val="a"/>
    <w:link w:val="af1"/>
    <w:uiPriority w:val="99"/>
    <w:unhideWhenUsed/>
    <w:rsid w:val="00A164A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164A0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A164A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164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6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84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85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5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5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1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7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95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6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3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2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4062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87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1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38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8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2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9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0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6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4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9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1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1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6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9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5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2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3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0874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9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7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4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0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5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1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53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6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8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5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blioclub.ru/index.php?page=book&amp;id=27984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iblioclub.ru/index.php?page=book&amp;id=279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4957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AA5A71-2001-A344-8877-37848210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2102</Words>
  <Characters>11987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Благова Софья Олеговна</dc:creator>
  <cp:lastModifiedBy>Череповецкий Павел Сергеевич</cp:lastModifiedBy>
  <cp:revision>6</cp:revision>
  <dcterms:created xsi:type="dcterms:W3CDTF">2019-10-16T09:30:00Z</dcterms:created>
  <dcterms:modified xsi:type="dcterms:W3CDTF">2020-10-22T08:48:00Z</dcterms:modified>
</cp:coreProperties>
</file>