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D28" w:rsidRPr="005D1D28" w:rsidRDefault="005D1D28" w:rsidP="005D1D2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Студент выполняет письменную работу - контрольную работу по одной из нижеприведенных тем.</w:t>
      </w:r>
    </w:p>
    <w:p w:rsidR="005D1D28" w:rsidRPr="005D1D28" w:rsidRDefault="005D1D28" w:rsidP="005D1D2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</w:p>
    <w:p w:rsidR="005D1D28" w:rsidRPr="005D1D28" w:rsidRDefault="005D1D28" w:rsidP="005D1D2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Тематика контрольных работ.</w:t>
      </w:r>
    </w:p>
    <w:p w:rsidR="005D1D28" w:rsidRPr="005D1D28" w:rsidRDefault="005D1D28" w:rsidP="005D1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Times New Roman" w:eastAsia="Times New Roman" w:hAnsi="Times New Roman" w:cs="Times New Roman"/>
          <w:color w:val="217A94"/>
          <w:sz w:val="28"/>
          <w:szCs w:val="28"/>
          <w:lang w:eastAsia="ru-RU"/>
        </w:rPr>
        <w:t>Основные принципы управления.</w:t>
      </w:r>
    </w:p>
    <w:p w:rsidR="005D1D28" w:rsidRPr="005D1D28" w:rsidRDefault="005D1D28" w:rsidP="005D1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Times New Roman" w:eastAsia="Times New Roman" w:hAnsi="Times New Roman" w:cs="Times New Roman"/>
          <w:color w:val="217A94"/>
          <w:sz w:val="28"/>
          <w:szCs w:val="28"/>
          <w:lang w:eastAsia="ru-RU"/>
        </w:rPr>
        <w:t>Управленческий цикл, модели и методы управления.</w:t>
      </w:r>
    </w:p>
    <w:p w:rsidR="005D1D28" w:rsidRPr="005D1D28" w:rsidRDefault="005D1D28" w:rsidP="005D1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Times New Roman" w:eastAsia="Times New Roman" w:hAnsi="Times New Roman" w:cs="Times New Roman"/>
          <w:color w:val="217A94"/>
          <w:sz w:val="28"/>
          <w:szCs w:val="28"/>
          <w:lang w:eastAsia="ru-RU"/>
        </w:rPr>
        <w:t>Система и методы управления.</w:t>
      </w:r>
    </w:p>
    <w:p w:rsidR="005D1D28" w:rsidRPr="005D1D28" w:rsidRDefault="005D1D28" w:rsidP="005D1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Times New Roman" w:eastAsia="Times New Roman" w:hAnsi="Times New Roman" w:cs="Times New Roman"/>
          <w:color w:val="217A94"/>
          <w:sz w:val="28"/>
          <w:szCs w:val="28"/>
          <w:lang w:eastAsia="ru-RU"/>
        </w:rPr>
        <w:t>Типы организационных структур, взаимодействие структурных подразделений и управление процессами.</w:t>
      </w:r>
    </w:p>
    <w:p w:rsidR="005D1D28" w:rsidRPr="005D1D28" w:rsidRDefault="005D1D28" w:rsidP="005D1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Times New Roman" w:eastAsia="Times New Roman" w:hAnsi="Times New Roman" w:cs="Times New Roman"/>
          <w:color w:val="217A94"/>
          <w:sz w:val="28"/>
          <w:szCs w:val="28"/>
          <w:lang w:eastAsia="ru-RU"/>
        </w:rPr>
        <w:t>Основные статистические методы управления процессами.</w:t>
      </w:r>
    </w:p>
    <w:p w:rsidR="005D1D28" w:rsidRPr="005D1D28" w:rsidRDefault="005D1D28" w:rsidP="005D1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Times New Roman" w:eastAsia="Times New Roman" w:hAnsi="Times New Roman" w:cs="Times New Roman"/>
          <w:color w:val="217A94"/>
          <w:sz w:val="28"/>
          <w:szCs w:val="28"/>
          <w:lang w:eastAsia="ru-RU"/>
        </w:rPr>
        <w:t>Практическое использование карт процессов и их анализа.</w:t>
      </w:r>
    </w:p>
    <w:p w:rsidR="005D1D28" w:rsidRPr="005D1D28" w:rsidRDefault="005D1D28" w:rsidP="005D1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Times New Roman" w:eastAsia="Times New Roman" w:hAnsi="Times New Roman" w:cs="Times New Roman"/>
          <w:color w:val="217A94"/>
          <w:sz w:val="28"/>
          <w:szCs w:val="28"/>
          <w:lang w:eastAsia="ru-RU"/>
        </w:rPr>
        <w:t>Стандарты проектирования процессов: управление входными данными и ресурсами.</w:t>
      </w:r>
    </w:p>
    <w:p w:rsidR="005D1D28" w:rsidRPr="005D1D28" w:rsidRDefault="005D1D28" w:rsidP="005D1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Times New Roman" w:eastAsia="Times New Roman" w:hAnsi="Times New Roman" w:cs="Times New Roman"/>
          <w:color w:val="217A94"/>
          <w:sz w:val="28"/>
          <w:szCs w:val="28"/>
          <w:lang w:eastAsia="ru-RU"/>
        </w:rPr>
        <w:t>Стандарты проектирования процессов: способы изучения, анализа, проверки, подтверждения.</w:t>
      </w:r>
    </w:p>
    <w:p w:rsidR="005D1D28" w:rsidRPr="005D1D28" w:rsidRDefault="005D1D28" w:rsidP="005D1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5D1D28">
        <w:rPr>
          <w:rFonts w:ascii="Times New Roman" w:eastAsia="Times New Roman" w:hAnsi="Times New Roman" w:cs="Times New Roman"/>
          <w:color w:val="217A94"/>
          <w:sz w:val="28"/>
          <w:szCs w:val="28"/>
          <w:lang w:eastAsia="ru-RU"/>
        </w:rPr>
        <w:t>Способы анализа бизнес-процессов, на основе которого производится разработка проекта информационной системы и обоснование заложенных в нем решений.</w:t>
      </w:r>
    </w:p>
    <w:p w:rsidR="00CB7E7E" w:rsidRDefault="00CB7E7E">
      <w:bookmarkStart w:id="0" w:name="_GoBack"/>
      <w:bookmarkEnd w:id="0"/>
    </w:p>
    <w:sectPr w:rsidR="00CB7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2A17"/>
    <w:multiLevelType w:val="multilevel"/>
    <w:tmpl w:val="CB482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73A"/>
    <w:rsid w:val="005D1D28"/>
    <w:rsid w:val="00AC773A"/>
    <w:rsid w:val="00CB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F386CD-F7B4-4889-813F-D90846EA0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4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2023-03-14T08:33:00Z</dcterms:created>
  <dcterms:modified xsi:type="dcterms:W3CDTF">2023-03-14T08:33:00Z</dcterms:modified>
</cp:coreProperties>
</file>