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109" w:rsidRPr="00C93109" w:rsidRDefault="00C93109" w:rsidP="00C93109">
      <w:pPr>
        <w:spacing w:after="0" w:line="600" w:lineRule="atLeast"/>
        <w:textAlignment w:val="center"/>
        <w:outlineLvl w:val="0"/>
        <w:rPr>
          <w:rFonts w:ascii="Verdana" w:eastAsia="Times New Roman" w:hAnsi="Verdana" w:cs="Times New Roman"/>
          <w:b/>
          <w:bCs/>
          <w:color w:val="217A94"/>
          <w:kern w:val="36"/>
          <w:sz w:val="48"/>
          <w:szCs w:val="48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kern w:val="36"/>
          <w:sz w:val="48"/>
          <w:szCs w:val="48"/>
          <w:lang w:eastAsia="ru-RU"/>
        </w:rPr>
        <w:t>Управленческое консультирование</w:t>
      </w:r>
    </w:p>
    <w:p w:rsidR="00C93109" w:rsidRPr="00C93109" w:rsidRDefault="00C93109" w:rsidP="00C93109">
      <w:pPr>
        <w:shd w:val="clear" w:color="auto" w:fill="FFFFFF"/>
        <w:spacing w:before="150" w:after="150" w:line="600" w:lineRule="atLeast"/>
        <w:outlineLvl w:val="1"/>
        <w:rPr>
          <w:rFonts w:ascii="Verdana" w:eastAsia="Times New Roman" w:hAnsi="Verdana" w:cs="Times New Roman"/>
          <w:b/>
          <w:bCs/>
          <w:color w:val="217A94"/>
          <w:sz w:val="42"/>
          <w:szCs w:val="42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42"/>
          <w:szCs w:val="42"/>
          <w:lang w:eastAsia="ru-RU"/>
        </w:rPr>
        <w:t>Текущий контроль</w:t>
      </w:r>
    </w:p>
    <w:p w:rsidR="00C93109" w:rsidRPr="00C93109" w:rsidRDefault="00C93109" w:rsidP="00C9310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hyperlink r:id="rId5" w:anchor="section-8" w:tooltip="Вернуться в раздел АТТЕСТАЦИЯ" w:history="1">
        <w:r w:rsidRPr="00C93109">
          <w:rPr>
            <w:rFonts w:ascii="Verdana" w:eastAsia="Times New Roman" w:hAnsi="Verdana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30ADD1"/>
            <w:lang w:eastAsia="ru-RU"/>
          </w:rPr>
          <w:t>Вернуться в раздел АТТЕСТАЦИЯ</w:t>
        </w:r>
      </w:hyperlink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i/>
          <w:iCs/>
          <w:color w:val="217A94"/>
          <w:sz w:val="21"/>
          <w:szCs w:val="21"/>
          <w:lang w:eastAsia="ru-RU"/>
        </w:rPr>
        <w:t>Студенты выполняют один из вариантов контрольной работы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Вариант 1</w:t>
      </w:r>
    </w:p>
    <w:p w:rsidR="00C93109" w:rsidRPr="00C93109" w:rsidRDefault="00C93109" w:rsidP="00C931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Понятие управленческого консультирования.</w:t>
      </w:r>
    </w:p>
    <w:p w:rsidR="00C93109" w:rsidRPr="00C93109" w:rsidRDefault="00C93109" w:rsidP="00C931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Структура технического задания на оказание консультационных услуг.</w:t>
      </w:r>
    </w:p>
    <w:p w:rsidR="00C93109" w:rsidRPr="00C93109" w:rsidRDefault="00C93109" w:rsidP="00C931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Метод “узкой базы” в реализации нововведений.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 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Вариант 2</w:t>
      </w:r>
    </w:p>
    <w:p w:rsidR="00C93109" w:rsidRPr="00C93109" w:rsidRDefault="00C93109" w:rsidP="00C931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Основные черты управленческого консультирования.</w:t>
      </w:r>
    </w:p>
    <w:p w:rsidR="00C93109" w:rsidRPr="00C93109" w:rsidRDefault="00C93109" w:rsidP="00C931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Что такое организационная диагностика?</w:t>
      </w:r>
    </w:p>
    <w:p w:rsidR="00C93109" w:rsidRPr="00C93109" w:rsidRDefault="00C93109" w:rsidP="00C931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Кого из выдающихся менеджеров можно отнести к разряду консультантов?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 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Вариант 3</w:t>
      </w:r>
    </w:p>
    <w:p w:rsidR="00C93109" w:rsidRPr="00C93109" w:rsidRDefault="00C93109" w:rsidP="00C931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Основные этапы в развитии управленческого консультирования.</w:t>
      </w:r>
    </w:p>
    <w:p w:rsidR="00C93109" w:rsidRPr="00C93109" w:rsidRDefault="00C93109" w:rsidP="00C931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Что такое «организационная дисфункция»?</w:t>
      </w:r>
    </w:p>
    <w:p w:rsidR="00C93109" w:rsidRPr="00C93109" w:rsidRDefault="00C93109" w:rsidP="00C931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Методы активизации творческого мышления.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 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Вариант 4</w:t>
      </w:r>
    </w:p>
    <w:p w:rsidR="00C93109" w:rsidRPr="00C93109" w:rsidRDefault="00C93109" w:rsidP="00C9310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Особенности становления консультирования по вопросам управления и организационного развития в России.</w:t>
      </w:r>
    </w:p>
    <w:p w:rsidR="00C93109" w:rsidRPr="00C93109" w:rsidRDefault="00C93109" w:rsidP="00C9310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Определение нормативного консультирования.</w:t>
      </w:r>
    </w:p>
    <w:p w:rsidR="00C93109" w:rsidRPr="00C93109" w:rsidRDefault="00C93109" w:rsidP="00C9310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Виды структурных дисфункций организации.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 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Вариант 5</w:t>
      </w:r>
    </w:p>
    <w:p w:rsidR="00C93109" w:rsidRPr="00C93109" w:rsidRDefault="00C93109" w:rsidP="00C9310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Что является объектом и предметом консультационной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     деятельности?</w:t>
      </w:r>
    </w:p>
    <w:p w:rsidR="00C93109" w:rsidRPr="00C93109" w:rsidRDefault="00C93109" w:rsidP="00C9310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Методы выявления позиционных групп в организации.</w:t>
      </w:r>
    </w:p>
    <w:p w:rsidR="00C93109" w:rsidRPr="00C93109" w:rsidRDefault="00C93109" w:rsidP="00C9310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Причины и формы сопротивления организационным изменениям.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 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lastRenderedPageBreak/>
        <w:t>Вариант 6</w:t>
      </w:r>
    </w:p>
    <w:p w:rsidR="00C93109" w:rsidRPr="00C93109" w:rsidRDefault="00C93109" w:rsidP="00C9310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Причины обращения организаций-клиентов за помощью к консультантам по вопросам управления.</w:t>
      </w:r>
    </w:p>
    <w:p w:rsidR="00C93109" w:rsidRPr="00C93109" w:rsidRDefault="00C93109" w:rsidP="00C9310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Специфика ценностного консультирования.</w:t>
      </w:r>
    </w:p>
    <w:p w:rsidR="00C93109" w:rsidRPr="00C93109" w:rsidRDefault="00C93109" w:rsidP="00C9310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Принципы управленческого консультирования.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 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Вариант 7</w:t>
      </w:r>
    </w:p>
    <w:p w:rsidR="00C93109" w:rsidRPr="00C93109" w:rsidRDefault="00C93109" w:rsidP="00C931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Существенные отличия консультанта по проекту и консультанта по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     процессу.</w:t>
      </w:r>
    </w:p>
    <w:p w:rsidR="00C93109" w:rsidRPr="00C93109" w:rsidRDefault="00C93109" w:rsidP="00C9310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Типичные ошибки в консультировании.</w:t>
      </w:r>
    </w:p>
    <w:p w:rsidR="00C93109" w:rsidRPr="00C93109" w:rsidRDefault="00C93109" w:rsidP="00C9310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Разновидности оплаты консультационных услуг.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 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Вариант 8</w:t>
      </w:r>
    </w:p>
    <w:p w:rsidR="00C93109" w:rsidRPr="00C93109" w:rsidRDefault="00C93109" w:rsidP="00C9310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Виды управленческого консультирования.</w:t>
      </w:r>
    </w:p>
    <w:p w:rsidR="00C93109" w:rsidRPr="00C93109" w:rsidRDefault="00C93109" w:rsidP="00C9310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Структура контракта на выполнение консультационных работ.</w:t>
      </w:r>
    </w:p>
    <w:p w:rsidR="00C93109" w:rsidRPr="00C93109" w:rsidRDefault="00C93109" w:rsidP="00C9310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Методы воздействия консультанта на “систему клиента”.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 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Вариант 9</w:t>
      </w:r>
    </w:p>
    <w:p w:rsidR="00C93109" w:rsidRPr="00C93109" w:rsidRDefault="00C93109" w:rsidP="00C9310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Источники информации при осуществлении поиска консультационной фирмы.</w:t>
      </w:r>
    </w:p>
    <w:p w:rsidR="00C93109" w:rsidRPr="00C93109" w:rsidRDefault="00C93109" w:rsidP="00C9310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Методы организационной диагностики.</w:t>
      </w:r>
    </w:p>
    <w:p w:rsidR="00C93109" w:rsidRPr="00C93109" w:rsidRDefault="00C93109" w:rsidP="00C9310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 xml:space="preserve">Что такое эффект множителя в формировании </w:t>
      </w:r>
      <w:proofErr w:type="spellStart"/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моноцелевого</w:t>
      </w:r>
      <w:proofErr w:type="spellEnd"/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 xml:space="preserve"> сообщества?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 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Вариант 10</w:t>
      </w:r>
    </w:p>
    <w:p w:rsidR="00C93109" w:rsidRPr="00C93109" w:rsidRDefault="00C93109" w:rsidP="00C9310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Преимущества иностранных и отечественных консультационных компаний.</w:t>
      </w:r>
    </w:p>
    <w:p w:rsidR="00C93109" w:rsidRPr="00C93109" w:rsidRDefault="00C93109" w:rsidP="00C9310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Виды дисфункций в управлении персоналом.</w:t>
      </w:r>
    </w:p>
    <w:p w:rsidR="00C93109" w:rsidRPr="00C93109" w:rsidRDefault="00C93109" w:rsidP="00C9310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Структура отчёта о результатах консультирования.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 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Вариант 11</w:t>
      </w:r>
    </w:p>
    <w:p w:rsidR="00C93109" w:rsidRPr="00C93109" w:rsidRDefault="00C93109" w:rsidP="00C9310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Что решает проблемное консультирование?</w:t>
      </w:r>
    </w:p>
    <w:p w:rsidR="00C93109" w:rsidRPr="00C93109" w:rsidRDefault="00C93109" w:rsidP="00C9310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Основные причины разочарований клиентов и консультантов в консультационной деятельности.</w:t>
      </w:r>
    </w:p>
    <w:p w:rsidR="00C93109" w:rsidRPr="00C93109" w:rsidRDefault="00C93109" w:rsidP="00C9310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Типичные управленческие ошибки (по классификации А.И. Пригожина).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 </w:t>
      </w:r>
    </w:p>
    <w:p w:rsidR="00C93109" w:rsidRPr="00C93109" w:rsidRDefault="00C93109" w:rsidP="00C9310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Вариант 12</w:t>
      </w:r>
    </w:p>
    <w:p w:rsidR="00C93109" w:rsidRPr="00C93109" w:rsidRDefault="00C93109" w:rsidP="00C9310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lastRenderedPageBreak/>
        <w:t>Как происходит выбор потенциальных консультантов?</w:t>
      </w:r>
    </w:p>
    <w:p w:rsidR="00C93109" w:rsidRPr="00C93109" w:rsidRDefault="00C93109" w:rsidP="00C9310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Виды патологий управленческих решений.</w:t>
      </w:r>
    </w:p>
    <w:p w:rsidR="00C93109" w:rsidRPr="00C93109" w:rsidRDefault="00C93109" w:rsidP="00C9310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C93109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Цель, структура и требования к диагностическому интервью.</w:t>
      </w:r>
    </w:p>
    <w:p w:rsidR="00B0224E" w:rsidRDefault="00B0224E">
      <w:bookmarkStart w:id="0" w:name="_GoBack"/>
      <w:bookmarkEnd w:id="0"/>
    </w:p>
    <w:sectPr w:rsidR="00B02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6E05"/>
    <w:multiLevelType w:val="multilevel"/>
    <w:tmpl w:val="29621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7C0D94"/>
    <w:multiLevelType w:val="multilevel"/>
    <w:tmpl w:val="468A9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8F2701"/>
    <w:multiLevelType w:val="multilevel"/>
    <w:tmpl w:val="02DC0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8E4494"/>
    <w:multiLevelType w:val="multilevel"/>
    <w:tmpl w:val="530AF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444A29"/>
    <w:multiLevelType w:val="multilevel"/>
    <w:tmpl w:val="8AB84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785DE0"/>
    <w:multiLevelType w:val="multilevel"/>
    <w:tmpl w:val="5922D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3178A1"/>
    <w:multiLevelType w:val="multilevel"/>
    <w:tmpl w:val="295AA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782BCD"/>
    <w:multiLevelType w:val="multilevel"/>
    <w:tmpl w:val="0D225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2D5B0E"/>
    <w:multiLevelType w:val="multilevel"/>
    <w:tmpl w:val="D20A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0970E2"/>
    <w:multiLevelType w:val="multilevel"/>
    <w:tmpl w:val="A9DE3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A54799"/>
    <w:multiLevelType w:val="multilevel"/>
    <w:tmpl w:val="0EECF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916804"/>
    <w:multiLevelType w:val="multilevel"/>
    <w:tmpl w:val="5322B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123DEA"/>
    <w:multiLevelType w:val="multilevel"/>
    <w:tmpl w:val="FEF6F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181115"/>
    <w:multiLevelType w:val="multilevel"/>
    <w:tmpl w:val="F1D2A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12"/>
  </w:num>
  <w:num w:numId="5">
    <w:abstractNumId w:val="2"/>
  </w:num>
  <w:num w:numId="6">
    <w:abstractNumId w:val="0"/>
  </w:num>
  <w:num w:numId="7">
    <w:abstractNumId w:val="13"/>
  </w:num>
  <w:num w:numId="8">
    <w:abstractNumId w:val="5"/>
  </w:num>
  <w:num w:numId="9">
    <w:abstractNumId w:val="4"/>
  </w:num>
  <w:num w:numId="10">
    <w:abstractNumId w:val="10"/>
  </w:num>
  <w:num w:numId="11">
    <w:abstractNumId w:val="11"/>
  </w:num>
  <w:num w:numId="12">
    <w:abstractNumId w:val="3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1E5"/>
    <w:rsid w:val="005321E5"/>
    <w:rsid w:val="00B0224E"/>
    <w:rsid w:val="00C9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ABA6B7-966C-4542-8ACF-B4A6034A6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31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931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31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931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C9310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3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931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7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4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251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7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66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012570">
                  <w:marLeft w:val="335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3225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94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kalavr.rggu.ru/course/view.php?id=3142&amp;sesskey=OxhAArI7I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356</Words>
  <Characters>2031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2023-03-14T11:11:00Z</dcterms:created>
  <dcterms:modified xsi:type="dcterms:W3CDTF">2023-03-14T11:13:00Z</dcterms:modified>
</cp:coreProperties>
</file>