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9"/>
        <w:bidi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 для самостоятельной работы</w:t>
      </w:r>
    </w:p>
    <w:p>
      <w:pPr>
        <w:pStyle w:val="Style19"/>
        <w:bidi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(Отвечаете на один вопрос письменно)</w:t>
      </w:r>
    </w:p>
    <w:p>
      <w:pPr>
        <w:pStyle w:val="Style19"/>
        <w:bidi w:val="0"/>
        <w:jc w:val="center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Style19"/>
        <w:bidi w:val="0"/>
        <w:jc w:val="left"/>
        <w:rPr/>
      </w:pPr>
      <w:r>
        <w:rPr>
          <w:rStyle w:val="FontStyle27"/>
          <w:rFonts w:ascii="Times New Roman" w:hAnsi="Times New Roman"/>
          <w:sz w:val="28"/>
          <w:szCs w:val="28"/>
        </w:rPr>
        <w:t>1,</w:t>
      </w:r>
      <w:r>
        <w:rPr>
          <w:rStyle w:val="FontStyle27"/>
          <w:sz w:val="28"/>
          <w:szCs w:val="28"/>
        </w:rPr>
        <w:t>Адаптивное физическое воспитание при ДЦП</w:t>
      </w:r>
    </w:p>
    <w:p>
      <w:pPr>
        <w:pStyle w:val="Style22"/>
        <w:widowControl/>
        <w:tabs>
          <w:tab w:val="clear" w:pos="709"/>
          <w:tab w:val="left" w:pos="893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27"/>
          <w:rFonts w:ascii="Times New Roman" w:hAnsi="Times New Roman"/>
          <w:sz w:val="28"/>
          <w:szCs w:val="28"/>
        </w:rPr>
        <w:t>2.</w:t>
      </w:r>
      <w:r>
        <w:rPr>
          <w:rStyle w:val="FontStyle27"/>
          <w:rFonts w:ascii="Times New Roman" w:hAnsi="Times New Roman"/>
          <w:sz w:val="28"/>
          <w:szCs w:val="28"/>
        </w:rPr>
        <w:t>Адаптивное физическое воспитание при поражении функций спинного мозга</w:t>
      </w:r>
    </w:p>
    <w:p>
      <w:pPr>
        <w:pStyle w:val="Style22"/>
        <w:widowControl/>
        <w:tabs>
          <w:tab w:val="clear" w:pos="709"/>
          <w:tab w:val="left" w:pos="893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27"/>
          <w:rFonts w:ascii="Times New Roman" w:hAnsi="Times New Roman"/>
          <w:sz w:val="28"/>
          <w:szCs w:val="28"/>
        </w:rPr>
        <w:t>3.</w:t>
      </w:r>
      <w:r>
        <w:rPr>
          <w:rStyle w:val="FontStyle27"/>
          <w:rFonts w:ascii="Times New Roman" w:hAnsi="Times New Roman"/>
          <w:sz w:val="28"/>
          <w:szCs w:val="28"/>
        </w:rPr>
        <w:t>Адаптивное физическое воспитание при нарушении слуха.</w:t>
      </w:r>
    </w:p>
    <w:p>
      <w:pPr>
        <w:pStyle w:val="Style22"/>
        <w:widowControl/>
        <w:tabs>
          <w:tab w:val="clear" w:pos="709"/>
          <w:tab w:val="left" w:pos="893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27"/>
          <w:rFonts w:ascii="Times New Roman" w:hAnsi="Times New Roman"/>
          <w:sz w:val="28"/>
          <w:szCs w:val="28"/>
        </w:rPr>
        <w:t>4.</w:t>
      </w:r>
      <w:r>
        <w:rPr>
          <w:rStyle w:val="FontStyle27"/>
          <w:rFonts w:ascii="Times New Roman" w:hAnsi="Times New Roman"/>
          <w:sz w:val="28"/>
          <w:szCs w:val="28"/>
        </w:rPr>
        <w:t>Особенности семьи, воспитывающей ребенка-инвалида.</w:t>
      </w:r>
    </w:p>
    <w:p>
      <w:pPr>
        <w:pStyle w:val="Style22"/>
        <w:widowControl/>
        <w:tabs>
          <w:tab w:val="clear" w:pos="709"/>
          <w:tab w:val="left" w:pos="893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27"/>
          <w:rFonts w:ascii="Times New Roman" w:hAnsi="Times New Roman"/>
          <w:sz w:val="28"/>
          <w:szCs w:val="28"/>
        </w:rPr>
        <w:t>5.</w:t>
      </w:r>
      <w:r>
        <w:rPr>
          <w:rStyle w:val="FontStyle27"/>
          <w:rFonts w:ascii="Times New Roman" w:hAnsi="Times New Roman"/>
          <w:sz w:val="28"/>
          <w:szCs w:val="28"/>
        </w:rPr>
        <w:t>Семья как важный фактор развития ребенка.</w:t>
      </w:r>
    </w:p>
    <w:p>
      <w:pPr>
        <w:pStyle w:val="Style22"/>
        <w:widowControl/>
        <w:tabs>
          <w:tab w:val="clear" w:pos="709"/>
          <w:tab w:val="left" w:pos="893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27"/>
          <w:rFonts w:ascii="Times New Roman" w:hAnsi="Times New Roman"/>
          <w:sz w:val="28"/>
          <w:szCs w:val="28"/>
        </w:rPr>
        <w:t>6.</w:t>
      </w:r>
      <w:r>
        <w:rPr>
          <w:rStyle w:val="FontStyle27"/>
          <w:rFonts w:ascii="Times New Roman" w:hAnsi="Times New Roman"/>
          <w:sz w:val="28"/>
          <w:szCs w:val="28"/>
        </w:rPr>
        <w:t>Адаптивное физическое воспитание при умственной отсталости</w:t>
      </w:r>
    </w:p>
    <w:p>
      <w:pPr>
        <w:pStyle w:val="Style22"/>
        <w:widowControl/>
        <w:tabs>
          <w:tab w:val="clear" w:pos="709"/>
          <w:tab w:val="left" w:pos="893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27"/>
          <w:rFonts w:ascii="Times New Roman" w:hAnsi="Times New Roman"/>
          <w:sz w:val="28"/>
          <w:szCs w:val="28"/>
        </w:rPr>
        <w:t>7.</w:t>
      </w:r>
      <w:r>
        <w:rPr>
          <w:rStyle w:val="FontStyle27"/>
          <w:rFonts w:ascii="Times New Roman" w:hAnsi="Times New Roman"/>
          <w:sz w:val="28"/>
          <w:szCs w:val="28"/>
        </w:rPr>
        <w:t>Адаптивное физическое воспитание при нарушении зрения.</w:t>
      </w:r>
    </w:p>
    <w:p>
      <w:pPr>
        <w:pStyle w:val="Style22"/>
        <w:widowControl/>
        <w:tabs>
          <w:tab w:val="clear" w:pos="709"/>
          <w:tab w:val="left" w:pos="893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27"/>
          <w:rFonts w:ascii="Times New Roman" w:hAnsi="Times New Roman"/>
          <w:sz w:val="28"/>
          <w:szCs w:val="28"/>
        </w:rPr>
        <w:t>8.</w:t>
      </w:r>
      <w:r>
        <w:rPr>
          <w:rStyle w:val="FontStyle27"/>
          <w:rFonts w:ascii="Times New Roman" w:hAnsi="Times New Roman"/>
          <w:sz w:val="28"/>
          <w:szCs w:val="28"/>
        </w:rPr>
        <w:t>Нетрадиционные формы работы с детьми, имеющими нарушения развития.</w:t>
      </w:r>
    </w:p>
    <w:p>
      <w:pPr>
        <w:pStyle w:val="Style22"/>
        <w:widowControl/>
        <w:tabs>
          <w:tab w:val="clear" w:pos="709"/>
          <w:tab w:val="left" w:pos="893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27"/>
          <w:rFonts w:ascii="Times New Roman" w:hAnsi="Times New Roman"/>
          <w:sz w:val="28"/>
          <w:szCs w:val="28"/>
        </w:rPr>
        <w:t>9.</w:t>
      </w:r>
      <w:r>
        <w:rPr>
          <w:rStyle w:val="FontStyle27"/>
          <w:rFonts w:ascii="Times New Roman" w:hAnsi="Times New Roman"/>
          <w:sz w:val="28"/>
          <w:szCs w:val="28"/>
        </w:rPr>
        <w:t>Характеристика содержания занятий (уроков) по адаптивному физическому воспитанию</w:t>
      </w:r>
    </w:p>
    <w:p>
      <w:pPr>
        <w:pStyle w:val="Style22"/>
        <w:widowControl/>
        <w:tabs>
          <w:tab w:val="clear" w:pos="709"/>
          <w:tab w:val="left" w:pos="893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27"/>
          <w:rFonts w:ascii="Times New Roman" w:hAnsi="Times New Roman"/>
          <w:sz w:val="28"/>
          <w:szCs w:val="28"/>
        </w:rPr>
        <w:t>10.</w:t>
      </w:r>
      <w:r>
        <w:rPr>
          <w:rStyle w:val="FontStyle27"/>
          <w:rFonts w:ascii="Times New Roman" w:hAnsi="Times New Roman"/>
          <w:sz w:val="28"/>
          <w:szCs w:val="28"/>
        </w:rPr>
        <w:t>Особенности пространственной ориентировки у детей с нарушением зрения</w:t>
      </w:r>
    </w:p>
    <w:p>
      <w:pPr>
        <w:pStyle w:val="Style22"/>
        <w:widowControl/>
        <w:tabs>
          <w:tab w:val="clear" w:pos="709"/>
          <w:tab w:val="left" w:pos="893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27"/>
          <w:rFonts w:ascii="Times New Roman" w:hAnsi="Times New Roman"/>
          <w:sz w:val="28"/>
          <w:szCs w:val="28"/>
        </w:rPr>
        <w:t>11.</w:t>
      </w:r>
      <w:r>
        <w:rPr>
          <w:rStyle w:val="FontStyle27"/>
          <w:rFonts w:ascii="Times New Roman" w:hAnsi="Times New Roman"/>
          <w:sz w:val="28"/>
          <w:szCs w:val="28"/>
        </w:rPr>
        <w:t>Принцип наглядности для различных нозологических групп.</w:t>
      </w:r>
    </w:p>
    <w:p>
      <w:pPr>
        <w:pStyle w:val="Style22"/>
        <w:widowControl/>
        <w:tabs>
          <w:tab w:val="clear" w:pos="709"/>
          <w:tab w:val="left" w:pos="893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27"/>
          <w:rFonts w:ascii="Times New Roman" w:hAnsi="Times New Roman"/>
          <w:sz w:val="28"/>
          <w:szCs w:val="28"/>
        </w:rPr>
        <w:t>12.</w:t>
      </w:r>
      <w:r>
        <w:rPr>
          <w:rStyle w:val="FontStyle27"/>
          <w:rFonts w:ascii="Times New Roman" w:hAnsi="Times New Roman"/>
          <w:sz w:val="28"/>
          <w:szCs w:val="28"/>
        </w:rPr>
        <w:t>Роль семьи в воспитании ребенка с отклонениями в развитии</w:t>
      </w:r>
    </w:p>
    <w:p>
      <w:pPr>
        <w:pStyle w:val="Normal"/>
        <w:widowControl/>
        <w:tabs>
          <w:tab w:val="clear" w:pos="709"/>
          <w:tab w:val="left" w:pos="893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30"/>
          <w:rFonts w:ascii="Times New Roman" w:hAnsi="Times New Roman"/>
          <w:i w:val="false"/>
          <w:sz w:val="28"/>
          <w:szCs w:val="28"/>
        </w:rPr>
        <w:t>13.</w:t>
      </w:r>
      <w:r>
        <w:rPr>
          <w:rStyle w:val="FontStyle30"/>
          <w:rFonts w:ascii="Times New Roman" w:hAnsi="Times New Roman"/>
          <w:i w:val="false"/>
          <w:sz w:val="28"/>
          <w:szCs w:val="28"/>
        </w:rPr>
        <w:t>Причины глухоты. Классификация слуховых нарушений</w:t>
      </w:r>
    </w:p>
    <w:p>
      <w:pPr>
        <w:pStyle w:val="Normal"/>
        <w:widowControl/>
        <w:tabs>
          <w:tab w:val="clear" w:pos="709"/>
          <w:tab w:val="left" w:pos="893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30"/>
          <w:rFonts w:ascii="Times New Roman" w:hAnsi="Times New Roman"/>
          <w:i w:val="false"/>
          <w:sz w:val="28"/>
          <w:szCs w:val="28"/>
        </w:rPr>
        <w:t>14.</w:t>
      </w:r>
      <w:r>
        <w:rPr>
          <w:rStyle w:val="FontStyle30"/>
          <w:rFonts w:ascii="Times New Roman" w:hAnsi="Times New Roman"/>
          <w:i w:val="false"/>
          <w:sz w:val="28"/>
          <w:szCs w:val="28"/>
        </w:rPr>
        <w:t>Общие понятия об умственной отсталости. Этиология</w:t>
      </w:r>
    </w:p>
    <w:p>
      <w:pPr>
        <w:pStyle w:val="Normal"/>
        <w:widowControl/>
        <w:tabs>
          <w:tab w:val="clear" w:pos="709"/>
          <w:tab w:val="left" w:pos="893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30"/>
          <w:rFonts w:ascii="Times New Roman" w:hAnsi="Times New Roman"/>
          <w:i w:val="false"/>
          <w:sz w:val="28"/>
          <w:szCs w:val="28"/>
        </w:rPr>
        <w:t>15.</w:t>
      </w:r>
      <w:r>
        <w:rPr>
          <w:rStyle w:val="FontStyle30"/>
          <w:rFonts w:ascii="Times New Roman" w:hAnsi="Times New Roman"/>
          <w:i w:val="false"/>
          <w:sz w:val="28"/>
          <w:szCs w:val="28"/>
        </w:rPr>
        <w:t>Развитие психомоторики умственно отсталого ребёнка</w:t>
      </w:r>
    </w:p>
    <w:p>
      <w:pPr>
        <w:pStyle w:val="Style161"/>
        <w:widowControl/>
        <w:tabs>
          <w:tab w:val="clear" w:pos="709"/>
          <w:tab w:val="left" w:pos="518" w:leader="none"/>
        </w:tabs>
        <w:bidi w:val="0"/>
        <w:spacing w:lineRule="auto" w:line="240"/>
        <w:ind w:hanging="0"/>
        <w:jc w:val="left"/>
        <w:rPr>
          <w:rFonts w:ascii="Times New Roman" w:hAnsi="Times New Roman"/>
          <w:sz w:val="28"/>
          <w:szCs w:val="28"/>
        </w:rPr>
      </w:pPr>
      <w:r>
        <w:rPr>
          <w:rStyle w:val="FontStyle30"/>
          <w:rFonts w:ascii="Times New Roman" w:hAnsi="Times New Roman"/>
          <w:i w:val="false"/>
          <w:sz w:val="28"/>
          <w:szCs w:val="28"/>
        </w:rPr>
        <w:t>16.</w:t>
      </w:r>
      <w:r>
        <w:rPr>
          <w:rStyle w:val="FontStyle30"/>
          <w:rFonts w:ascii="Times New Roman" w:hAnsi="Times New Roman"/>
          <w:i w:val="false"/>
          <w:sz w:val="28"/>
          <w:szCs w:val="28"/>
        </w:rPr>
        <w:t>Понятие о повреждённом развитии.</w:t>
      </w:r>
    </w:p>
    <w:p>
      <w:pPr>
        <w:pStyle w:val="Style131"/>
        <w:widowControl/>
        <w:tabs>
          <w:tab w:val="clear" w:pos="709"/>
          <w:tab w:val="left" w:pos="523" w:leader="none"/>
        </w:tabs>
        <w:bidi w:val="0"/>
        <w:spacing w:lineRule="auto" w:line="24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Style w:val="FontStyle30"/>
          <w:rFonts w:ascii="Times New Roman" w:hAnsi="Times New Roman"/>
          <w:i w:val="false"/>
          <w:sz w:val="28"/>
          <w:szCs w:val="28"/>
        </w:rPr>
        <w:t>17.</w:t>
      </w:r>
      <w:r>
        <w:rPr>
          <w:rStyle w:val="FontStyle30"/>
          <w:rFonts w:ascii="Times New Roman" w:hAnsi="Times New Roman"/>
          <w:i w:val="false"/>
          <w:sz w:val="28"/>
          <w:szCs w:val="28"/>
        </w:rPr>
        <w:t>Общая характеристика основных видов дизонтогинеза.</w:t>
      </w:r>
    </w:p>
    <w:p>
      <w:pPr>
        <w:pStyle w:val="Style131"/>
        <w:widowControl/>
        <w:tabs>
          <w:tab w:val="clear" w:pos="709"/>
          <w:tab w:val="left" w:pos="523" w:leader="none"/>
        </w:tabs>
        <w:bidi w:val="0"/>
        <w:spacing w:lineRule="auto" w:line="240" w:before="5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Style w:val="FontStyle30"/>
          <w:rFonts w:ascii="Times New Roman" w:hAnsi="Times New Roman"/>
          <w:i w:val="false"/>
          <w:sz w:val="28"/>
          <w:szCs w:val="28"/>
        </w:rPr>
        <w:t>18.</w:t>
      </w:r>
      <w:r>
        <w:rPr>
          <w:rStyle w:val="FontStyle30"/>
          <w:rFonts w:ascii="Times New Roman" w:hAnsi="Times New Roman"/>
          <w:i w:val="false"/>
          <w:sz w:val="28"/>
          <w:szCs w:val="28"/>
        </w:rPr>
        <w:t>Основные причины отклоняющегося развития.</w:t>
      </w:r>
    </w:p>
    <w:p>
      <w:pPr>
        <w:pStyle w:val="Normal"/>
        <w:widowControl/>
        <w:tabs>
          <w:tab w:val="clear" w:pos="709"/>
          <w:tab w:val="left" w:pos="523" w:leader="none"/>
        </w:tabs>
        <w:bidi w:val="0"/>
        <w:spacing w:lineRule="auto" w:line="240" w:before="5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Style w:val="FontStyle30"/>
          <w:rFonts w:ascii="Times New Roman" w:hAnsi="Times New Roman"/>
          <w:i w:val="false"/>
          <w:sz w:val="28"/>
          <w:szCs w:val="28"/>
        </w:rPr>
        <w:t>19.</w:t>
      </w:r>
      <w:r>
        <w:rPr>
          <w:rStyle w:val="FontStyle30"/>
          <w:rFonts w:ascii="Times New Roman" w:hAnsi="Times New Roman"/>
          <w:i w:val="false"/>
          <w:sz w:val="28"/>
          <w:szCs w:val="28"/>
        </w:rPr>
        <w:t>Общие понятия об умственной отсталости. Этиология</w:t>
      </w:r>
    </w:p>
    <w:p>
      <w:pPr>
        <w:pStyle w:val="Normal"/>
        <w:widowControl/>
        <w:tabs>
          <w:tab w:val="clear" w:pos="709"/>
          <w:tab w:val="left" w:pos="523" w:leader="none"/>
        </w:tabs>
        <w:bidi w:val="0"/>
        <w:spacing w:lineRule="auto" w:line="240" w:before="5" w:after="0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Style w:val="FontStyle30"/>
          <w:rFonts w:ascii="Times New Roman" w:hAnsi="Times New Roman"/>
          <w:i w:val="false"/>
          <w:sz w:val="28"/>
          <w:szCs w:val="28"/>
        </w:rPr>
        <w:t>29.</w:t>
      </w:r>
      <w:r>
        <w:rPr>
          <w:rStyle w:val="FontStyle30"/>
          <w:rFonts w:ascii="Times New Roman" w:hAnsi="Times New Roman"/>
          <w:i w:val="false"/>
          <w:sz w:val="28"/>
          <w:szCs w:val="28"/>
        </w:rPr>
        <w:t>Понятие о ЗПР. Этиология. Классификация</w:t>
      </w:r>
    </w:p>
    <w:p>
      <w:pPr>
        <w:pStyle w:val="Normal"/>
        <w:widowControl/>
        <w:tabs>
          <w:tab w:val="clear" w:pos="709"/>
          <w:tab w:val="left" w:pos="523" w:leader="none"/>
        </w:tabs>
        <w:bidi w:val="0"/>
        <w:spacing w:lineRule="auto" w:line="240" w:before="5" w:after="0"/>
        <w:ind w:hanging="0"/>
        <w:jc w:val="both"/>
        <w:rPr>
          <w:rStyle w:val="FontStyle30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tabs>
          <w:tab w:val="clear" w:pos="709"/>
          <w:tab w:val="left" w:pos="523" w:leader="none"/>
        </w:tabs>
        <w:bidi w:val="0"/>
        <w:spacing w:lineRule="auto" w:line="240" w:before="5" w:after="0"/>
        <w:ind w:hanging="0"/>
        <w:jc w:val="both"/>
        <w:rPr>
          <w:sz w:val="24"/>
          <w:szCs w:val="24"/>
        </w:rPr>
      </w:pPr>
      <w:r>
        <w:rPr/>
      </w:r>
    </w:p>
    <w:p>
      <w:pPr>
        <w:pStyle w:val="Normal"/>
        <w:tabs>
          <w:tab w:val="clear" w:pos="709"/>
          <w:tab w:val="left" w:pos="2295" w:leader="none"/>
        </w:tabs>
        <w:bidi w:val="0"/>
        <w:ind w:left="0" w:right="0" w:firstLine="567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tabs>
          <w:tab w:val="clear" w:pos="709"/>
          <w:tab w:val="left" w:pos="2295" w:leader="none"/>
        </w:tabs>
        <w:bidi w:val="0"/>
        <w:ind w:left="0" w:right="0" w:firstLine="567"/>
        <w:rPr>
          <w:color w:val="000000"/>
        </w:rPr>
      </w:pPr>
      <w:r>
        <w:rPr>
          <w:color w:val="000000"/>
        </w:rPr>
      </w:r>
    </w:p>
    <w:p>
      <w:pPr>
        <w:pStyle w:val="Normal"/>
        <w:tabs>
          <w:tab w:val="clear" w:pos="709"/>
          <w:tab w:val="left" w:pos="2295" w:leader="none"/>
        </w:tabs>
        <w:bidi w:val="0"/>
        <w:ind w:left="0" w:right="0" w:firstLine="567"/>
        <w:rPr>
          <w:color w:val="000000"/>
        </w:rPr>
      </w:pPr>
      <w:r>
        <w:rPr>
          <w:color w:val="000000"/>
        </w:rPr>
      </w:r>
    </w:p>
    <w:p>
      <w:pPr>
        <w:pStyle w:val="Normal"/>
        <w:tabs>
          <w:tab w:val="clear" w:pos="709"/>
          <w:tab w:val="left" w:pos="2295" w:leader="none"/>
        </w:tabs>
        <w:bidi w:val="0"/>
        <w:ind w:left="0" w:right="0" w:firstLine="567"/>
        <w:rPr>
          <w:color w:val="000000"/>
        </w:rPr>
      </w:pPr>
      <w:r>
        <w:rPr>
          <w:color w:val="000000"/>
        </w:rPr>
      </w:r>
    </w:p>
    <w:p>
      <w:pPr>
        <w:pStyle w:val="Normal"/>
        <w:tabs>
          <w:tab w:val="clear" w:pos="709"/>
          <w:tab w:val="left" w:pos="2295" w:leader="none"/>
        </w:tabs>
        <w:bidi w:val="0"/>
        <w:ind w:left="0" w:right="0" w:firstLine="567"/>
        <w:rPr>
          <w:color w:val="000000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Liberation Mono">
    <w:altName w:val="Courier New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0"/>
      <w:sz w:val="24"/>
      <w:szCs w:val="24"/>
      <w:lang w:val="ru-RU" w:eastAsia="zh-CN" w:bidi="hi-IN"/>
    </w:rPr>
  </w:style>
  <w:style w:type="character" w:styleId="FontStyle27">
    <w:name w:val="Font Style27"/>
    <w:qFormat/>
    <w:rPr>
      <w:rFonts w:ascii="Times New Roman" w:hAnsi="Times New Roman" w:cs="Times New Roman"/>
      <w:sz w:val="22"/>
      <w:szCs w:val="22"/>
    </w:rPr>
  </w:style>
  <w:style w:type="character" w:styleId="FontStyle30">
    <w:name w:val="Font Style30"/>
    <w:qFormat/>
    <w:rPr>
      <w:rFonts w:ascii="Times New Roman" w:hAnsi="Times New Roman" w:cs="Times New Roman"/>
      <w:i/>
      <w:iCs/>
      <w:sz w:val="22"/>
      <w:szCs w:val="22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Style19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Style22">
    <w:name w:val="Style22"/>
    <w:basedOn w:val="Normal"/>
    <w:qFormat/>
    <w:pPr>
      <w:widowControl w:val="false"/>
      <w:spacing w:lineRule="exact" w:line="274"/>
      <w:ind w:firstLine="533"/>
    </w:pPr>
    <w:rPr>
      <w:sz w:val="24"/>
      <w:szCs w:val="24"/>
      <w:lang w:eastAsia="ru-RU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Style161">
    <w:name w:val="Style16"/>
    <w:basedOn w:val="Normal"/>
    <w:qFormat/>
    <w:pPr>
      <w:widowControl w:val="false"/>
      <w:spacing w:lineRule="exact" w:line="274"/>
      <w:ind w:hanging="350"/>
      <w:jc w:val="left"/>
    </w:pPr>
    <w:rPr>
      <w:sz w:val="24"/>
      <w:szCs w:val="24"/>
      <w:lang w:eastAsia="ru-RU"/>
    </w:rPr>
  </w:style>
  <w:style w:type="paragraph" w:styleId="Style131">
    <w:name w:val="Style13"/>
    <w:basedOn w:val="Normal"/>
    <w:qFormat/>
    <w:pPr>
      <w:widowControl w:val="false"/>
      <w:ind w:hanging="0"/>
      <w:jc w:val="left"/>
    </w:pPr>
    <w:rPr>
      <w:sz w:val="24"/>
      <w:szCs w:val="24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LibreOffice/6.4.5.2$Windows_X86_64 LibreOffice_project/a726b36747cf2001e06b58ad5db1aa3a9a1872d6</Application>
  <Pages>1</Pages>
  <Words>129</Words>
  <Characters>1065</Characters>
  <CharactersWithSpaces>1172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2020-11-13T14:04:46Z</dcterms:modified>
  <cp:revision>3</cp:revision>
  <dc:subject/>
  <dc:title/>
</cp:coreProperties>
</file>