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82E" w:rsidRPr="00E2782E" w:rsidRDefault="00E2782E" w:rsidP="00E2782E">
      <w:pPr>
        <w:shd w:val="clear" w:color="auto" w:fill="1874CD"/>
        <w:spacing w:beforeAutospacing="1" w:after="300" w:line="240" w:lineRule="auto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E2782E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1. Методические указания по контрольной работе</w:t>
      </w:r>
    </w:p>
    <w:p w:rsidR="00E2782E" w:rsidRPr="00E2782E" w:rsidRDefault="00E2782E" w:rsidP="00E2782E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278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1.1 Введение</w:t>
      </w:r>
    </w:p>
    <w:p w:rsidR="00E2782E" w:rsidRPr="00E2782E" w:rsidRDefault="00E2782E" w:rsidP="00E2782E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Контрольная работа является заключительным этапом обучения студентов по направлению и имеет своей целью:</w:t>
      </w:r>
    </w:p>
    <w:p w:rsidR="00E2782E" w:rsidRPr="00E2782E" w:rsidRDefault="00E2782E" w:rsidP="00E278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систематизацию, закрепление и расширение теоретических и практических знаний по специальности и применение этих знаний при решении конкретных задач, связанных с внедрением средств автоматизации в процессы управления системами различного уровня и назначения;</w:t>
      </w:r>
    </w:p>
    <w:p w:rsidR="00E2782E" w:rsidRPr="00E2782E" w:rsidRDefault="00E2782E" w:rsidP="00E278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развитие навыков ведения самостоятельной работы и овладение методикой исследования и синтеза автоматизированных систем;</w:t>
      </w:r>
    </w:p>
    <w:p w:rsidR="00E2782E" w:rsidRPr="00E2782E" w:rsidRDefault="00E2782E" w:rsidP="00E2782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выяснение подготовленности студента для самостоятельной работы в условиях современного производства, прогресса науки, возникновения новых экономических взаимоотношений.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Тема контрольной работы должна быть актуальной. Важнейшей задачей студента является доказательство актуальности выбранных для решения задач, проблем. При выборе тематики рекомендуется учитывать реальные задачи народного хозяйства и науки. Целесообразно:</w:t>
      </w:r>
    </w:p>
    <w:p w:rsidR="00E2782E" w:rsidRPr="00E2782E" w:rsidRDefault="00E2782E" w:rsidP="00E278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проект по тематике выпускной квалификационной работе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ВКР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При отсутствии темы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ВКР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примерные темы для проектирования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можно взять в приложении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согласовать тему с предприятием–заказчиком (при наличие заказчика).</w:t>
      </w:r>
    </w:p>
    <w:p w:rsidR="00E2782E" w:rsidRPr="00E2782E" w:rsidRDefault="00E2782E" w:rsidP="00E2782E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1.2 Цель и задачи контрольной работы</w:t>
      </w:r>
    </w:p>
    <w:p w:rsidR="00E2782E" w:rsidRPr="00E2782E" w:rsidRDefault="00E2782E" w:rsidP="00E2782E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контрольной работы является разработка комплекса средств автоматизации объекта или процесса системах различного назначения.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Задачами выполнения контрольной работы является разработка компонент следующих частей проекта на информационную систему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E2782E" w:rsidRPr="00E2782E" w:rsidRDefault="00E2782E" w:rsidP="00E278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общесистемных решений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E2782E" w:rsidRPr="00E2782E" w:rsidRDefault="00E2782E" w:rsidP="00E278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информационного обеспечения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E2782E" w:rsidRPr="00E2782E" w:rsidRDefault="00E2782E" w:rsidP="00E278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математического обеспечения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E2782E" w:rsidRPr="00E2782E" w:rsidRDefault="00E2782E" w:rsidP="00E278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технического обеспечения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E2782E" w:rsidRPr="00E2782E" w:rsidRDefault="00E2782E" w:rsidP="00E278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программного обеспечения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:rsidR="00E2782E" w:rsidRPr="00E2782E" w:rsidRDefault="00E2782E" w:rsidP="00E2782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организационного обеспечения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разработке общесистемных решений студент приобретает навыки и доказывает умение конструировать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или вносить изменения в ранее разработанные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разработке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ИО,ТО,МО,ПО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студент проявляет способность самостоятельно разрабатывать технологию обработки информации и программно–технические компоненты для организации технологического процесса обработки информации и принятия целесообразных или оптимальных управленческих решений.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выполнении контрольной работы по выбранной тематике студенты осваивают методику создания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приобретают навыки разработки частей проекта на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ИС (ОР, ИО, 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lastRenderedPageBreak/>
        <w:t>ТО, МО, ПО)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оформления документов в соответствии с требованиями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 и руководящих документов. Рекомендуется, чтобы тема контрольной работы совпадала с темой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ВКР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Default="00E2782E" w:rsidP="00E2782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1.3 Основные требования к контрольной работе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Тематика контрольной работы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Тема контрольной работы должна предполагать разработку комплекса средств автоматизации некоторой совокупности функций определенным типом объектов или процессов.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Исходные данные к контрольной работе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к контрольной работе содержат материалы, необходимые для разработки </w:t>
      </w:r>
      <w:r>
        <w:rPr>
          <w:rStyle w:val="form"/>
          <w:i/>
          <w:iCs/>
          <w:color w:val="000000"/>
          <w:sz w:val="26"/>
          <w:szCs w:val="26"/>
        </w:rPr>
        <w:t>ОР, ИО, ТО, МО, ПО, ОО</w:t>
      </w:r>
      <w:r>
        <w:rPr>
          <w:rFonts w:ascii="Arial" w:hAnsi="Arial" w:cs="Arial"/>
          <w:color w:val="000000"/>
          <w:sz w:val="21"/>
          <w:szCs w:val="21"/>
        </w:rPr>
        <w:t> проекта, отражают особенности объекта управления и управляемых видов деятельности, требования к надежности программных и технических средств, периодичности и трудоемкости автоматизируемых функций и т.п.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Задание на контрольную работу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Задание на контрольную работу выдается индивидуально каждому студенту. Исходные данные помещаются в бланк задания на контрольную работу. Бланк задания имеет стандартную форму. Форма бланка задания приведена в приложении 1 и рекомендациях. Бланк задания подписывается студентом и руководителем и утверждается заведующим кафедрой на первой неделе проектирования. На основании утвержденного задания на контрольную работу студент разрабатывает техническое задание на разработку </w:t>
      </w:r>
      <w:r>
        <w:rPr>
          <w:rStyle w:val="form"/>
          <w:i/>
          <w:iCs/>
          <w:color w:val="000000"/>
          <w:sz w:val="26"/>
          <w:szCs w:val="26"/>
        </w:rPr>
        <w:t>ИС</w:t>
      </w:r>
      <w:r>
        <w:rPr>
          <w:rFonts w:ascii="Arial" w:hAnsi="Arial" w:cs="Arial"/>
          <w:color w:val="000000"/>
          <w:sz w:val="21"/>
          <w:szCs w:val="21"/>
        </w:rPr>
        <w:t>. Состав и содержание </w:t>
      </w:r>
      <w:r>
        <w:rPr>
          <w:rStyle w:val="form"/>
          <w:i/>
          <w:iCs/>
          <w:color w:val="000000"/>
          <w:sz w:val="26"/>
          <w:szCs w:val="26"/>
        </w:rPr>
        <w:t>ТЗ</w:t>
      </w:r>
      <w:r>
        <w:rPr>
          <w:rFonts w:ascii="Arial" w:hAnsi="Arial" w:cs="Arial"/>
          <w:color w:val="000000"/>
          <w:sz w:val="21"/>
          <w:szCs w:val="21"/>
        </w:rPr>
        <w:t> на </w:t>
      </w:r>
      <w:r>
        <w:rPr>
          <w:rStyle w:val="form"/>
          <w:i/>
          <w:iCs/>
          <w:color w:val="000000"/>
          <w:sz w:val="26"/>
          <w:szCs w:val="26"/>
        </w:rPr>
        <w:t>ИС</w:t>
      </w:r>
      <w:r>
        <w:rPr>
          <w:rFonts w:ascii="Arial" w:hAnsi="Arial" w:cs="Arial"/>
          <w:color w:val="000000"/>
          <w:sz w:val="21"/>
          <w:szCs w:val="21"/>
        </w:rPr>
        <w:t> регламентируется </w:t>
      </w:r>
      <w:hyperlink r:id="rId5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ГОСТ 34.602–89</w:t>
        </w:r>
      </w:hyperlink>
      <w:r>
        <w:rPr>
          <w:rFonts w:ascii="Arial" w:hAnsi="Arial" w:cs="Arial"/>
          <w:color w:val="000000"/>
          <w:sz w:val="21"/>
          <w:szCs w:val="21"/>
        </w:rPr>
        <w:t>. Структура </w:t>
      </w:r>
      <w:r>
        <w:rPr>
          <w:rStyle w:val="form"/>
          <w:i/>
          <w:iCs/>
          <w:color w:val="000000"/>
          <w:sz w:val="26"/>
          <w:szCs w:val="26"/>
        </w:rPr>
        <w:t>ТЗ</w:t>
      </w:r>
      <w:r>
        <w:rPr>
          <w:rFonts w:ascii="Arial" w:hAnsi="Arial" w:cs="Arial"/>
          <w:color w:val="000000"/>
          <w:sz w:val="21"/>
          <w:szCs w:val="21"/>
        </w:rPr>
        <w:t> представлена в рекомендациях.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Бланк заданий к </w:t>
      </w:r>
      <w:r>
        <w:rPr>
          <w:rStyle w:val="form"/>
          <w:i/>
          <w:iCs/>
          <w:color w:val="000000"/>
          <w:sz w:val="26"/>
          <w:szCs w:val="26"/>
        </w:rPr>
        <w:t>КР</w:t>
      </w:r>
      <w:r>
        <w:rPr>
          <w:rFonts w:ascii="Arial" w:hAnsi="Arial" w:cs="Arial"/>
          <w:color w:val="000000"/>
          <w:sz w:val="21"/>
          <w:szCs w:val="21"/>
        </w:rPr>
        <w:t> представлен в приложении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Титульный лист </w:t>
      </w:r>
      <w:r>
        <w:rPr>
          <w:rStyle w:val="form"/>
          <w:i/>
          <w:iCs/>
          <w:color w:val="000000"/>
          <w:sz w:val="26"/>
          <w:szCs w:val="26"/>
        </w:rPr>
        <w:t>КР</w:t>
      </w:r>
      <w:r>
        <w:rPr>
          <w:rFonts w:ascii="Arial" w:hAnsi="Arial" w:cs="Arial"/>
          <w:color w:val="000000"/>
          <w:sz w:val="21"/>
          <w:szCs w:val="21"/>
        </w:rPr>
        <w:t> представлен в приложении </w:t>
      </w:r>
      <w:r>
        <w:rPr>
          <w:rStyle w:val="form"/>
          <w:i/>
          <w:iCs/>
          <w:color w:val="000000"/>
          <w:sz w:val="26"/>
          <w:szCs w:val="26"/>
        </w:rPr>
        <w:t>Б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Содержимое разделов пояснительной записки описано в приложении </w:t>
      </w:r>
      <w:r>
        <w:rPr>
          <w:rStyle w:val="form"/>
          <w:i/>
          <w:iCs/>
          <w:color w:val="000000"/>
          <w:sz w:val="26"/>
          <w:szCs w:val="26"/>
        </w:rPr>
        <w:t>В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Объем контрольной работы, стадии и этапы разработки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Контрольная работа завершается разработкой пояснительной записки и графических материалов, необходимых для публичной защиты проекта. Пояснительная записка содержит информацию, оформленную в виде совокупности документов технорабочего проекта на </w:t>
      </w:r>
      <w:r>
        <w:rPr>
          <w:rStyle w:val="form"/>
          <w:i/>
          <w:iCs/>
          <w:color w:val="000000"/>
          <w:sz w:val="26"/>
          <w:szCs w:val="26"/>
        </w:rPr>
        <w:t>ИС</w:t>
      </w:r>
      <w:r>
        <w:rPr>
          <w:rFonts w:ascii="Arial" w:hAnsi="Arial" w:cs="Arial"/>
          <w:color w:val="000000"/>
          <w:sz w:val="21"/>
          <w:szCs w:val="21"/>
        </w:rPr>
        <w:t>. Минимальный объем основной части пояснительной записки к проекту 80 страниц рукописного текста при общем объеме (без приложений) 100–150 страниц. Графическая часть проекта содержит графические документы, необходимые для защиты проектных решений. В графическую часть (минимальный объем – 4 листа) могут включаться чертежи (не менее 2–х) и плакаты. Чертежи и схемы должны оформляться в соответствии с требованиями </w:t>
      </w:r>
      <w:r>
        <w:rPr>
          <w:rStyle w:val="form"/>
          <w:i/>
          <w:iCs/>
          <w:color w:val="000000"/>
          <w:sz w:val="26"/>
          <w:szCs w:val="26"/>
        </w:rPr>
        <w:t>ГОСТ</w:t>
      </w:r>
      <w:r>
        <w:rPr>
          <w:rFonts w:ascii="Arial" w:hAnsi="Arial" w:cs="Arial"/>
          <w:color w:val="000000"/>
          <w:sz w:val="21"/>
          <w:szCs w:val="21"/>
        </w:rPr>
        <w:t>ов. При оформлении пояснительной записки следует руководствоваться методическими указаниями.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Контрольная работа представляет собой совокупность проектных решений и документов, разрабатываемых на стадиях предпроектных исследований, технического проектирования и разработки рабочей документации на автоматизированные системы.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Защита контрольной работы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 завершении разработки контрольной работы студент сдает пояснительную записку и графические материалы на кафедру для организации смотра готовности проекта к защите и проверки соответствия оформленных документов требованиям кафедры, </w:t>
      </w:r>
      <w:r>
        <w:rPr>
          <w:rStyle w:val="form"/>
          <w:i/>
          <w:iCs/>
          <w:color w:val="000000"/>
          <w:sz w:val="26"/>
          <w:szCs w:val="26"/>
        </w:rPr>
        <w:t>ГОСТ</w:t>
      </w:r>
      <w:r>
        <w:rPr>
          <w:rFonts w:ascii="Arial" w:hAnsi="Arial" w:cs="Arial"/>
          <w:color w:val="000000"/>
          <w:sz w:val="21"/>
          <w:szCs w:val="21"/>
        </w:rPr>
        <w:t>ов и других регламентирующих документов.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Соответствующие требованиям документы проектов направляются кафедрой на рецензию. Документы проекта и рецензия возвращаются студенту и назначается день защиты.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защите допускаются только проекты, выполненные в строгом соответствии с заданием.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защиту студент готовит мультимедийную презентацию, представляет в пояснительную записку, графические материалы, рецензию. Публичная защита предполагает доклад студента до 5 мин, ответы на вопросы – до 10 мин.</w:t>
      </w:r>
    </w:p>
    <w:p w:rsidR="00E2782E" w:rsidRPr="00E2782E" w:rsidRDefault="00E2782E" w:rsidP="00E2782E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278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1.4 Методические указания к КР</w:t>
      </w:r>
    </w:p>
    <w:p w:rsidR="00E2782E" w:rsidRPr="00E2782E" w:rsidRDefault="00E2782E" w:rsidP="00E2782E">
      <w:pPr>
        <w:shd w:val="clear" w:color="auto" w:fill="FFFFFF"/>
        <w:spacing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 построения и содержания разделов пояснительной записки к контрольной работе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Пояснительная записка к контрольной работе содержит совокупность документов, структура и содержание которых регламентируется руководящим документом по стандартизации </w:t>
      </w:r>
      <w:hyperlink r:id="rId6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РД 50–34.698–90 [4]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Пояснительная записка к контрольной работе имеет следующую структуру: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Бланк задания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Аннотация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</w:t>
      </w:r>
    </w:p>
    <w:p w:rsidR="00E2782E" w:rsidRPr="00E2782E" w:rsidRDefault="00E2782E" w:rsidP="00E278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Обзор и анализ существующих методов, подходов и систем (Концептуальное проектирование)</w:t>
      </w:r>
    </w:p>
    <w:p w:rsidR="00E2782E" w:rsidRPr="00E2782E" w:rsidRDefault="00E2782E" w:rsidP="00E278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Общесистемные решения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2.1 Пояснительная записка к техническому проекту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2.2 Описание схемы организационной структуры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2.3 Описание схемы функциональной структуры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 Описание автоматизируемых функций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2.5 Описание постановки задачи (комплекса задач)</w:t>
      </w:r>
    </w:p>
    <w:p w:rsidR="00E2782E" w:rsidRPr="00E2782E" w:rsidRDefault="00E2782E" w:rsidP="00E278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Информационное обеспечение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3.1 Описание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ИО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 Описание организации информационной базы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3.3 Описание систем классификации и кодирования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 Описание массива информации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3.5 Перечень входных сигналов и данных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3.6 Перечень выходных сигналов (документов)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3.7 Чертеж формы документа (видеокадра)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3.8 Каталог базы данных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3.9 Инструкция по формированию и ведению базы данных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3.10 Оптимизация организации и поиска информации</w:t>
      </w:r>
    </w:p>
    <w:p w:rsidR="00E2782E" w:rsidRPr="00E2782E" w:rsidRDefault="00E2782E" w:rsidP="00E278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Математическое обеспечение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 Описание алгоритма (проектной процедуры)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 Математическая модель автоматизируемых функций</w:t>
      </w:r>
    </w:p>
    <w:p w:rsidR="00E2782E" w:rsidRPr="00E2782E" w:rsidRDefault="00E2782E" w:rsidP="00E278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Техническое обеспечение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5.1 Описание комплекса технических средств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5.2 Описание схемы автоматизации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 Описание схемы структуры комплекса технических средств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5.4 Описание схемы деления системы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 Инструкция по эксплуатации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5.6 Инженерный анализ функционирования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</w:p>
    <w:p w:rsidR="00E2782E" w:rsidRPr="00E2782E" w:rsidRDefault="00E2782E" w:rsidP="00E278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Программное обеспечение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 Описание программного обеспечения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6.2 Описание контрольного примера</w:t>
      </w:r>
    </w:p>
    <w:p w:rsidR="00E2782E" w:rsidRPr="00E2782E" w:rsidRDefault="00E2782E" w:rsidP="00E278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Организационное обеспечение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 Описание организационной структуры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7.2 Технологическая инструкция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7.3 Руководство пользователя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7.4 Описание технологического процесса обработки данных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7.5 Организация защиты информации 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Библиографический список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Техническое задание на разработку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Б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</w:t>
      </w:r>
    </w:p>
    <w:p w:rsidR="00E2782E" w:rsidRPr="00E2782E" w:rsidRDefault="00E2782E" w:rsidP="00E2782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&lt;&gt;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Текст программы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согласованию с руководителем и консультантом структура пояснительной записки может быть изменена.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Методические указания к выполнению отдельных разделов контрольной работы</w:t>
      </w:r>
    </w:p>
    <w:p w:rsidR="00E2782E" w:rsidRPr="00E2782E" w:rsidRDefault="00E2782E" w:rsidP="00E2782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указания к разделу концептуального проектирования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этапе обзора и анализа (концептуального проектирования) производится анализ состояния проблемы, анализ литературных источников, юридических, методических, инструктивных, нормативных документов по тематике проекта. При разработке концепции создаваемой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проводят разработку альтернативных вариантов концепции создаваемой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планов их реализации; оценку необходимых ресурсов на их реализацию и обеспечение функционирования; оценку преимуществ и недостатков каждого варианта; сопоставление требований пользователя и характеристик предлагаемой системы и выбор оптимального варианта; определение порядка оценки качества и условий приемки системы; оценку эффектов, получаемых от системы.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выборе оптимального варианта разрабатывают совокупность критериев, по которым сравниваются различные варианты построения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ТО, ИО, ПО, МО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создаваемой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осуществляют многокритериальное ранжирование вариантов, на основе которого дается обоснование выбранного варианта концепций построения компонентов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указания к разработке общесистемных решений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Разработка общесистемных решений направлена на обоснование целей, необходимого состава элементов и структуры создаваемой автоматизированной системы, определение актуальности задач, связанных с внедрением средств автоматизации в процессы управления. Для достижения этих целей проектирование целесообразно начать с обследования объекта управления, анализа принятой схемы управления, изучения процесса деятельности, выявления недостатков и определения путей их устранения. Анализ предполагает сбор и изучение проблемно–ориентированной литературы, 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выполнение информационного и патентного поиска, сравнение альтернативных путей достижения поставленных целей.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общесистемных решений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направлена на обоснование целей создания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определение необходимого состава элементов, их функционального назначения и взаимосвязей, подтверждение актуальности задач, связанных с внедрением средств автоматизации в процессы управления. Для достижения этих целей проектирование целесообразно начать с обследования объекта управления, изучения процесса деятельности, выявления недостатков и определения путей их устранения. Анализ предполагает подбор и изучение проблемно–ориентированной литературы, выполнение информационного и патентного поиска, сравнение альтернативных путей достижения поставленных целей.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проекте должен быть приведен подробный обзор литературы, отражающий состояние исследуемых проблем. Эффективность процессов деятельности целесообразно оценивать с использованием методологии функционально–стоимостного анализа. При этом целесообразно разработать и проанализировать схемы организационной и функциональной структур, провести ранжирование и оценку трудоемкости и стоимости для обоснования очередности их автоматизации, определить загруженность элементов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СУ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целесообразность ее структуры.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оценки качества могут быть определены показатели функциональной организованности системы, (коэффициенты актуализации, концентрации, совместимости, широты и др.). Анализ должен быть направлен на обоснование постановки задач автоматизации функций управления и обработки информации. Для успешного решения проблемы надо ее четко обозначить. Для этого необходимо сформулировать проблему (задачу) сначала на естественном языке (вербальная постановка), а затем на одном из сформированных языков.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формализации постановки задач целесообразно использовать элементы теории множеств, логики предикатов, методики траекторного описания и др. По формализованному представлению постановки задач целесообразно оформить плакат для публичной защиты. При разработке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оценивается проектная надежность системы. Методы оценки надежности системы изложены в методических рекомендациях кафедры и в работах. Кроме того, целесообразно оценить научно–технический уровень разработки. Завершается разработка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ОР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созданием совокупности документов, состав и содержание которых регламентируется требованиями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[2, 4]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указания к разработке информационного обеспечения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разработке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должны быть проведены анализ информационных потоков, оптимизация документооборота, создана внутримашинная и внемашинная информационная базы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ИБ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системы. При создании внемашинной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ИБ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система классификации и кодирования, объем нормативно–справочной информации, разрабатываются оперативные документы, методические и инструктивные материалы.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обеспечения принципа унификации и стандартизации при разработке системы классификации должны учитываться требования Единой Системы Классификации и Кодирования Технико–Экономической Информации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ЕСККТЭИ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Аналогично при разработке форм первичных и оперативных документов должны учитываться требования унифицированной системы документации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УСД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разработке внутримашинной информационной базы решаются проблемы размещения информации в памяти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ЭВМ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различных уровней, защиты информации от несанкционированного доступа, обеспечения надежности хранения и достоверности 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информации осуществляется выбор типа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СУБД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разрабатываются состав и структура файлов и баз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Проблемы оптимальной организации и поиска информации в вычислительных системах и сетях, модели оптимального размещения копий файлов, оптимальные стратегии поиска записей в файлах с различной организацией. По результатам разработки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оформляются документы, состав и содержание которых регламентируются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ами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[2, 4]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рекомендации по разработке технического обеспечения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разработке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осуществляется выбор необходимого для решения задач комплекса технических средств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При выборе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целесообразно сначала выбрать подмножество средств, обеспечивающих по своим техническим характеристикам (быстродействию, емкости памяти и др.) решение поставленных задач, а затем, в этом подмножестве выбираются конкретные типы устройств исходя из экономических соображений или из принципов совместимости, унификации и стандартизации.</w:t>
      </w:r>
    </w:p>
    <w:p w:rsidR="00E2782E" w:rsidRPr="00E2782E" w:rsidRDefault="00E2782E" w:rsidP="00E2782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рекомендации по разработке программного и математического обеспечений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разработке математического обеспечения основное внимание уделяется разработке математических моделей для реализации автоматизируемых функций. При этом осуществляется разработка описания функций и процессов деятельности с применением различных методов и средств математического моделирования. Важной частью этого раздела является разработка алгоритмического обеспечения.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создании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ПО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осуществляются выбор алгоритмического языка программирования, типа операционной среды, необходимых пакетов прикладных программ и утилит, разработка структуры программ, оцениваются сложность и корректность программ, разрабатываются схема взаимодействия программ, сценарий диалога, осуществляются отладка и тестирование программ.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Дополнительные требования к программному обеспечению:</w:t>
      </w:r>
    </w:p>
    <w:p w:rsidR="00E2782E" w:rsidRPr="00E2782E" w:rsidRDefault="00E2782E" w:rsidP="00E278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Программы не должны быть жестко привязаны к конкретному физическому диску и директориям, т.е. должны запускаться и работать на любом дисковом устройстве, удовлетворяющем требованию программ по объему свободного места.</w:t>
      </w:r>
    </w:p>
    <w:p w:rsidR="00E2782E" w:rsidRPr="00E2782E" w:rsidRDefault="00E2782E" w:rsidP="00E278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программах рекомендуется предусматривать входной контроль данных (от случайного некорректного ввода) и оперативную помощь (подсказку пользователю).</w:t>
      </w:r>
    </w:p>
    <w:p w:rsidR="00E2782E" w:rsidRPr="00E2782E" w:rsidRDefault="00E2782E" w:rsidP="00E278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невозможно представить для защиты контрольной работы весь комплекс программ, то необходимо делать демонстрационный вариант (из баз данных берется два, три примера и пишется управляющая программа, имитирующая работу системы в целом).</w:t>
      </w:r>
    </w:p>
    <w:p w:rsidR="00E2782E" w:rsidRPr="00E2782E" w:rsidRDefault="00E2782E" w:rsidP="00E2782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Программы для просмотра и рецензирования предоставляются в исходных модулях.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результатам оформляются документы, состав и содержание которых регламентированы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ом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[4, 5]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указания к разработке организационного обеспечения</w:t>
      </w:r>
    </w:p>
    <w:p w:rsidR="00E2782E" w:rsidRPr="00E2782E" w:rsidRDefault="00E2782E" w:rsidP="00E2782E">
      <w:pPr>
        <w:shd w:val="clear" w:color="auto" w:fill="F8F8FF"/>
        <w:spacing w:before="100" w:beforeAutospacing="1" w:after="100" w:afterAutospacing="1" w:line="240" w:lineRule="auto"/>
        <w:ind w:left="150" w:right="30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990000"/>
          <w:sz w:val="21"/>
          <w:szCs w:val="21"/>
          <w:lang w:eastAsia="ru-RU"/>
        </w:rPr>
        <w:t>Организационно–методическое обеспечение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это совокупность документов, обеспечивающих внедрение средств автоматизации в эксплуатацию, оформляемых в соответствии с требованиями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ЕСПД, ЕСКД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других нормативных документов.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содержанию документов по общесистемным решениям, организационному, техническому, информационному, программному, математическому обеспечению, приведены в приложении 3.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Оформление пояснительной записки к контрольной работе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Пояснительная записка должна оформляться в соответствии с требованиями </w:t>
      </w:r>
      <w:hyperlink r:id="rId7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2–105.95 [6]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предъявляемыми к текстовым документам.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Записка оформляется на листах формата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А4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 титульного листа представлена в приложении 2 и рекомендациях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[11, 12]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Аннотация – краткая характеристика документа. В аннотации указываются основная тема, проблемы, цели работы, ее результаты, что нового несет работа в сравнении с другими работами. Средний объем аннотации 600 печатных знаков.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листах, начиная с содержания, оформляются рамка и штампы в соответствии с </w:t>
      </w:r>
      <w:hyperlink r:id="rId8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2.104 – 68 [1]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Текст пояснительной записки, рисунки, таблицы, формулы оформляются на основании </w:t>
      </w:r>
      <w:hyperlink r:id="rId9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2–105.95 [6]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рекомендаций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[12]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шифров документов производится на основании </w:t>
      </w:r>
      <w:hyperlink r:id="rId10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19.103–77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Код вида документа присваивают в соответствии с требованиями </w:t>
      </w:r>
      <w:hyperlink r:id="rId11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19.101–77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Завершается пояснительная записка составлением библиографического списка. Библиографическое описание документов регламентируется </w:t>
      </w:r>
      <w:hyperlink r:id="rId12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7.82–2001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13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7.1–2003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14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Р 7.0.5–2008 [7–10]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Примеры оформления библиографического списка представлены в рекомендациях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[12]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литературы включается в содержание документа. При ссылках на документ допускается проставлять в квадратных скобках его порядковый номер в соответствии с перечнем ссылочных документов. Допускаются ссылки на пункты, иллюстрации и отдельные подразделы.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Последней составляющей пояснительной записки являются приложения. В первом приложением всегда оформляется техническое задание, во втором –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IDEF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–диаграммы, в последнем – текст программы. Они оформляются без рамки и штампа. Требования по оформлению приложений представлены в </w:t>
      </w:r>
      <w:hyperlink r:id="rId15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</w:t>
        </w:r>
        <w:r w:rsidRPr="00E278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е </w:t>
        </w:r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2–105.95 [6]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рекомендациях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[12]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Оформление графической части контрольной работы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Графическая часть проекта содержит чертежи и плакаты, необходимые для публичной защиты проекта, оформляемые в соответствии с требованиями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ов,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ЕСКД, ЕСПД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По согласованию с руководителем и консультантами в нее могут включаться следующие схемы и документы.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Постановка задачи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Математическая модель автоматизируемых функций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Математическое описание автоматизируемых функций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Инфологическая модель данных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организационной структуры.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функциональной структуры.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данных.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программы.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работы системы.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взаимодействия программ.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Схема ресурсов системы.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структуры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Чертеж формы документа (видеокадра).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деления системы.</w:t>
      </w:r>
    </w:p>
    <w:p w:rsidR="00E2782E" w:rsidRPr="00E2782E" w:rsidRDefault="00E2782E" w:rsidP="00E2782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Чертеж установки технических средств.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Минимальный объем графической части – 4 листа (из них не менее 2–х чертежей). Материалы должны быть оформлены в соответствии с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ЕСКД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[1, 2, 4, 5]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.5 Список использованных источников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2.104–68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Основные надписи. – Взамен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5293–60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введ. 01.01.1971. – М.: Межгосударственный совет по стандартизации, метрологии и сертификации, 1970. – 8 с. – (Государственный стандарт Союза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ССР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Единая система конструкторской документации).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7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34.201–89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Виды, комплектность и обозначение документов при создании автоматизированных систем. – Взамен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24.101–80, ГОСТ 24.102–80, РД 50–617–86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введ. 01.01.1990. – М.: Межгосударственный совет по стандартизации, метрологии и сертификации, 2001. – 9 с. – (Государственный стандарт Союза ССР. Информационная технология. Комплекс стандартов на автоматизированные системы).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34.602–89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Техническое задание на создание автоматизированной системы. – Взамен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24.201–85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введ. 01.01.1990. – М.: Межгосударственный совет по стандартизации, метрологии и сертификации, 2001. – 15 с. – (Государственный стандарт Союза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ССР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Информационная технология. Комплекс стандартов на автоматизированные системы).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9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РД 50–34.698–90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Автоматизированные системы. Требования к содержанию документов. – Введ. 01.01.1992. – М.: Межгосударственный совет по стандартизации, метрологии и сертификации, 2001. – 20 с. – (Руководящий документ по стандартизации. Методические указания. Информа–ционная технология. Комплекс стандартов и руководящих документов на автоматизированные системы).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0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19.701–90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Схемы алгоритмов, программ, данных и систем. Обозначения условные и правила выполнения. – Взамен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19.002–80, ГОСТ 19.003–80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введ. 01.01.1992. – М.: Межгосударственный совет по стандартизации, метрологии и сертификации, 1991. – 23 с. – (Единая система программной документации).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1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2.105–95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Общие требования к текстовым документам. – Взамен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2.105–79, ГОСТ 2.906–71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введ. 01.07.1996. – Минск: Межгосударственный совет по стандартизации, метрологии и сертификации, 1995. – 19 с. – (Межгосударственный стандарт. Единая система конструкторской документации).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2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7.32–2001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Отчет о научноисследовательской работе. Структура и правила оформления. – Взамен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ГОСТ 7.32 – 91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введ. 01.07.2002. – Минск: Межгосударственный совет по стандартизации, метрологии и сертификации, 2001. – 19 с. – (Система стандартов по информации, библиотечному и издательскому делу).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3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7.82–2001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Библиографическая запись. Библиографическое описание электронных ресурсов. Общие требования и правила составления. – Введ. 01.07.2002. – Минск: Межгосударственный совет по стандартизации, метрологии и сертификации, 2001. – 23 с. – (Система стандартов по информации, библиотечному и издательскому делу).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4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7.1–2003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Библиографическая запись. Библиографическое описание. Общие требования и правила составления. – Взамен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ГОСТ 7.1–84, ГОСТ 7.16–79, ГОСТ 7.18–79, ГОСТ 7.34–81, ГОСТ 7.40–82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введ. 01.07.2004. – М.: Изд–во стандартов, 2004. – 49 с. – (Межгосударственный стандарт. Система стандартов по информации, библиотечному и издательскому делу)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5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Р 7.0.5–2008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Библиографическая ссылка. Общие требования и правила составления. – Введ. 01.01.2009. – Москва: Федеральное агентство по техническому 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регулированию и метрологии, 2009. – 22 с. – (Система стандартов по информации, библиотечному и издательскому делу).</w:t>
      </w:r>
    </w:p>
    <w:p w:rsidR="00E2782E" w:rsidRPr="00E2782E" w:rsidRDefault="00E2782E" w:rsidP="00E2782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СТ ТулГУ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8.2.4–01–2010. Итоговая государственная аттестация выпускника. – взамен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СТ ТулГУ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8.2.4–01–2004; введ. 05.03.2010. – (Стандарт университета. Система менеджмента качества) [Электронный ресурс] / — Электрон. дан. — Тула, 2004–2010. — Режим доступа: </w:t>
      </w:r>
      <w:hyperlink r:id="rId26" w:tgtFrame="new" w:history="1">
        <w:r w:rsidRPr="00E2782E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http://tsu.tula.ru/docs/smk/details/standarts/</w:t>
        </w:r>
      </w:hyperlink>
    </w:p>
    <w:p w:rsidR="00E2782E" w:rsidRDefault="00E2782E" w:rsidP="00E2782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1.6 Приложение А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Загрузить приложение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можно, перейдя по ссылке: </w:t>
      </w:r>
      <w:hyperlink r:id="rId27" w:tgtFrame="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скачать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E2782E" w:rsidRDefault="00E2782E" w:rsidP="00E2782E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rPr>
          <w:sz w:val="27"/>
          <w:szCs w:val="27"/>
        </w:rPr>
      </w:pPr>
      <w:r>
        <w:rPr>
          <w:sz w:val="27"/>
          <w:szCs w:val="27"/>
        </w:rPr>
        <w:t>1.7 Приложение Б</w:t>
      </w:r>
    </w:p>
    <w:p w:rsidR="00E2782E" w:rsidRDefault="00E2782E" w:rsidP="00E2782E">
      <w:pPr>
        <w:pStyle w:val="otstup"/>
        <w:shd w:val="clear" w:color="auto" w:fill="FFFFFF"/>
        <w:ind w:left="150" w:right="150" w:firstLine="567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Загрузить приложение </w:t>
      </w:r>
      <w:r>
        <w:rPr>
          <w:rStyle w:val="form"/>
          <w:i/>
          <w:iCs/>
          <w:color w:val="000000"/>
          <w:sz w:val="26"/>
          <w:szCs w:val="26"/>
        </w:rPr>
        <w:t>Б</w:t>
      </w:r>
      <w:r>
        <w:rPr>
          <w:rFonts w:ascii="Arial" w:hAnsi="Arial" w:cs="Arial"/>
          <w:color w:val="000000"/>
          <w:sz w:val="21"/>
          <w:szCs w:val="21"/>
        </w:rPr>
        <w:t> можно, перейдя по ссылке: </w:t>
      </w:r>
      <w:hyperlink r:id="rId28" w:tgtFrame="new" w:history="1">
        <w:r>
          <w:rPr>
            <w:rStyle w:val="a4"/>
            <w:rFonts w:ascii="Arial" w:hAnsi="Arial" w:cs="Arial"/>
            <w:color w:val="551A8B"/>
            <w:sz w:val="21"/>
            <w:szCs w:val="21"/>
          </w:rPr>
          <w:t>скачать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E2782E" w:rsidRPr="00E2782E" w:rsidRDefault="00E2782E" w:rsidP="00E2782E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278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1.8 Приложение В</w:t>
      </w:r>
    </w:p>
    <w:p w:rsidR="00E2782E" w:rsidRPr="00E2782E" w:rsidRDefault="00E2782E" w:rsidP="00E2782E">
      <w:pPr>
        <w:numPr>
          <w:ilvl w:val="0"/>
          <w:numId w:val="14"/>
        </w:numPr>
        <w:shd w:val="clear" w:color="auto" w:fill="FFFFFF"/>
        <w:spacing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содержанию документов по общесистемным решениям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2.1. Пояснительные записки к эскизному, техническому проектам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2.1.1. Документы содержат разделы: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общие положения;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процесса деятельности;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основные технологические решения;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мероприятия по подготовке объекта автоматизации к вводу системы в действие.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2.1.2. В разделе “Общие положения” приводят: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 проектированной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наименования документов, их номера и дату утверждения, на основании которых ведут проектирование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организаций, участвующих в разработке системы, сроки выполнения стадий;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цели, назначение и области использования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подтверждение соответствия проектных решений действующим нормам и правилам техники безопасности, пожаро– и взрывобезопасности и т.п.;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сведения об использованных при проектировании нормативно–технических документах;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сведения о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НИР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передовом опыте, изобретениях, использованных при разработке проекта;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очередность создания системы и объем каждой очереди.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2.1.3. В разделе “Описание процесса деятельности” отражают состав процедур (операций) с учетом обеспечения взаимосвязи и совместимости процессов автоматизированной и неавтоматизированной деятельности, формируют требования к организации работ в условиях функционирования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2.1.4. В разделе “Основные технические решения” приводят: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решения по структуре системы, подсистем, средствам и способам связи для информационного обмена между компонентами системы, подсистем;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2) решения по взаимосвязям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 смежными системами, обеспечению ее совместимости;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решения по режимам функционирования, диагностированию работы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решения по численности, квалификации и функциям персонала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режимам его работы, порядку взаимодействия;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сведения об обеспечении заданных в техническом задании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ТЗ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потребительских характеристик системы (подсистем), определяющих ее качество;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состав функций, комплексов задач (задачи) реализуемых системой (подсистемой);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решения по комплексу технических средств, его размещению на объекте;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8) решения по составу информации, объему, способам ее организации, видам машинных носителей, входным и выходным документам и сообщениям, последовательности обработки информации и другим компонентам;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9) решения по составу программных средств, языкам деятельности, алгоритмам процедур и операций и методам их реализации.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разделе приводят в виде иллюстраций другие документы, которые допускается включать по </w:t>
      </w:r>
      <w:hyperlink r:id="rId29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2.1.5. В разделе “Мероприятия по подготовке объекта автоматизации к вводу системы в действие” приводят: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мероприятия по приведению информации к виду, пригодному для обработки на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ЭВМ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мероприятия по обучению и проверке квалификации персонала;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мероприятия по созданию необходимых подразделений и рабочих мест;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мероприятия по изменению объекта автоматизации;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другие мероприятия, исходящие из специфических особенностей создаваемых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2.2. Схема функциональной структуры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“Схема функциональной структуры” содержит: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элементы функциональной структуры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(подсистемы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 автоматизированные функции и (или) задачи (комплексы задач); совокупности действий (операций), выполняемых при реализации автоматизированных функций только техническими средствами (автоматически) или человеком;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информационные связи между элементами и с внешней средой с кратким указанием содержания сообщений и (или) сигналов, передаваемых по связям, и при необходимости связи других типов (входимости, подчинения и т.д.);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детализированные схемы частей функциональной структуры (при необходимости).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2.3. Описание автоматизированных функций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2.3.1 Документ “Описание автоматизированных функций” содержит разделы: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исходные данные;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цели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автоматизированные функции;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характеристику функциональной структуры;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типовые решения (при наличии).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2.3.2. В разделе “Исходные данные” приводят: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1) перечень исходных материалов и документов, использованных при разработке функциональной части проекта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особенности объекта управления, влияющие на проектные решения по автоматизированным функциям;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данные о системах управления, взаимосвязанных с разрабатываемой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 сведения об информации, которой она должна обмениваться с абонентами и другими системами;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описание информационной модели объекта вместе с его системой управления.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2.3.3. В разделе “Цели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автоматизированные функции” приводят описание автоматизированных функций, направленных на достижение установленных целей.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2.3.4. Раздел “Характеристика функциональной структуры” содержит: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подсистем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указанием функций и (или) задач, реализуемых в каждой подсистеме;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процесса выполнения функций (при необходимости);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необходимые пояснения к разделению автоматизированных функций на действия (операции), выполняемые техническими средствами и человеком;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требования к временному регламенту и характеристикам процесса реализации автоматизированных функций (точности, надежности и т.п.) и решения задач.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2.3.5. В разделе “Типовые решения” приводят перечень типовых решений с указанием функций, задач, комплексов задач, для выполнения которых они применены.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 Описание постановки задачи (комплекса задач)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2.4.1. Документ содержит разделы: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характеристику комплекса задач;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выходную информацию;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входную информацию.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2.4.2. В разделе “Характеристика комплекса задач” приводят: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назначение комплекса задач;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объектов (технологических объектов управления, подразделений предприятия и т.п.), при управлении которым решают комплексы задач;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периодичность и продолжительность решения;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условия, при которых прекращается решение комплекса задач автоматизированным способом (при необходимости);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связи данного комплекса с другими комплексами (задачами)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должности лиц и (или) наименования подразделений, определяющих условия и временные характеристики конкретного решения задачи (если они не определены общим алгоритмом функционирования системы);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распределение действий между персоналом и техническими средствами при различных ситуациях решения комплекса задач.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2.4.3. Раздел “Выходная информация” содержит: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и описание выходных сообщений;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и описание имеющих самостоятельное смысловое значение структурных единиц информации выходных сообщений (показателей, реквизитов и их совокупностей, сигналов управления) или ссылку на документы, содержащие эти данные.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2.4.3.1. В описании по каждому выходному сообщению следует указывать: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1) идентификатор;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форму представления сообщения (документ, видеокадр, сигнал управления) и требования к ней;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периодичность выдачи;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сроки выдачи и допустимое время задержки решения;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получателей и назначение выходной информации.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2.4.3.2. В описании по каждой структурной единице информации следует указывать: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идентификатор выходного сообщения, содержащего структурную единицу информации;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требования к точности и надежности вычисления (при необходимости).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2.4.4. Раздел “Входная информация” должен содержать: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и описание входных сообщений (идентификатор, форму представления, сроки и частоту поступления);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и описание структурных единиц информации входных сообщений или ссылку на документы, содержащие эти данные.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2.4.4.1. В описании по каждой структурной единице информации входных сообщений следует указывать: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требуемую точность ее числового значения (при необходимости);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источник информации (документ, видеокадр, устройство, кодограмму, информационную базу на машинных носителях и т.д.)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идентификатор источника информации.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2.4.5.Допускается давать в виде приложений иллюстрационный материал, таблицы или текст вспомогательного характера, а также документы, имеющие самостоятельные обозначения (чертежи форм документов, описание массивов информации, схемы и т.д.).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2.5. Проектная оценка надежности системы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2.5.1. Документ содержит разделы: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введение;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исходные данные;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методику расчета;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расчет показателей надежности;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анализ результатов расчета.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2.5.2. В разделе “Введение”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назначение расчета надежности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оцениваемых показателей надежности;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состав учитываемых при расчете факторов, а также принятые допущения и ограничения.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2.5.3. В разделе “Исходные данные” приводят: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данные о надежности (паспортные и справочные) элементов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учитываемые при расчете надежности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данные о режимах и условиях функционирования элементов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сведения об организационных формах, режимах и параметрах эксплуатации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2.5.4. В разделе “Методика расчета” указывают обоснование выбора методики расчета и нормативно–технический документ, согласно которому проводят расчет, или краткое описание методики расчета и ссылку на источники, где она опубликована.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2.5.5. В разделе “Расчет показателей надежности”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надежные структуры компонентов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(комплекса технических средств, программного обеспечения и персонала) по всем оцениваемым функциям (функциональным подсистемам)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необходимые вычисления;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результаты расчета.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2.5.6. В разделе “Анализ результатов”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итоговые данные расчета по каждой оцениваемой функции (функциональной подсистеме)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каждому нормируемому показателю надежности;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выводы о достаточности или недостаточности полученного уровня надежности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каждой оцениваемой функции (функциональной подсистеме)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при необходимости рекомендации по повышению надежности.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2.5.7. Если в обоснованных случаях при оценке надежности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нельзя учесть уровень надежности программного обеспечения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уровень надежности действий персонала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 в документе “Проектная оценка надежности системы” указывают сведения по оценке надежности комплекса технических средств, в том числе нестандартных.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2.6. Общее описание системы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2.6.1. Документ содержит разделы: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назначение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взаимосвязей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другими системами;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описание подсистем (при необходимости).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2.6.2.В разделе “Назначение системы”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вид деятельности, для автоматизации которой предназначена система;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объектов автоматизации, на которых используется система;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перечень функций, реализуемых системой.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2.6.3. В разделе “Описание системы”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структуру системы и назначение ее частей;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сведения об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целом и ее частях, необходимые для обеспечения эксплуатации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функционирования системы и ее частей.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2.6.4. В разделе “Описание взаимосвязей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другими системами”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систем, с которыми связана данная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связей между системами;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регламента связей;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описание взаимосвязей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подразделениями объекта автоматизации.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2.6.5. В разделе “Описание подсистем”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структуру подсистем и назначение ее частей;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сведения о подсистемах и их частях, необходимые для обеспечения их функционирования;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функционирования подсистем и их частей.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 Программа и методика испытаний (компонентов, комплексов средств автоматизации, подсистем, систем)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2.7.1. “Программа и методика испытаний” комплекса средств автоматизации проектирования на этапе опытного функционирования предназначена для установления технических данных, подлежащих проверке при испытании компонентов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комплекса средств автоматизации проектирования, а также порядок испытаний и методы контроля компонентов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2.7.2. “Программа и методика испытаний” системы (подсистемы) на этапе опытного функционирования предназначена для установленных данных, обеспечивающих получение и проверку проектных решений, выявление причин сбоев, определение качества работ, показателей качества функционирования системы (подсистемы), проверку соответствия системы требованиям техники безопасности, продолжительность и режим испытаний.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2.7.3. Программа испытаний должна содержать перечни конкретных проверок (решаемых задач), которые следует осуществлять при испытаниях для подтверждения выполнения требований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ТЗ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 ссылками на соответствующие методики (разделы методик) испытаний.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2.7.4. Перечень проверок, подлежащих включению в программу испытаний, включает: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соответствие системы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ТЗ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комплектность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комплектность и качество документации;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комплектность, достаточность состава и качество программных средств и программной документации;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количество и квалификацию обслуживающего персонала;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степень выполнения требований функционального назначения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контролепригодность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8) выполнение требований техники безопасности, противопожарной безопасности, промышленной санитарии, эргономики;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9) функционирование системы с применением программных средств.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2.7.5. Описание методов испытаний системы по отдельным показателям рекомендуется располагать в той же последовательности, в которой эти показатели расположены в технических требованиях.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2.7.6. Программа испытаний содержит разделы: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объект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цель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общие положения;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объем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условия и порядок проведения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материально–техническое обеспечение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метрологическое обеспечение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8) отчетность.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 документ включают приложения.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зависимости от особенностей систем допускается объединять или исключать отдельные разделы при условии изложения их содержания в других разделах программы испытаний, а также включать в нее дополнительные разделы (при неоходимости).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2.7.7. В разделе “Объект испытаний”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полное наименование системы, обозначение;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комплектность испытательной системы.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2.7.8. В разделе “Цель испытаний” указывают конкретные цели и задачи, которые должны быть достигнуты и решены в процессе испытаний.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2.7.9. В разделе “Общие положения”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руководящих документов, на основании которых проводят испытания;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место и продолжительность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организации, участвующие в испытаниях;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перечень ранее проведенных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перечень предъявляемых на испытания документов, откорректированных по результатам ранее проведенных испытаний.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2.7.10. В разделе “Объем испытаний”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этапов испытаний и проверок, а также количественные и качественные характеристики, подлежащие оценке;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последовательность проведения и режима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требования по испытаниям программных средств;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перечень работ, проводимых после завершения испытаний, требования к ним, объем и порядок проведения.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2.7.11. В разделе “Условия и порядок проведения испытаний” указывают: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условия проведения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условия начала и завершения отдельных этапов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имеющиеся ограничения в условиях проведения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требования к техническому обслуживанию системы;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меры, обеспечивающие безопасность и безаварийность проведения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порядок взаимодействия организаций, участвующих в испытаниях;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порядок привлечения экспертов для исследования возможных повреждений в процессе проведения испытаний;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8) требования к персоналу, проводящему испытания, и порядок его допуска к испытаниям.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2.7.12. В разделе “Материально–техническое обеспечение испытаний” указывают конкретные виды материально–технического обеспечения с распределением задач и обязанностей организаций, участвующих в испытаниях.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2.7.13. В разделе “Метрологическое обеспечение испытаний” приводят перечень мероприятий по метрологическому обеспечению испытаний с распределением задач и ответственности организаций, участвующих в испытаниях, за выполнение соответствующих мероприятий.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2.7.14. В разделе “Отчетность” указывают перечень отчетных документов, которые должны оформляться в процессе испытаний и по их завершению, с указанием организаций и предприятий, разрабатывающих, согласующих и утверждающих их, и сроки оформления этих документов.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 отчетным документам относят акт и отчет о результатах испытаний, акт технического состояния системы после испытаний.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2.7.15. В приложения включают перечень методик испытаний, математических и комплексных моделей, применяемых для оценки характеристик системы.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2.7.16. При проведении испытаний в несколько этапов программы испытаний должны быть оформлены в виде единого документа.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2.7.17. Методики испытаний разрабатывают на основе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ТЗ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утвержденных программ испытаний с использованием типовых методик испытаний (при наличии). При этом отдельные положения типовых методик испытаний могут уточняться и конкретизироваться в разрабатываемых методиках испытаний в зависимости от особенности системы и условий проведения испытаний. Содержание разделов методик устанавливает разработчик.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2.8. Схема организационной структуры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Схема организационной структуры содержит: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состав подразделений (должностных лиц) организации, обеспечивающих функционирование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либо использующих при принятии решения информацию, полученную от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основные функции и связи между подразделениями и отдельными должностными лицами, указанными на схеме, и их подчиненность.</w:t>
      </w:r>
    </w:p>
    <w:p w:rsidR="00E2782E" w:rsidRPr="00E2782E" w:rsidRDefault="00E2782E" w:rsidP="00E2782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содержанию документов с решениями по организационному обеспечению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3.1. Описание организационной структуры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3.1.1. Документ содержит разделы: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изменения в организационной структуре управления объектом;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организация подразделений;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организация существующих подразделений управления.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3.1.2. В разделе “Изменения в организационной структуре управления объектом”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проектные решения по изменению организационной структуре управления объектом и их обоснование;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изменений во взаимосвязях между подразделениями.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3.1.3. В разделе “Организация подразделений” приводят: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описание организационной структуры и функций подразделений, создаваемых с целью обеспечения функционирования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регламента работ;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перечень категорий работников и число штатных единиц.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3.1.4. В разделе “Реорганизация существующих подразделений управления” указывают описание изменений, обусловленных созданием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которые необходимо осуществить в каждом из действующих подразделений управления объектом в организационной структуре, функциях подразделений, регламенте работы, составе персонала подразделений.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3.2. Методика (технология) автоматизированого проектирования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3.2.1. Документ “Методика автоматизированного проектирования” содержит разделы: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общие положения;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постановка задачи;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методика проектирования;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исходные данные;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проектные процедуры;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оценка результатов.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3.2.2. В разделе “Общие положения” указывают класс объектов, на которые распространена методика, состав специалистов–пользователей, требования и ограничения на условия применения методики.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3.2.3. В разделе “Постановка задачи” указывают основные пути и направления решения задачи, требования и ограничения на решение, критерии оценки результатов.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3.2.4. В разделе “Методика проектирования” описывают выбранные математические методы, используемые при проектировании, указывают состав и назначение проектных процедур, порядок взаимодействия проектных процедур в процессе выполнения.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3.2.5. В разделе “Исходные данные” определяют состав, порядок выбора, представления и формирования массивов используемой информации, перечень обозначений элементов, описывающих предметную область, с указанием их наименований, единиц измерений, диапазон изменения значений, критерии оценки исходных данных, выбирают методы и модели решения.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3.2.6. В разделе “Проектные процедуры” указывают по каждой проектной процедуре состав нормативно–справочных входных данных, правила доступа к ним, порядок выполнения процедур, состав и форму выходных сообщений.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3.2.7. В разделе “Оценка результатов” приводят анализ полученного проектного решения на соответствие заданным критериям.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3.2.8. При проектировании конкретных объектов документ “Методика автоматизированного проектирования” может быть дополнен специфическими разделами, характерными для проектируемых объектов.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3.3. Технологическая инструкция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3.3.1. Документ “Технологическая инструкция” разрабатывают на операцию или комплекс операций технологического процесса обработки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3.3.2. В документе указывают наименование технологической операции (операций), на которую разработан документ, и приводят сведения о порядке и правилах выполнения операций (операции) технологического процесса обработки данных. В инструкции приводят перечень должностей персонала, на которые распространяется данная инструкция.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3.3.3. Номенклатуру технологических инструкций определяют, исходя из принятого процесса обработки данных. Структуру документа устанавливает разработчик в зависимости от содержания.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3.4. Руководство пользователя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3.4.1. Документ содержит разделы: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1) введение;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назначения и условия применения;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подготовка к работе;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описание операций;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аварийные ситуации;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рекомендации по освоению.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3.4.2. В разделе “Введение”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облаcть применения;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краткое описание возможностей;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уровень подготовки пользователя;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4)перечень эксплуатационной документации, с которыми необходимо ознакомиться пользователю.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3.4.3. В разделе “Назначение и условия применения”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виды деятельности, функции, для автоматизации которых предназначено данное средство автоматизации;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условия, при соблюдении (выполнении, наступлении) которых обеспечивается применение средств автоматизации в соответствии с назначением (например, вид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ЭВМ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конфигурация технических средств, операционная среда и общесистемные программные средства, входная информация, носители данных, база данных, требования к подготовке специалистов и т.п.).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3.4.4. В разделе “Подготовка к работе”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состав и содержание дистрибутивного носителя данных;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порядок загрузки данных и программ;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порядок проверки работоспособности.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3.4.5. В разделе “Описание операций”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описание всех выполняемых задач, функций, комплексов задач, процедур;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операций технологического процесса обработки данных, необходимых для выполнения функций, комплексов задач (задач), процедур.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3.4.6. Для каждой операции обработки данных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условия, при соблюдении которых возможно выполнение операций;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подготовительные действия;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основные действия в требуемой последовательности;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заключительные действия;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ресурсы, расходуемые на операцию.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описание действий допускаются ссылки на файлы подсказок, размещенные на магнитных носителях.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3.4.7. В разделе “Аварийные ситуации”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действия в случае несоблюдения условий выполнения технологического процесса, в том числе при длительных отказах технических средств;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действия по восстановлению программ и/или данных при отказе магнитных носителей или обнаружении ошибок в данных;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действия в случае несанкционированного вмешательства в данные;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действия в случае других аварийных ситуациях.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3.4.8. В разделе “Рекомендации по освоению” указывают рекомендации по освоению и эксплуатации, включая описание контрольного примера, правила его запуска и выполнения.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3.5. Описание технологического процесса обработки данных (включая телеобработку)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3.5.1. Документ содержит разделы: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технологический процесс сбора и обработки данных на периферийных устройствах при децентрализованной обработке данных;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технологический процесс обработки данных на вычислительном центре.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3.5.2. В разделе “Технологический процесс сбора и обработки данных на периферийных устройствах при децентрализованной обработке данных”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состав и последовательность выполнения технологических операций по сбору, регистрации, подготовке, контролю, передаче, обработке и отображению информации;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документации, сопровождающей каждую операцию в данном технологическом процессе.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3.5.3. В разделе “Технологический процесс обработки данных на вычислительном центре” указывают: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состав и последовательность выполнения технологических операций по приему, контролю, обработке, хранению, выдаче данных и других операций, выполняемых на вычислительном центре;</w:t>
      </w:r>
    </w:p>
    <w:p w:rsidR="00E2782E" w:rsidRPr="00E2782E" w:rsidRDefault="00E2782E" w:rsidP="00E2782E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документации, сопровождающей данный технологический процесс.</w:t>
      </w:r>
    </w:p>
    <w:p w:rsidR="00E2782E" w:rsidRPr="00E2782E" w:rsidRDefault="00E2782E" w:rsidP="00E2782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содержанию документов с решениями по техническому обеспечению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4.1.Схема автоматизации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4.1.1.Схема автоматизации содержит: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упрощенное изображение объекта или его части, для которой составлена схема;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средства технического обеспечения, участвующие в процессе, изображенном на схеме, за исключением вспомогательных устройств и аппаратуры (источники питания, реле, магнитные пускатели);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функциональные связи между средствами технического обеспечения;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внешние функциональные связи средств технического обеспечения с другими техническими средствами;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таблицу примененных в схеме условных обозначений, не предусмотренных действующими стандартами.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4.1.2. На схеме допускаются необходимые текстовые пояснения.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4.2.Описание комплекса технических средств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4.2.1. Документ содержит разделы: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общие положения;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структуру комплекса технических средств;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средства вычислительной техники;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аппаратуру передачи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4.2.2. В разделе “Общие положения” приводят исходные данные, использованные при проектировании технического обеспечения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4.2.3. В разделе “Структура комплекса технических средств” приводят: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обоснование выбора структуры комплекса технических средств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в том числе технические решения по обмену данными с техническими средствами других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(в случае наличия указанных связей), по использованию технических средств ограниченного применения ( в соответствии с перечнями, утвержденными в установленном порядке) и ссылки на документы, подтверждающие согласование их поставки;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функционирования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том числе в пусковых и аварийных режимах;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размещения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объектах и на производственных площадях с учетом выполнения требований техники безопасности и соблюдения технических условий эксплуатации технических средств;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обоснование применения и технические требования к оборудованию, предусмотренному в утвержденных проектах и сметах на строительство или реконструкцию предприятий и изготовляемому в индивидуальном порядке промышленными предприятиями или строительно – монтажными организациями по заказным спецификациям и чертежам проектных организаций как не повторяющиеся, не имеющие отраслевой принадлежности по изготовлению и применяемые в силу особых технических решений в проекте;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обоснование методов защиты технических средств от механических, тепловых, электромагнитных и других воздействий, защиты данных, в том числе от несанкционированного доступа к ним и обеспечения заданной достоверности данных в процессе функционирования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(при необходимости);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результаты проектной оценки и надежности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разделе приводят в виде иллюстраций другие документы, которые допускается включать по </w:t>
      </w:r>
      <w:hyperlink r:id="rId30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4.2.4. В разделе “Средства вычислительной техники“ приводят: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обоснование и описание основных решений по выбору типа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ЭВМ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обоснование и описание основных решений по выбору типов периферийных технических средств, в том числе средств получения, контроля, подготовки, сбора, регистрации, хранения и отображения информации;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структурной схемы технических средств, размещенных в вычислительном центре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ВЦ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на рабочих местах персонала;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результаты расчета или расчет числа технических средств и потребности в машинных носителях данных;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обоснование численности персонала, обеспечивающего функционирование технических средств в различных режимах;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технические решения по оснащению рабочих мест персонала, включая описание рабочих мест и расчет площадей;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описание особенностей функционирования технических средств в пусковом, нормальном и аварийном режимах.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4.2.5. В разделе “Аппаратура передачи данных“ приводят: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обоснование и описание решений по выбору средств телеобработки и передачи данных, в том числе решения по выбору каналов связи и результаты расчета (при необходимости расчет) их числа;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решения по выбору технических средств, обеспечивающих сопряжения с каналами связи, в том числе результаты расчета (или расчет) их потребности;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требования к арендуемым каналам связи;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сведения о размещении абонентов и объемно – временных характеристиках передаваемых данных;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5) основные показатели надежности, достоверности и других технических характеристик средств телеобработки и передачи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4.3. План расположения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 расположения средств технического обеспечения, выполняемый при разработке технического проекта, должен определять расположение пунктов управления и средств технического обеспечения, требующих специальных помещений или отдельных площадей для размещения. Документ допускается включать в раздел “Структура комплекса технических средств “документа“ Описание комплекса технических средств“.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4.4.План расположения оборудования и проводок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 расположения оборудования и проводок должен показывать планы и разрезы помещений, на которых должно быть указано размещение средств технического обеспечения: датчиков с отборными устройствами, исполнительных механизмов, устройств телемеханики и связи, средств вычислительной техники, кабельных и трубных проводок и т.п. На плане указывают установочные размеры, необходимые для монтажа технических средств.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4.5. Технические задания на разработку специализированных (новых) технических средств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технического задания определяют заказчик и разработчик в соответствии с </w:t>
      </w:r>
      <w:hyperlink r:id="rId31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15.001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4.6. Задания на разработку строительных, электротехнических, санитарно–технических и других разделов проекта, связанных с созданием системы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включает планировку размещения технических средств, линии связи между ними, требования к помещению, условиям размещения технических средств и ряд других требований, связанных с необходимостью проведения подготовительных работ.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4.7. Перечень заданий на разработку специализированных (новых) технических средств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по каждому заданию содержит наименование организации–разработчика (предполагаемой), ориентировочную стоимость и объем разработки, сроки выполнения работ.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4.8. Перечень заданий на разработку строительных, электротехнических, санитарно–технических и других разделов проекта, связанных с созданием системы Документ содержит наименование всех заданий, их назначение, даты выдачи и сроки выполнения работ.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4.9. Схема структурная комплекса технических средств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4.9.1. Документ содержит состав комплекса технических средств и связи между этими техническими средствами или группами технических средств, объединенными по каким–либо логическим признакам (например, совместному выполнению отдельных или нескольких функций, одинаковому назначению и т.д.).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4.9.2. При выполнении схем допускается: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указывать основные характеристики технических средств;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представлять структуру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 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(при необходимости) несколькими схемами, первой из которых является укрупненная схема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 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целом.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4.10. Схема соединения внешних проводок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4.10.1. На схеме указывают: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электрические провода и кабели, импульсные, командные, питающие, продувные и дренажные трубопроводы, защитные трубы, провода и металлорукава (с указанием их номера, типа, длины и, при необходимости, мест подсоединения), прокладываемые вне щитов и кроссовых шкафов;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отборные устройства, чувствительные элементы, регулирующие органы и т.п., встраиваемые в технологическое оборудование и трубопроводы с указанием номеров их позиций по спецификации оборудования и номеров чертежей их установки;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приборы, регуляторы, исполнительные механизмы и т.п., устанавливаемые вне щитов с указанием номеров их позиций по спецификации оборудования и номеров чертежей их установки;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щиты и пульты с указанием их наименований и обозначения таблиц соединений, таблиц подключений;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устройства защитного заземления щитов, приборов и других электроприемников, выполненные согласно действующей нормативно–технической документации;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технические характеристики кабелей, проводов, соединительных и разветвительных коробок, труб, арматур и т.п., предусмотренных данной схемой, и необходимое их число;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таблицу примененных в схеме условных обозначений, не предусмотренных действующими стандартами.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4.10.2. На схеме допускается указывать другие виды технических средств и давать текстовые пояснения.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4.11. Схема подключения внешних проводок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4.11.1. На схеме указывают вводные устройства (сборки коммутационных зажимов, штепсельные разъемы и т.п.) щитов, пультов, соединительных коробок и подключаемые к ним кабели и провода, а также другие виды технических средств.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4.11.2. Схему подключений допускается не выполнять, если эти подключения показаны на схеме соединения внешних проводок.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4.12. Таблица соединений и подключений.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документе приводят электрические и трубные соединения между аппаратами и приборами (монтажными изделиями), установленными в щитах и пультах, установках агрегатных комплексов и т.п., а также подключения проводок к указанным техническим средствам.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4.13. Схема деления системы (структурная)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документе указывают основные функциональные составные части (структурные элементы), определяющие состав системы, подсистемы, их взаимосвязи и назначение в системе, подсистеме.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4.14. Чертеж общего вида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4.14.1. Чертеж общего вида щита (пульта) содержит: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компоновку и расположение приборов, аппаратуры, элементов мнемосхем и монтажных изделий, устанавливаемых на фронтальной плоскости щита или рабочей плоскости пульта и на внутренних плоскостях щита или пульта;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2) виды на плоскости (или их участки) щита или пульта в местах ввода электрических и трубных проводок с расположением упрощенного изображения вводных устройств;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схему изображения шкафов или панелей в плане (в случае многошкального или многопанельного щита или пульта);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перечень щитов ( пультов ) приборов, аппаратуры, монтажных изделий и материалов, помещенных на чертеже.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4.14.2. На чертеже допускают необходимые текстовые пояснения.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4.15. Чертеж установки технических средств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отражает решения по установке средств технического обеспечения в объеме, соответствующим требованиям </w:t>
      </w:r>
      <w:hyperlink r:id="rId32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2.109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монтажным чертежам.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4.16. Схема принципиальная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схеме (электрической, пневматической, гидравлической) приводят: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принцип действия;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состав, основные технические характеристики и взаимодействие средств технического обеспечения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предназначенных для осуществления функций управления, регулирования, защиты, измерения, сигнализации, питания и др.;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таблицу примененных на схеме условных обозначений, не предусмотренных действующими стандартами;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необходимые текстовые пояснения;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места установки приборов и средств автоматизации и подключения к ним электрических и трубных проводок.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4.17. Спецификация оборудования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4.17.1.Документ “ Спецификация оборудования “ должен быть составлен в соответствии с требованиями </w:t>
      </w:r>
      <w:hyperlink r:id="rId33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21.110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4.17.2. При использовании в проекте технических средств, для заказа которых требуется заполнение опросных листов , приложение последних к проекту обязательно.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4.17.3. При использовании в проекте технических средств, имеющих ограничения в применении в соответствии с перечнями, утвержденными в установленном порядке, необходимо приложение к проекту копий документов о согласовании поставки этих средств.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4.18. Ведомость потребности в материалах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“Ведомость потребности в материалах “ выполняют в соответствии с требованиями </w:t>
      </w:r>
      <w:hyperlink r:id="rId34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21.109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 Инструкция по эксплуатации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4.19.1. Документ содержит разделы: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общие указания;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меры безопасности;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порядок работы;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проверка правильности функционирования;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указания о действиях в разных режимах.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4.19.2. В разделе “Общие указания“ указывают: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вид оборудования, для которого составлена инструкция;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наименование функций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реализуемых на данном оборудовании;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регламент и режимы работы оборудования по реализации функций;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перечень эксплуатационных документов, которыми должен дополнительно руководствоваться персонал при эксплуатации данного оборудования.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4.19.3.В разделе “Меры безопасности“ перечисляют правила безопасности, которые необходимо соблюдать во время подготовки оборудования к работе и при его эксплуатации.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4.19.4.В разделе “Порядок работы“ указывают: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состав и квалификацию персонала, допускаемого к эксплуатации оборудования;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порядок проверки знаний персонала и допуска его к работе;</w:t>
      </w:r>
    </w:p>
    <w:p w:rsidR="00E2782E" w:rsidRPr="00E2782E" w:rsidRDefault="00E2782E" w:rsidP="00E2782E">
      <w:pPr>
        <w:numPr>
          <w:ilvl w:val="1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работ и последовательность их выполнения.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4.19.5. В разделе “Проверка правильности функционирования“ указывают содержание и краткие методики основных проверок работоспособности оборудования и правильности выполнения функций системы.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4.19.6. В разделе “Указания о действиях в разных режимах“ перечисляют действия персонала при нормальном режиме работы, аварийном отключении оборудования, предаварийном и аварийном состоянии объекта автоматизации, пусковом и остановочном режимах объекта автоматизации.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4.20. Ведомость оборудования и материалов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Ведомость должна содержать сведения, необходимые для составления смет на приобретение и монтаж средств технического обеспечения системы, соответствовать утвержденным в установленном порядке требованиям по составлению заказных спецификаций и ведомостей к проектам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содержанию документов с решениями по информационному обеспечению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5.1. Перечень входных сигналов и данных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5.1.1. Документ содержит разделы: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входных сигналов;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входных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5.1.2. В разделе “Перечень входных сигналов” указывают: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для аналогового сигнала – наименование измеряемой величины, единицы измерения, диапазон измерения, требования точности и периодичности измерения, тип сигнала;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для дискретного сигнала – наименование, разрядность и периодичность, тип сигнала;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для сигнала типа “да–нет” – источник формирования и смысловое значение сигнала.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5.1.3.В разделе “Перечень входных данных” указывают: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1)наименование, кодовое обозначение и значимость реквизитов данных;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2)наименования и кодовые обозначения документов или сообщений, содержащих эти данные.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5.2. Перечень выходных сигналов (документов)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5.2.1. Документ содержит разделы: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выходных сигналов;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выходных документов.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5.2.2. В разделе “Перечень выходных сигналов” содержит перечень выходных сигналов с указанием их наименований, назначения единиц измерения и диапазонов изменения, способа представления пользователям информации.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5.2.3. Раздел “Перечень выходных документов” содержит перечень выходных документов с указанием их наименований, кодовых обозначений, перечня и значимости реквизитов, пользователей информации.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 Описание информационного обеспечения системы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5.3.1. Документ содержит разделы: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состав информационного обеспечения;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организацию информационного обеспечения;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организацию сбора и передачи информации;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построение системы классификации и кодирования;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организацию внутримашинной информационной базы;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организацию внемашинной информационной базы.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5.3.2. В разделе “Состав информационного обеспечения” указывают наименование и назначение всех баз данных и наборов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5.3.3. В разделе “Организация информационного обеспечения” приводят: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принципы организации информационного обеспечения системы;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обоснование выбора носителей данных и принципы распределения информации по типам носителей;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принятых видов и методов контроля в маршрутах обработки данных при создании и функционировании внемашинной и внутримашинной информационных баз с указанием требований, на соответствие которым проводят контроль;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описание решений, обеспечивающих информационную совместимость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другими системами управления по источникам, потребителям информации, по сопряжению применяемых классификаторов (при необходимости), по использованию 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унифицированных систем документации.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5.3.4. В разделе “Организация сбора и передачи информации” приводят: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перечень источников и носителей информации с указанием оценки интенсивности и объема потока информации;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общих требований к организации сбора, передачи, контроля и корректировки информации.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5.3.5. В разделе “Построение системы классификации и кодирования” приводят: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1) описание принятых для применения 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классификации объектов во вновь разработанных классификаторах и в тех действующих классификаторах, из которых используется часть кода;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методы кодирования объектов классификации во вновь разработанных классификаторах.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5.3.6. В разделе “Организация внутримашинной информационной базы” приводят: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описание принципов построения внутримашинной информационной базы, характеристики ее состава и объема;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структуры внутримашинной информационной базы на уровне баз данных с описанием характера взаимосвязей баз данных и указанием функций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при реализации которых используют каждую базу данных, характеристики данных, содержащихся в каждой базе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5.3.7. В разделе “Организация внутримашинной информационной базы” приводят характеристики состава и объема внутримашинной информационной базы, принципы ее построения, в том числе основные положения по организации и обслуживанию фонда нормативно–справочной информации во взаимосвязи с автоматизированными функциями.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5.3.8. В приложениях к документу “Описание информационного обеспечения системы” следует приводить справочные и другие дополнительные материалы и сведения (систематизированный перечень наименований структурных единиц информации с присвоенными им обозначениями и описаниями их сущности).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5.4. Ведомость машинных носителей информации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5.4.1. Ведомость машинных носителей информации содержит обозначения, наименования документов, выполненных на машинных носителях.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5.4.2. Запись документов осуществляется в порядке возрастания присвоенных обозначений.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5.5. Описание организации информационной базы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5.5.1. Документ “Описание организации информационной базы” содержит описание логической и физической структуры базы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5.5.2. Документ состоит из двух частей: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описание внутримашинной информационной базы;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внемашинной информационной базы.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Части документа содержат следующие разделы: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логическая структура;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физическая структура (для внутримашинной информационной базы);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организация ведения информационной базы.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5.5.3. В разделе “Логическая структура” приводят описание состава данных, их форматов и взаимосвязей между данными.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5.5.4. В разделе “Физическая структура” приводят описание избранного варианта расположения данных на конкретных машинных носителях.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5.5.5. При описании структуры внутримашинной информационной базы должны быть приведены перечни баз данных и массивов и логические связи между ними. Для массива 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информации указывают логическую структуру внутри массива или дают ссылку на документ “Описание массива информации”.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5.5.6. При описании структуры внемашинной информационной базы приводят перечень документов и других информационных сообщений, использование которых предусмотрено в системе, с указанием автоматизируемых функций, при реализации которых формируют или используют данный документ.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эта информация приведена в документах “Перечень входных сигналов и данных” и “Перечень выходных сигналов”, можно сослаться на эти документы.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5.5.7. В разделе “Организация ведения информационной базы” при описании внутри машинной базы приводят последовательность процедур при создании и обслуживании базы с указанием при необходимости регламента выполнения процедур и средств защиты базы от разрушения и несанкционированного доступа, а также с указанием связей между массивами баз данных и массивами входной информации.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описании внемашинной информационной базы должна быть приведена последовательность процедур по маршруту движения групп документов до передачи их на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ВЦ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также описан маршрут движения выходных документов.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5.6. Описание систем классификации и кодирования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содержит перечень применяемых в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зарегистрированных классификаторов всех категорий по каждому классифицируемому объекту, описание метода кодирования, структуры и длины кода, указания о системе классификации и другие сведения по усмотрению разработчика.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5.7. Описание массива информации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содержит: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 массива;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обозначение массива;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наименование носителей информации;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перечень реквизитов в порядке их следования в записях массива с указанием по каждому реквизиту: обозначения алфавита, длины в знаках и диапазона изменения (при необходимости), логических и семантических связей с другими реквизитами данной записи и другими записями массива;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оценку объема массива;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другие характеристики массива (при необходимости).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5.8. Чертеж формы документа (видеокадра)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документе должно быть приведено изображение формы документа или видеокадра в соответствии с требованиями государственных стандартов унифицированной системы документации,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 50–77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необходимые пояснения.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5.9. Массив входных данных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содержит перечень входных данных с указанием их наименований, кодовых обозначений и значимости реквизитов, а также наименований и кодовых обозначений документов или сообщений, содержащих эти данные.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5.10. Каталог базы данных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Каталог базы данных содержит перечень объектов предметной области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информация о которых включена в базу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5.11. Состав выходных данных (сообщений)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содержит перечень выходных данных с указанием их наименований, кодовых обозначений и значимости реквизитов, а также наименований и кодовых обозначений документов или сообщений, содержащих эти данные.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5.12. Инструкция по формированию и ведению базы данных (набора данных)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5.12.1. Документ “Инструкция по формированию и ведению базы данных” содержит разделы: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правила подготовки данных;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порядок и средства заполнения базы данных;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процедуры изменения и контроля базы данных;</w:t>
      </w:r>
    </w:p>
    <w:p w:rsidR="00E2782E" w:rsidRPr="00E2782E" w:rsidRDefault="00E2782E" w:rsidP="00E2782E">
      <w:pPr>
        <w:numPr>
          <w:ilvl w:val="1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порядок и средства восстановления базы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5.12.2. В разделе “Правила подготовки данных” приводят порядок отбора информации для включения в базы данных, правила подготовки и кодирования информации, формы ее представления и правила заполнения этих форм, порядок внесения изменений информации.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5.12.3. В разделе “Порядок и средства заполнения базы данных” приводят состав технических средств, правила, порядок, последовательность и описание процедур, используемых при заполнении базы данных на машинные носители информации.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5.12.4. В разделе “Процедуры изменения и контроля базы данных” приводят состав и последовательность выполнения процедур по контролю и изменению содержания базы данных.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5.12.5. В разделе “Порядок и средства восстановления базы данных” приводят описание средств защиты базы данных от разрушения и несанкционированного доступа, а также правила, средства и порядок проведения процедур по копированию и восстановлению базы данных.</w:t>
      </w:r>
    </w:p>
    <w:p w:rsidR="00E2782E" w:rsidRPr="00E2782E" w:rsidRDefault="00E2782E" w:rsidP="00E2782E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содержанию документов с решениями по программному обеспечению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 Описание программного обеспечения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6.1.1. Документ содержит вводную часть и разделы: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структуру программного обеспечения;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функции частей программного обеспечения;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методы и средства разработки программного обеспечения;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операционную систему;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средства, расширяющие возможности операционной системы.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6.1.2. Во вводной части приводят основные сведения о техническом, информационном и других видах обеспечения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необходимые для разработки программного обеспечения или ссылку на соответствующие документы проекта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6.1.3. В разделе “Структура программного обеспечения” приводят перечень частей программного обеспечения с указанием их взаимосвязей и обоснованием выделения каждой из них.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6.1.4. В разделе “Функции частей программного обеспечения” приводят назначение и описание основных функций для каждой части программного обеспечения.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6.1.5. В разделе “Методы и средства разработки программного обеспечения” приводят перечень методов программирования и средств разработки программного обеспечения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указанием частей программного обеспечения, при разработке которых следует использовать соответствующие методы и средства.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6.1.6. В разделе “Операционная система” указывают: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наименование, обозначение и краткую характеристику выбранной операционной системы и ее версии, в рамках которой будут выполнять разрабатываемые программы, с обоснованием выбора и указанием источников, где дано подробное описание выбранной версии;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наименование руководства, в соответствии с которым должна осуществляться генерация выбранного варианта операционной системы;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требования к варианту генерации выбранной версии операционной системы.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6.1.7. Раздел “Средства, расширяющие возможности операционной системы” содержит подразделы, в которых для каждого используемого средства, расширяющего возможности операционной системы, указывают: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наименование, обозначение и краткую характеристику средства с обоснованием необходимости его применения и указанием источника, где дано подробное описание выбранного средства;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наименование руководства, в соответствие с которым следует настраивать используемое средство на конкретное применение;</w:t>
      </w:r>
    </w:p>
    <w:p w:rsidR="00E2782E" w:rsidRPr="00E2782E" w:rsidRDefault="00E2782E" w:rsidP="00E2782E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требования к настройке используемого средства.</w:t>
      </w:r>
    </w:p>
    <w:p w:rsidR="00E2782E" w:rsidRPr="00E2782E" w:rsidRDefault="00E2782E" w:rsidP="00E2782E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содержанию документов с решениями по математическому обеспечению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 Описание алгоритма (проектной процедуры)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7.1.1. Документ “Описание алгоритма (проектной процедуры)” в зависимости от специфики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допускается разрабатывать как документ “Описание алгоритма” или как документ “Описание проектной процедуры (операции)”.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7.1.2. Документ “Описание алгоритма” содержит разделы: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назначение и характеристику;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используемую информацию;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результаты решения;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математическое описание;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алгоритм решения.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7.1.3. В разделе “Назначение и характеристика” приводят: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назначение алгоритма (его части);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обозначение документа (документов) “Описание постановки задачи”, для решения которой он предназначен;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обозначение документа “Описание алгоритма”, с которым связан данный алгоритм (при необходимости);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краткие сведения о процессе (объекте), при управлении которым используют алгоритм, а также воздействия на процесс с точки зрения пользователя, осуществляемые при функционировании алгоритма;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5) ограничения на возможность и условия применения алгоритма и характеристики качества решения (точность, время решения и т.д.);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общие требования к входным и выходным данным (формам, кодам и т.п.), обеспечивающие информационную совместимость решаемых задач в системе.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Примечание. При включении документа в виде раздела в документ “Описание постановки задач” краткие сведения о процессе (объекте) не приводят.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7.1.4. В разделе “Используемая информация” приводят перечень массивов информации и (или) перечень сигналов, используемых при реализации алгоритма, в том числе: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массивы информации, сформированные из входных сообщений (документов плановой, учетной и нормативно–справочной информации, сигналов и т.д.);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массивы информации, полученные в результате работы других алгоритмов и сохраняемые для реализации данного алгоритма.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каждому массиву приводят: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наименование, обозначение и максимальное число записей в нем;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наименований и обозначений используемых (или неиспользуемых) реквизитов и (или) входных переменных задачи или ссылку на документы, содержащие эти данные.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Примечания: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Перечень используемых реквизитов приводят в том случае, если для данного массива в проектную документацию не включен документ “Описание массива информации” или число реквизитов в документе “Описание массива информации” меньше числа используемых в алгоритме реквизитов.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Перечень неиспользуемых реквизитов приводят, если число используемых реквизитов в документе “Описание массива информации” больше числа неиспользуемых в алгоритме реквизитов.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7.1.5. В разделе “Результаты решения” следует приводить перечень массивов информации и (или) перечень сигналов, формируемых в результате реализации алгоритма, в том числе: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массивы информации и (или) сигналов, формируемые для выдачи выходных сообщений (документов, видеокадров, сигналов управления и т.д.);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массивы информации, сохраняемой для решения данной и других задач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каждому массиву приводят: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наименование, обозначение, максимальное число записей;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наименований и обозначений реквизитов и (или) выходных переменных, используемых для формирования выходных сообщений или ссылку на документы, содержащие эти данные.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7.1.6. В разделе “Математическое описание“ приводят: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математическую модель или экономико – математическое описание процесса (объекта);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перечень принятых допущений и оценки соответствия принятой модели реальному процессу (объекту) в различных режимах и условиях работы ( например, для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АСУ ТП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стационарные режимы, режимы пуска и остановки агрегатов, аварийные ситуации и т.д.) 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3) сведения о результатах научно – исследовательских работ, если они использованы для разработки алгоритма.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7.1.7. В разделе “Алгоритм решения“ следует приводить: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описание логики алгоритма и способа формирования результатов решения с указанием последовательности этапов счета, расчетных и (или) логических формул, используемых в алгоритме;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указания о точности вычисления (при необходимости);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сообщения, необходимые для контроля достоверности вычислений;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описание связей между частями и операциями алгоритма;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указания о порядке расположения значений или строк в выходных документах (например, по возрастанию значений кодов объектов, по группам объектов и т.д.).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7.1.7.1. Алгоритмом должны быть предусмотрены все ситуации, которые могут возникать в процессе решения задачи.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7.1.7.2. При изложении алгоритма следует использовать условные обозначения реквизитов, сигналов, граф, строк со ссылкой на соответствующие массивы и перечни сигналов.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расчетных соотношениях (формулах) должны быть использованы обозначения реквизитов, приведенные при описании их состава в других разделах документа.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7.1.7.3. Алгоритм представляют одним из следующих способов: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графический (в виде схемы);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табличный;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текстовый;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смешанный (графический или табличный с текстовой частью).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Способ представления алгоритма выбирает разработчик, исходя из сущности описываемого алгоритма и возможности формализации его описания.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7.1.7.4. Алгоритм в виде схемы выполняют по правилам, установленным </w:t>
      </w:r>
      <w:hyperlink r:id="rId35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19.002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или </w:t>
      </w:r>
      <w:hyperlink r:id="rId36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19.005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Алгоритм в виде таблиц выполняют по правилам, установленным </w:t>
      </w:r>
      <w:hyperlink r:id="rId37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2.105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Алгоритм в виде текстового описания выполняют по правилам, установленным </w:t>
      </w:r>
      <w:hyperlink r:id="rId38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24.301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7.1.7.5. Соотношения для контроля вычислений на отдельных этапах выполнения алгоритма приводят в виде равенств и неравенств. При этом указывают контрольные соотношения, которые позволяют выявить ошибки, допущенные в процессе счета, и принять решение о необходимости отклонений от нормального процесса вычислений (продолжении работы по одному из вариантов алгоритма).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7.1.8. Допускается иллюстрированный материал, таблицы или текст вспомогательного характера давать в виде приложения.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7.1.9. При разработке документа “Описание проектной процедуры (операции) “допускается объединять в одном документе описание нескольких проектных процедур (операций).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7.1.9.1. Документ “Описание проектной процедуры (операции)” содержит введение и разделы: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описание;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метод выполнения;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схема алгоритма;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требования к разработке программы.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7.1.9.2. В введении определяют назначение проектной процедуры (операции), область и специфику ее применения.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7.1.9.3. В разделе “Описание“ указывают содержание и (или) формализованное описание проектной процедуры (операции).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содержательном описании излагают сущность выполнения проектной процедуры (операции), приводят, при необходимости, чертежи, схемы, графики, раскрывающие ее смысл. Указывают обозначение исходных данных и результаты их обработки.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Условные обозначения должны отражать символику, принятую в соответствующей предметной области. Излагают инженерную сущность технических ограничений, обосновывают выбор критериев оптимальности.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необходимости указывают ссылки на документы, имеющие отношение к выполнению данной проектной процедуры (операции).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Формализованное описание содержит: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математическую формулировку;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входных, выходных, нормативно – справочных данных;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список обозначений элементов предметной области с указанием их наименований, единиц измерения, диапазона изменения значений;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ограничения, определяющие допустимые варианты реализации процедуры (операции);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критерии оптимальности для процедуры (операции) оптимизации.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7.1.9.4. В разделе “Метод выполнения“ описывают предлагаемый метод выполнения процедуры (операции). При необходимости приводят чертежи, схемы, поясняющие и раскрывающие сущность предлагаемого метода.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реализуемая проектная процедура (операция) имеет нетривиальную математическую интерпретацию, то следует дать ей объяснение или указать источники, которые обеспечивают всестороннее понимание метода.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7.1.9.5. В разделе “Схема алгоритма“ приводят схему алгоритма выполнения проектной процедуры (операции). Схему алгоритма выполняют по </w:t>
      </w:r>
      <w:hyperlink r:id="rId39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19.002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40" w:tgtFrame="new" w:history="1">
        <w:r w:rsidRPr="00E2782E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19.003</w:t>
        </w:r>
      </w:hyperlink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E2782E" w:rsidRPr="00E2782E" w:rsidRDefault="00E2782E" w:rsidP="00E2782E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7.1.9.6. В разделе “Требования к разработке программы” указывают: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спектр диагностических сообщений при работе с программой;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требования к контролю данных в процессе выполнения проектной процедуры (операции);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ограничения, связанные с машинной реализацией;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требования к контрольному примеру;</w:t>
      </w:r>
    </w:p>
    <w:p w:rsidR="00E2782E" w:rsidRPr="00E2782E" w:rsidRDefault="00E2782E" w:rsidP="00E2782E">
      <w:pPr>
        <w:numPr>
          <w:ilvl w:val="1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другие данные, необходимые для разработки программы.</w:t>
      </w:r>
    </w:p>
    <w:p w:rsidR="00E2782E" w:rsidRPr="00E2782E" w:rsidRDefault="00E2782E" w:rsidP="00E2782E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2782E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1.9 Приложение Г</w:t>
      </w:r>
    </w:p>
    <w:p w:rsidR="00E2782E" w:rsidRPr="00E2782E" w:rsidRDefault="00E2782E" w:rsidP="00E2782E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информационных систем для анализа, проектирования и разработки: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формирования договоров и конструкторской документации на технические изделия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учета сотрудников в отделе управления персоналом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обработки заявок для конкурсов инновационных проектов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реализация информационной системы автоматизированного ведения протоколов разрешения применения (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ПРП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для обработки слабоструктурированных данных технической документации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учета заявок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системы автоматизации доступа сотрудников к информационным базам данных предприятия.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для автоматизации процесса взаимодействия заказчика и исполнителя при разработке сайтов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портала для организации социальных мероприятий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Интеграция корпоративного портала интернет–магазина с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–Управление торговлей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Оптимизация бизнес–процессов предприятия с помощью системы управления бизнес–процессами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системы учета изделий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планирования процессов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по учету продукции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информационной системы для сопровождения текущей деятельности подразделения (департамента, отдела, бюро) промышленного предприятия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автоматизированной информационной системы для учета поставок и хранения комплектующих предприятия по производству ...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программного обеспечения для регистрации, учёта и выпуска компонент программных продуктов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Информационная система автоматизации процесса снятия фактических остатков продукции в ресторанном бизнесе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Автоматизация работы склада на платформе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1С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Предприятие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программного сервиса по работе с лицевым счетом клиентов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структуры прототипа программного модуля интеграции системы электронного документооборота с информационной системой управления материально–техническими ресурсами предприятия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обоснование структуры системы поддержки принятия решения руководителя отдела маркетинга предприятия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планирования загрузки производственного подразделения предприятия на основе применения информационных технологий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процесса применения голосовых сообщений и повышения надежности системы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сall</w:t>
      </w: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–центра обработки входящих вызовов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Paзpaбoткa пpoтoтипa мoбильнoгo пpилoжeния тopгoвoгo пpeдcтaвитeля кoмпaнии нa бaзe </w:t>
      </w:r>
      <w:r w:rsidRPr="00E2782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Android (Linux, Windows)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модуля проведения факторного анализа прибыли предприятия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эффективности деятельности предприятия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прототипа мобильного клиента информационной справочной системы компании</w:t>
      </w:r>
    </w:p>
    <w:p w:rsidR="00E2782E" w:rsidRPr="00E2782E" w:rsidRDefault="00E2782E" w:rsidP="00E2782E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2782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прототипа мобильного приложения для автоматизации диспетчерского пункта</w:t>
      </w:r>
    </w:p>
    <w:p w:rsidR="006D325A" w:rsidRDefault="006D325A" w:rsidP="00E2782E">
      <w:bookmarkStart w:id="0" w:name="_GoBack"/>
      <w:bookmarkEnd w:id="0"/>
    </w:p>
    <w:sectPr w:rsidR="006D3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38FF"/>
    <w:multiLevelType w:val="multilevel"/>
    <w:tmpl w:val="9748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B37B1"/>
    <w:multiLevelType w:val="multilevel"/>
    <w:tmpl w:val="6BF042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DD29E0"/>
    <w:multiLevelType w:val="multilevel"/>
    <w:tmpl w:val="7E9CB5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27005"/>
    <w:multiLevelType w:val="multilevel"/>
    <w:tmpl w:val="5C78FE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AB2DC3"/>
    <w:multiLevelType w:val="multilevel"/>
    <w:tmpl w:val="AEE41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163C9B"/>
    <w:multiLevelType w:val="multilevel"/>
    <w:tmpl w:val="84BE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363A9D"/>
    <w:multiLevelType w:val="multilevel"/>
    <w:tmpl w:val="BA388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8E644C"/>
    <w:multiLevelType w:val="multilevel"/>
    <w:tmpl w:val="0C8A8F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4B32F4"/>
    <w:multiLevelType w:val="multilevel"/>
    <w:tmpl w:val="DF6014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B03531"/>
    <w:multiLevelType w:val="multilevel"/>
    <w:tmpl w:val="9FDC67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E066BD"/>
    <w:multiLevelType w:val="multilevel"/>
    <w:tmpl w:val="4C3ACC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AF089F"/>
    <w:multiLevelType w:val="multilevel"/>
    <w:tmpl w:val="F92477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E601CD"/>
    <w:multiLevelType w:val="multilevel"/>
    <w:tmpl w:val="AB8A6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374732"/>
    <w:multiLevelType w:val="multilevel"/>
    <w:tmpl w:val="16B0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946485"/>
    <w:multiLevelType w:val="multilevel"/>
    <w:tmpl w:val="0FB4E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8315DF"/>
    <w:multiLevelType w:val="multilevel"/>
    <w:tmpl w:val="64AA2D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8C23E0"/>
    <w:multiLevelType w:val="multilevel"/>
    <w:tmpl w:val="DDF82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3C12E7"/>
    <w:multiLevelType w:val="multilevel"/>
    <w:tmpl w:val="ACD62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7D1846"/>
    <w:multiLevelType w:val="multilevel"/>
    <w:tmpl w:val="D4C891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512ED9"/>
    <w:multiLevelType w:val="multilevel"/>
    <w:tmpl w:val="F26C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0"/>
  </w:num>
  <w:num w:numId="3">
    <w:abstractNumId w:val="19"/>
  </w:num>
  <w:num w:numId="4">
    <w:abstractNumId w:val="6"/>
  </w:num>
  <w:num w:numId="5">
    <w:abstractNumId w:val="12"/>
  </w:num>
  <w:num w:numId="6">
    <w:abstractNumId w:val="14"/>
  </w:num>
  <w:num w:numId="7">
    <w:abstractNumId w:val="2"/>
  </w:num>
  <w:num w:numId="8">
    <w:abstractNumId w:val="18"/>
  </w:num>
  <w:num w:numId="9">
    <w:abstractNumId w:val="1"/>
  </w:num>
  <w:num w:numId="10">
    <w:abstractNumId w:val="17"/>
  </w:num>
  <w:num w:numId="11">
    <w:abstractNumId w:val="9"/>
  </w:num>
  <w:num w:numId="12">
    <w:abstractNumId w:val="5"/>
  </w:num>
  <w:num w:numId="13">
    <w:abstractNumId w:val="16"/>
  </w:num>
  <w:num w:numId="14">
    <w:abstractNumId w:val="10"/>
  </w:num>
  <w:num w:numId="15">
    <w:abstractNumId w:val="11"/>
  </w:num>
  <w:num w:numId="16">
    <w:abstractNumId w:val="8"/>
  </w:num>
  <w:num w:numId="17">
    <w:abstractNumId w:val="7"/>
  </w:num>
  <w:num w:numId="18">
    <w:abstractNumId w:val="15"/>
  </w:num>
  <w:num w:numId="19">
    <w:abstractNumId w:val="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B4"/>
    <w:rsid w:val="00155AB4"/>
    <w:rsid w:val="006D325A"/>
    <w:rsid w:val="00E2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CBB59D-6E14-4562-9EB2-FE19E8B6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78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278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8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78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E27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E2782E"/>
  </w:style>
  <w:style w:type="character" w:styleId="a3">
    <w:name w:val="Strong"/>
    <w:basedOn w:val="a0"/>
    <w:uiPriority w:val="22"/>
    <w:qFormat/>
    <w:rsid w:val="00E2782E"/>
    <w:rPr>
      <w:b/>
      <w:bCs/>
    </w:rPr>
  </w:style>
  <w:style w:type="character" w:styleId="a4">
    <w:name w:val="Hyperlink"/>
    <w:basedOn w:val="a0"/>
    <w:uiPriority w:val="99"/>
    <w:semiHidden/>
    <w:unhideWhenUsed/>
    <w:rsid w:val="00E278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57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561026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953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93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71766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629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732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56741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1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203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239705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503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100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06679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082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72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3435165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983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56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426695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377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21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824480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598754440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1998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32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87461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1200034383" TargetMode="External"/><Relationship Id="rId18" Type="http://schemas.openxmlformats.org/officeDocument/2006/relationships/hyperlink" Target="https://i-institute.tsu.tula.ru/moodle/pluginfile.php/159379/mod_resource/content/1/kora/kora_1/34602.pdf" TargetMode="External"/><Relationship Id="rId26" Type="http://schemas.openxmlformats.org/officeDocument/2006/relationships/hyperlink" Target="http://tsu.tula.ru/docs/smk/details/standarts/" TargetMode="External"/><Relationship Id="rId39" Type="http://schemas.openxmlformats.org/officeDocument/2006/relationships/hyperlink" Target="https://docs.cntd.ru/document/1200086830" TargetMode="External"/><Relationship Id="rId21" Type="http://schemas.openxmlformats.org/officeDocument/2006/relationships/hyperlink" Target="https://docs.cntd.ru/document/1200001260" TargetMode="External"/><Relationship Id="rId34" Type="http://schemas.openxmlformats.org/officeDocument/2006/relationships/hyperlink" Target="https://docs.cntd.ru/document/120004195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docs.cntd.ru/document/120000126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1200001991" TargetMode="External"/><Relationship Id="rId20" Type="http://schemas.openxmlformats.org/officeDocument/2006/relationships/hyperlink" Target="https://docs.cntd.ru/document/9041994" TargetMode="External"/><Relationship Id="rId29" Type="http://schemas.openxmlformats.org/officeDocument/2006/relationships/hyperlink" Target="https://docs.cntd.ru/document/1200006974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1200006978" TargetMode="External"/><Relationship Id="rId11" Type="http://schemas.openxmlformats.org/officeDocument/2006/relationships/hyperlink" Target="https://docs.cntd.ru/document/1200007627" TargetMode="External"/><Relationship Id="rId24" Type="http://schemas.openxmlformats.org/officeDocument/2006/relationships/hyperlink" Target="https://docs.cntd.ru/document/1200034383" TargetMode="External"/><Relationship Id="rId32" Type="http://schemas.openxmlformats.org/officeDocument/2006/relationships/hyperlink" Target="https://docs.cntd.ru/document/1200001992" TargetMode="External"/><Relationship Id="rId37" Type="http://schemas.openxmlformats.org/officeDocument/2006/relationships/hyperlink" Target="https://docs.cntd.ru/document/1200001260" TargetMode="External"/><Relationship Id="rId40" Type="http://schemas.openxmlformats.org/officeDocument/2006/relationships/hyperlink" Target="https://docs.cntd.ru/document/1200086831" TargetMode="External"/><Relationship Id="rId5" Type="http://schemas.openxmlformats.org/officeDocument/2006/relationships/hyperlink" Target="https://i-institute.tsu.tula.ru/moodle/pluginfile.php/159379/mod_resource/content/1/kora/kora_1/34602.pdf" TargetMode="External"/><Relationship Id="rId15" Type="http://schemas.openxmlformats.org/officeDocument/2006/relationships/hyperlink" Target="https://docs.cntd.ru/document/1200001260" TargetMode="External"/><Relationship Id="rId23" Type="http://schemas.openxmlformats.org/officeDocument/2006/relationships/hyperlink" Target="https://docs.cntd.ru/document/1200025968" TargetMode="External"/><Relationship Id="rId28" Type="http://schemas.openxmlformats.org/officeDocument/2006/relationships/hyperlink" Target="https://i-institute.tsu.tula.ru/moodle/pluginfile.php/159379/mod_resource/content/1/kora/kora_1/prilb.docx" TargetMode="External"/><Relationship Id="rId36" Type="http://schemas.openxmlformats.org/officeDocument/2006/relationships/hyperlink" Target="https://docs.cntd.ru/document/1200007625" TargetMode="External"/><Relationship Id="rId10" Type="http://schemas.openxmlformats.org/officeDocument/2006/relationships/hyperlink" Target="https://docs.cntd.ru/document/1200007644" TargetMode="External"/><Relationship Id="rId19" Type="http://schemas.openxmlformats.org/officeDocument/2006/relationships/hyperlink" Target="https://docs.cntd.ru/document/1200006978" TargetMode="External"/><Relationship Id="rId31" Type="http://schemas.openxmlformats.org/officeDocument/2006/relationships/hyperlink" Target="https://docs.cntd.ru/document/12000035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200001260" TargetMode="External"/><Relationship Id="rId14" Type="http://schemas.openxmlformats.org/officeDocument/2006/relationships/hyperlink" Target="https://docs.cntd.ru/document/1200063713" TargetMode="External"/><Relationship Id="rId22" Type="http://schemas.openxmlformats.org/officeDocument/2006/relationships/hyperlink" Target="https://docs.cntd.ru/document/1200026224" TargetMode="External"/><Relationship Id="rId27" Type="http://schemas.openxmlformats.org/officeDocument/2006/relationships/hyperlink" Target="https://i-institute.tsu.tula.ru/moodle/pluginfile.php/159379/mod_resource/content/1/kora/kora_1/prila.docx" TargetMode="External"/><Relationship Id="rId30" Type="http://schemas.openxmlformats.org/officeDocument/2006/relationships/hyperlink" Target="https://docs.cntd.ru/document/1200006974" TargetMode="External"/><Relationship Id="rId35" Type="http://schemas.openxmlformats.org/officeDocument/2006/relationships/hyperlink" Target="https://docs.cntd.ru/document/1200086830" TargetMode="External"/><Relationship Id="rId8" Type="http://schemas.openxmlformats.org/officeDocument/2006/relationships/hyperlink" Target="https://docs.cntd.ru/document/120000199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cs.cntd.ru/document/1200025968" TargetMode="External"/><Relationship Id="rId17" Type="http://schemas.openxmlformats.org/officeDocument/2006/relationships/hyperlink" Target="https://docs.cntd.ru/document/1200006974" TargetMode="External"/><Relationship Id="rId25" Type="http://schemas.openxmlformats.org/officeDocument/2006/relationships/hyperlink" Target="https://docs.cntd.ru/document/1200063713" TargetMode="External"/><Relationship Id="rId33" Type="http://schemas.openxmlformats.org/officeDocument/2006/relationships/hyperlink" Target="https://docs.cntd.ru/document/901707599" TargetMode="External"/><Relationship Id="rId38" Type="http://schemas.openxmlformats.org/officeDocument/2006/relationships/hyperlink" Target="https://docs.cntd.ru/document/12000120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33</Pages>
  <Words>12528</Words>
  <Characters>71414</Characters>
  <Application>Microsoft Office Word</Application>
  <DocSecurity>0</DocSecurity>
  <Lines>595</Lines>
  <Paragraphs>167</Paragraphs>
  <ScaleCrop>false</ScaleCrop>
  <Company>Reanimator Extreme Edition</Company>
  <LinksUpToDate>false</LinksUpToDate>
  <CharactersWithSpaces>83775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2022-08-31T06:28:00Z</dcterms:created>
  <dcterms:modified xsi:type="dcterms:W3CDTF">2022-08-31T06:35:00Z</dcterms:modified>
</cp:coreProperties>
</file>