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89B" w:rsidRDefault="005C189B" w:rsidP="005C189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Выбор задания осуществляется студентом самостоятельно по двум последним цифрам шифра зачетной книжки:</w:t>
      </w:r>
    </w:p>
    <w:p w:rsidR="005C189B" w:rsidRDefault="005C189B" w:rsidP="005C189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если значение двух последних цифр зачетной книжки не более 20, то номер варианта соответствует этим цифрам шифра;</w:t>
      </w:r>
    </w:p>
    <w:p w:rsidR="005C189B" w:rsidRDefault="005C189B" w:rsidP="005C189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если значение двух последних цифр шифра более 20, то номер варианта определяется их суммой.</w:t>
      </w:r>
    </w:p>
    <w:p w:rsidR="005C189B" w:rsidRDefault="005C189B" w:rsidP="005C189B"/>
    <w:p w:rsidR="007A6836" w:rsidRDefault="007A6836" w:rsidP="007A68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7A6836" w:rsidRDefault="007A6836" w:rsidP="007A683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Задания для контрольных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7"/>
        <w:gridCol w:w="8198"/>
      </w:tblGrid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задания 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Вопросы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Определение науки. 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Наука  и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другие формы освоения действительности.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Основные этапы развития науки. Понятие о научном знании, познании.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Методологические основы научного знания, познания.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 научного познания.</w:t>
            </w: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Этические  и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эстетические основания методологии.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Методы  выбора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 цели и  направления научного исследования..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Постановка  научно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>-технической проблемы.</w:t>
            </w:r>
          </w:p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Этапы  научно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>-исследовательской работы.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Актуальность  и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научная новизна исследования.</w:t>
            </w:r>
          </w:p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Выдвижение рабочей гипотезы.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Поиск,  накопление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и обработка научной информации.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источников и обработка первичной информации.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Электронные формы информационных ресурсов. Научная информация, ее фиксация и хранение.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Теоретические  исследования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. Структура и модели,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методы  и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особенности теоретических исследований.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Общие сведения об экспериментальных исследованиях.</w:t>
            </w:r>
          </w:p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Методика и планирование эксперимента.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Pr="00CD7CCB" w:rsidRDefault="007A6836" w:rsidP="00090C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Метрологическое обеспечение экспериментальных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исследований .Организация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рабочего места экспериментатора .Влияние психологических факторов на ход и качество  эксперимента .</w:t>
            </w:r>
          </w:p>
        </w:tc>
      </w:tr>
      <w:tr w:rsidR="007A6836" w:rsidTr="00090C80">
        <w:trPr>
          <w:trHeight w:val="428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Обработка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результатов  экспериментальных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исследований.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Методы  графической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обработки результатов измерений.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Оформление результатов научного исследования.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Изложение  и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аргументация выводов научной работы. Устное представление.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Понятие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и  структура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магистерской диссертации.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Формулирование  цели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и задач исследования, их реализация.</w:t>
            </w:r>
          </w:p>
        </w:tc>
      </w:tr>
      <w:tr w:rsidR="007A6836" w:rsidTr="00090C80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836" w:rsidRDefault="007A6836" w:rsidP="00090C8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Особенности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научной  деятельности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и основы изобретательского творчества.</w:t>
            </w:r>
          </w:p>
        </w:tc>
      </w:tr>
    </w:tbl>
    <w:p w:rsidR="007A6836" w:rsidRDefault="007A6836" w:rsidP="007A68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A6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D10"/>
    <w:rsid w:val="005C189B"/>
    <w:rsid w:val="007A6836"/>
    <w:rsid w:val="00D26F13"/>
    <w:rsid w:val="00DB0D10"/>
    <w:rsid w:val="00E9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52424-1995-403C-B36D-1B1C0A7E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83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Людмила Павловна</dc:creator>
  <cp:keywords/>
  <dc:description/>
  <cp:lastModifiedBy>Мальцева Людмила Павловна</cp:lastModifiedBy>
  <cp:revision>3</cp:revision>
  <dcterms:created xsi:type="dcterms:W3CDTF">2020-03-26T07:12:00Z</dcterms:created>
  <dcterms:modified xsi:type="dcterms:W3CDTF">2020-03-26T07:12:00Z</dcterms:modified>
</cp:coreProperties>
</file>