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42A7" w:rsidRDefault="00642D2F">
      <w:pPr>
        <w:rPr>
          <w:rFonts w:ascii="Times New Roman" w:hAnsi="Times New Roman" w:cs="Times New Roman"/>
          <w:b/>
          <w:sz w:val="28"/>
        </w:rPr>
      </w:pPr>
      <w:r w:rsidRPr="00642D2F">
        <w:rPr>
          <w:rFonts w:ascii="Times New Roman" w:hAnsi="Times New Roman" w:cs="Times New Roman"/>
          <w:b/>
          <w:sz w:val="28"/>
        </w:rPr>
        <w:t>КОНТРОЛЬНАЯ РАБОТА</w:t>
      </w:r>
    </w:p>
    <w:tbl>
      <w:tblPr>
        <w:tblStyle w:val="a3"/>
        <w:tblW w:w="0" w:type="auto"/>
        <w:tblLook w:val="04A0"/>
      </w:tblPr>
      <w:tblGrid>
        <w:gridCol w:w="534"/>
        <w:gridCol w:w="7654"/>
        <w:gridCol w:w="6663"/>
      </w:tblGrid>
      <w:tr w:rsidR="00642D2F" w:rsidTr="00B56202">
        <w:tc>
          <w:tcPr>
            <w:tcW w:w="534" w:type="dxa"/>
          </w:tcPr>
          <w:p w:rsidR="00642D2F" w:rsidRPr="00642D2F" w:rsidRDefault="00642D2F" w:rsidP="00642D2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42D2F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7654" w:type="dxa"/>
          </w:tcPr>
          <w:p w:rsidR="00642D2F" w:rsidRPr="00642D2F" w:rsidRDefault="00642D2F" w:rsidP="00642D2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42D2F">
              <w:rPr>
                <w:rFonts w:ascii="Times New Roman" w:hAnsi="Times New Roman" w:cs="Times New Roman"/>
                <w:b/>
              </w:rPr>
              <w:t>Вопрос</w:t>
            </w:r>
          </w:p>
        </w:tc>
        <w:tc>
          <w:tcPr>
            <w:tcW w:w="6663" w:type="dxa"/>
          </w:tcPr>
          <w:p w:rsidR="00642D2F" w:rsidRPr="00642D2F" w:rsidRDefault="00642D2F" w:rsidP="00642D2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42D2F">
              <w:rPr>
                <w:rFonts w:ascii="Times New Roman" w:hAnsi="Times New Roman" w:cs="Times New Roman"/>
                <w:b/>
              </w:rPr>
              <w:t>Ответ</w:t>
            </w:r>
          </w:p>
        </w:tc>
      </w:tr>
      <w:tr w:rsidR="00642D2F" w:rsidTr="00B56202">
        <w:tc>
          <w:tcPr>
            <w:tcW w:w="534" w:type="dxa"/>
          </w:tcPr>
          <w:p w:rsidR="00642D2F" w:rsidRPr="00642D2F" w:rsidRDefault="00B5620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654" w:type="dxa"/>
          </w:tcPr>
          <w:p w:rsidR="00642D2F" w:rsidRPr="00642D2F" w:rsidRDefault="00642D2F">
            <w:pPr>
              <w:rPr>
                <w:rFonts w:ascii="Times New Roman" w:hAnsi="Times New Roman" w:cs="Times New Roman"/>
              </w:rPr>
            </w:pPr>
            <w:r w:rsidRPr="00642D2F">
              <w:rPr>
                <w:rFonts w:ascii="Times New Roman" w:hAnsi="Times New Roman" w:cs="Times New Roman"/>
              </w:rPr>
              <w:t>Бухгалтерский учет  осуществляется в рамках</w:t>
            </w:r>
          </w:p>
        </w:tc>
        <w:tc>
          <w:tcPr>
            <w:tcW w:w="6663" w:type="dxa"/>
          </w:tcPr>
          <w:p w:rsidR="00642D2F" w:rsidRPr="00642D2F" w:rsidRDefault="00642D2F">
            <w:pPr>
              <w:rPr>
                <w:rFonts w:ascii="Times New Roman" w:hAnsi="Times New Roman" w:cs="Times New Roman"/>
              </w:rPr>
            </w:pPr>
          </w:p>
        </w:tc>
      </w:tr>
      <w:tr w:rsidR="00642D2F" w:rsidTr="00B56202">
        <w:tc>
          <w:tcPr>
            <w:tcW w:w="534" w:type="dxa"/>
          </w:tcPr>
          <w:p w:rsidR="00642D2F" w:rsidRPr="00642D2F" w:rsidRDefault="00B5620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654" w:type="dxa"/>
          </w:tcPr>
          <w:p w:rsidR="00642D2F" w:rsidRPr="00642D2F" w:rsidRDefault="00642D2F">
            <w:pPr>
              <w:rPr>
                <w:rFonts w:ascii="Times New Roman" w:hAnsi="Times New Roman" w:cs="Times New Roman"/>
              </w:rPr>
            </w:pPr>
            <w:r w:rsidRPr="00642D2F">
              <w:rPr>
                <w:rFonts w:ascii="Times New Roman" w:hAnsi="Times New Roman" w:cs="Times New Roman"/>
              </w:rPr>
              <w:t>Бухгалтерский учет  - это упорядоченная система чего?</w:t>
            </w:r>
          </w:p>
        </w:tc>
        <w:tc>
          <w:tcPr>
            <w:tcW w:w="6663" w:type="dxa"/>
          </w:tcPr>
          <w:p w:rsidR="00642D2F" w:rsidRPr="00642D2F" w:rsidRDefault="00642D2F">
            <w:pPr>
              <w:rPr>
                <w:rFonts w:ascii="Times New Roman" w:hAnsi="Times New Roman" w:cs="Times New Roman"/>
              </w:rPr>
            </w:pPr>
          </w:p>
        </w:tc>
      </w:tr>
      <w:tr w:rsidR="00642D2F" w:rsidTr="00B56202">
        <w:tc>
          <w:tcPr>
            <w:tcW w:w="534" w:type="dxa"/>
          </w:tcPr>
          <w:p w:rsidR="00642D2F" w:rsidRPr="00642D2F" w:rsidRDefault="00B5620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654" w:type="dxa"/>
          </w:tcPr>
          <w:p w:rsidR="00642D2F" w:rsidRPr="00642D2F" w:rsidRDefault="00642D2F">
            <w:pPr>
              <w:rPr>
                <w:rFonts w:ascii="Times New Roman" w:hAnsi="Times New Roman" w:cs="Times New Roman"/>
              </w:rPr>
            </w:pPr>
            <w:r w:rsidRPr="00642D2F">
              <w:rPr>
                <w:rFonts w:ascii="Times New Roman" w:hAnsi="Times New Roman" w:cs="Times New Roman"/>
              </w:rPr>
              <w:t>Объектами бухгалтерского учета являются</w:t>
            </w:r>
          </w:p>
        </w:tc>
        <w:tc>
          <w:tcPr>
            <w:tcW w:w="6663" w:type="dxa"/>
          </w:tcPr>
          <w:p w:rsidR="00642D2F" w:rsidRPr="00642D2F" w:rsidRDefault="00642D2F">
            <w:pPr>
              <w:rPr>
                <w:rFonts w:ascii="Times New Roman" w:hAnsi="Times New Roman" w:cs="Times New Roman"/>
              </w:rPr>
            </w:pPr>
          </w:p>
        </w:tc>
      </w:tr>
      <w:tr w:rsidR="00642D2F" w:rsidTr="00B56202">
        <w:tc>
          <w:tcPr>
            <w:tcW w:w="534" w:type="dxa"/>
          </w:tcPr>
          <w:p w:rsidR="00642D2F" w:rsidRPr="00642D2F" w:rsidRDefault="00B5620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654" w:type="dxa"/>
          </w:tcPr>
          <w:p w:rsidR="00642D2F" w:rsidRPr="00642D2F" w:rsidRDefault="00642D2F">
            <w:pPr>
              <w:rPr>
                <w:rFonts w:ascii="Times New Roman" w:hAnsi="Times New Roman" w:cs="Times New Roman"/>
              </w:rPr>
            </w:pPr>
            <w:r w:rsidRPr="00642D2F">
              <w:rPr>
                <w:rFonts w:ascii="Times New Roman" w:hAnsi="Times New Roman" w:cs="Times New Roman"/>
              </w:rPr>
              <w:t>Основным для бухгалтерского учета является</w:t>
            </w:r>
          </w:p>
        </w:tc>
        <w:tc>
          <w:tcPr>
            <w:tcW w:w="6663" w:type="dxa"/>
          </w:tcPr>
          <w:p w:rsidR="00642D2F" w:rsidRPr="00642D2F" w:rsidRDefault="00642D2F">
            <w:pPr>
              <w:rPr>
                <w:rFonts w:ascii="Times New Roman" w:hAnsi="Times New Roman" w:cs="Times New Roman"/>
              </w:rPr>
            </w:pPr>
          </w:p>
        </w:tc>
      </w:tr>
      <w:tr w:rsidR="00642D2F" w:rsidTr="00B56202">
        <w:tc>
          <w:tcPr>
            <w:tcW w:w="534" w:type="dxa"/>
          </w:tcPr>
          <w:p w:rsidR="00642D2F" w:rsidRPr="00642D2F" w:rsidRDefault="00B5620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654" w:type="dxa"/>
          </w:tcPr>
          <w:p w:rsidR="00642D2F" w:rsidRPr="00642D2F" w:rsidRDefault="00642D2F">
            <w:pPr>
              <w:rPr>
                <w:rFonts w:ascii="Times New Roman" w:hAnsi="Times New Roman" w:cs="Times New Roman"/>
              </w:rPr>
            </w:pPr>
            <w:r w:rsidRPr="00642D2F">
              <w:rPr>
                <w:rFonts w:ascii="Times New Roman" w:hAnsi="Times New Roman" w:cs="Times New Roman"/>
              </w:rPr>
              <w:t>Имущество организации включает</w:t>
            </w:r>
          </w:p>
        </w:tc>
        <w:tc>
          <w:tcPr>
            <w:tcW w:w="6663" w:type="dxa"/>
          </w:tcPr>
          <w:p w:rsidR="00642D2F" w:rsidRPr="00642D2F" w:rsidRDefault="00642D2F">
            <w:pPr>
              <w:rPr>
                <w:rFonts w:ascii="Times New Roman" w:hAnsi="Times New Roman" w:cs="Times New Roman"/>
              </w:rPr>
            </w:pPr>
          </w:p>
        </w:tc>
      </w:tr>
      <w:tr w:rsidR="00642D2F" w:rsidTr="00B56202">
        <w:tc>
          <w:tcPr>
            <w:tcW w:w="534" w:type="dxa"/>
          </w:tcPr>
          <w:p w:rsidR="00642D2F" w:rsidRPr="00642D2F" w:rsidRDefault="00B5620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654" w:type="dxa"/>
          </w:tcPr>
          <w:p w:rsidR="00642D2F" w:rsidRPr="00B56202" w:rsidRDefault="00B56202">
            <w:pPr>
              <w:rPr>
                <w:rFonts w:ascii="Times New Roman" w:hAnsi="Times New Roman" w:cs="Times New Roman"/>
              </w:rPr>
            </w:pPr>
            <w:r w:rsidRPr="00B56202">
              <w:rPr>
                <w:rFonts w:ascii="Times New Roman" w:hAnsi="Times New Roman" w:cs="Times New Roman"/>
              </w:rPr>
              <w:t>Источники формирования имущества организации включают</w:t>
            </w:r>
          </w:p>
        </w:tc>
        <w:tc>
          <w:tcPr>
            <w:tcW w:w="6663" w:type="dxa"/>
          </w:tcPr>
          <w:p w:rsidR="00642D2F" w:rsidRPr="00642D2F" w:rsidRDefault="00642D2F">
            <w:pPr>
              <w:rPr>
                <w:rFonts w:ascii="Times New Roman" w:hAnsi="Times New Roman" w:cs="Times New Roman"/>
              </w:rPr>
            </w:pPr>
          </w:p>
        </w:tc>
      </w:tr>
      <w:tr w:rsidR="00642D2F" w:rsidTr="00B56202">
        <w:tc>
          <w:tcPr>
            <w:tcW w:w="534" w:type="dxa"/>
          </w:tcPr>
          <w:p w:rsidR="00642D2F" w:rsidRPr="00642D2F" w:rsidRDefault="00B5620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654" w:type="dxa"/>
          </w:tcPr>
          <w:p w:rsidR="00642D2F" w:rsidRPr="00B56202" w:rsidRDefault="00B56202">
            <w:pPr>
              <w:rPr>
                <w:rFonts w:ascii="Times New Roman" w:hAnsi="Times New Roman" w:cs="Times New Roman"/>
              </w:rPr>
            </w:pPr>
            <w:r w:rsidRPr="00B56202">
              <w:rPr>
                <w:rFonts w:ascii="Times New Roman" w:hAnsi="Times New Roman" w:cs="Times New Roman"/>
              </w:rPr>
              <w:t>Хозяйственные процессы, как объекты бухгалтерского учета,  не включают</w:t>
            </w:r>
          </w:p>
        </w:tc>
        <w:tc>
          <w:tcPr>
            <w:tcW w:w="6663" w:type="dxa"/>
          </w:tcPr>
          <w:p w:rsidR="00642D2F" w:rsidRPr="00642D2F" w:rsidRDefault="00642D2F">
            <w:pPr>
              <w:rPr>
                <w:rFonts w:ascii="Times New Roman" w:hAnsi="Times New Roman" w:cs="Times New Roman"/>
              </w:rPr>
            </w:pPr>
          </w:p>
        </w:tc>
      </w:tr>
      <w:tr w:rsidR="00642D2F" w:rsidTr="00B56202">
        <w:tc>
          <w:tcPr>
            <w:tcW w:w="534" w:type="dxa"/>
          </w:tcPr>
          <w:p w:rsidR="00642D2F" w:rsidRPr="00642D2F" w:rsidRDefault="00B5620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654" w:type="dxa"/>
          </w:tcPr>
          <w:p w:rsidR="00642D2F" w:rsidRPr="00B56202" w:rsidRDefault="00B56202">
            <w:pPr>
              <w:rPr>
                <w:rFonts w:ascii="Times New Roman" w:hAnsi="Times New Roman" w:cs="Times New Roman"/>
              </w:rPr>
            </w:pPr>
            <w:r w:rsidRPr="00B56202">
              <w:rPr>
                <w:rFonts w:ascii="Times New Roman" w:hAnsi="Times New Roman" w:cs="Times New Roman"/>
              </w:rPr>
              <w:t>К основным средствам  торгового предприятия являются</w:t>
            </w:r>
          </w:p>
        </w:tc>
        <w:tc>
          <w:tcPr>
            <w:tcW w:w="6663" w:type="dxa"/>
          </w:tcPr>
          <w:p w:rsidR="00642D2F" w:rsidRPr="00642D2F" w:rsidRDefault="00642D2F">
            <w:pPr>
              <w:rPr>
                <w:rFonts w:ascii="Times New Roman" w:hAnsi="Times New Roman" w:cs="Times New Roman"/>
              </w:rPr>
            </w:pPr>
          </w:p>
        </w:tc>
      </w:tr>
      <w:tr w:rsidR="00642D2F" w:rsidTr="00B56202">
        <w:tc>
          <w:tcPr>
            <w:tcW w:w="534" w:type="dxa"/>
          </w:tcPr>
          <w:p w:rsidR="00642D2F" w:rsidRPr="00642D2F" w:rsidRDefault="00B5620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654" w:type="dxa"/>
          </w:tcPr>
          <w:p w:rsidR="00642D2F" w:rsidRPr="00B56202" w:rsidRDefault="00B56202">
            <w:pPr>
              <w:rPr>
                <w:rFonts w:ascii="Times New Roman" w:hAnsi="Times New Roman" w:cs="Times New Roman"/>
              </w:rPr>
            </w:pPr>
            <w:r w:rsidRPr="00B56202">
              <w:rPr>
                <w:rFonts w:ascii="Times New Roman" w:hAnsi="Times New Roman" w:cs="Times New Roman"/>
              </w:rPr>
              <w:t>Момент продажи товара это</w:t>
            </w:r>
          </w:p>
        </w:tc>
        <w:tc>
          <w:tcPr>
            <w:tcW w:w="6663" w:type="dxa"/>
          </w:tcPr>
          <w:p w:rsidR="00642D2F" w:rsidRPr="00642D2F" w:rsidRDefault="00642D2F">
            <w:pPr>
              <w:rPr>
                <w:rFonts w:ascii="Times New Roman" w:hAnsi="Times New Roman" w:cs="Times New Roman"/>
              </w:rPr>
            </w:pPr>
          </w:p>
        </w:tc>
      </w:tr>
      <w:tr w:rsidR="00642D2F" w:rsidTr="00B56202">
        <w:tc>
          <w:tcPr>
            <w:tcW w:w="534" w:type="dxa"/>
          </w:tcPr>
          <w:p w:rsidR="00642D2F" w:rsidRPr="00642D2F" w:rsidRDefault="00B5620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654" w:type="dxa"/>
          </w:tcPr>
          <w:p w:rsidR="00642D2F" w:rsidRPr="00B56202" w:rsidRDefault="00B56202">
            <w:pPr>
              <w:rPr>
                <w:rFonts w:ascii="Times New Roman" w:hAnsi="Times New Roman" w:cs="Times New Roman"/>
              </w:rPr>
            </w:pPr>
            <w:r w:rsidRPr="00B56202">
              <w:rPr>
                <w:rFonts w:ascii="Times New Roman" w:hAnsi="Times New Roman" w:cs="Times New Roman"/>
              </w:rPr>
              <w:t>Бухгалтерский учет,  не включает</w:t>
            </w:r>
          </w:p>
        </w:tc>
        <w:tc>
          <w:tcPr>
            <w:tcW w:w="6663" w:type="dxa"/>
          </w:tcPr>
          <w:p w:rsidR="00642D2F" w:rsidRPr="00642D2F" w:rsidRDefault="00642D2F">
            <w:pPr>
              <w:rPr>
                <w:rFonts w:ascii="Times New Roman" w:hAnsi="Times New Roman" w:cs="Times New Roman"/>
              </w:rPr>
            </w:pPr>
          </w:p>
        </w:tc>
      </w:tr>
    </w:tbl>
    <w:p w:rsidR="00642D2F" w:rsidRPr="00642D2F" w:rsidRDefault="00642D2F">
      <w:pPr>
        <w:rPr>
          <w:rFonts w:ascii="Times New Roman" w:hAnsi="Times New Roman" w:cs="Times New Roman"/>
          <w:b/>
          <w:sz w:val="28"/>
        </w:rPr>
      </w:pPr>
    </w:p>
    <w:sectPr w:rsidR="00642D2F" w:rsidRPr="00642D2F" w:rsidSect="00642D2F">
      <w:pgSz w:w="16838" w:h="11906" w:orient="landscape"/>
      <w:pgMar w:top="567" w:right="678" w:bottom="85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642D2F"/>
    <w:rsid w:val="00324E04"/>
    <w:rsid w:val="00642D2F"/>
    <w:rsid w:val="00AA42A7"/>
    <w:rsid w:val="00B56202"/>
    <w:rsid w:val="00D561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42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42D2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78</Words>
  <Characters>448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vereshak.k</dc:creator>
  <cp:lastModifiedBy>vereshak.k</cp:lastModifiedBy>
  <cp:revision>2</cp:revision>
  <dcterms:created xsi:type="dcterms:W3CDTF">2021-03-05T07:42:00Z</dcterms:created>
  <dcterms:modified xsi:type="dcterms:W3CDTF">2021-03-05T08:02:00Z</dcterms:modified>
</cp:coreProperties>
</file>