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83EEB" w14:textId="77777777" w:rsidR="009D2861" w:rsidRPr="009D2861" w:rsidRDefault="009D2861" w:rsidP="009D2861">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9D2861">
        <w:rPr>
          <w:rFonts w:ascii="Arial" w:eastAsia="Times New Roman" w:hAnsi="Arial" w:cs="Arial"/>
          <w:b/>
          <w:bCs/>
          <w:color w:val="FFFFFF"/>
          <w:kern w:val="36"/>
          <w:sz w:val="36"/>
          <w:szCs w:val="36"/>
          <w:lang w:eastAsia="ru-RU"/>
        </w:rPr>
        <w:t>Введение</w:t>
      </w:r>
    </w:p>
    <w:p w14:paraId="715275DD" w14:textId="77777777" w:rsidR="009D2861" w:rsidRPr="009D2861" w:rsidRDefault="009D2861" w:rsidP="009D2861">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В методических указаниях отражены вопросы, связанные с решением конкретных задач по расчету огнестойкости и простейших методов расчета пассивной противопожарной защиты зданий, входящие в контрольную работу студента заочного отделения. Письменные и практические занятия на первом этапе изучения дисциплины являются основой приобретения практических навыков, расчета и проектирования конструкций.</w:t>
      </w:r>
    </w:p>
    <w:p w14:paraId="27B3FFEF" w14:textId="77777777" w:rsidR="009D2861" w:rsidRDefault="009D2861" w:rsidP="009D2861">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Цель и задачи контрольной работы</w:t>
      </w:r>
    </w:p>
    <w:p w14:paraId="3F6E2ABF"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Работа способствует применению теоретических знаний в практических расчетах, привитию начальных навыков проектирования инженерной защиты зданий.</w:t>
      </w:r>
    </w:p>
    <w:p w14:paraId="006AC0B3"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Целью работы</w:t>
      </w:r>
      <w:r>
        <w:rPr>
          <w:rFonts w:ascii="Arial" w:hAnsi="Arial" w:cs="Arial"/>
          <w:color w:val="000000"/>
          <w:sz w:val="21"/>
          <w:szCs w:val="21"/>
        </w:rPr>
        <w:t> является твердое усвоение основополагающих алгоритмов решения простейших задач по расчету огнестойкости конструкций и требуемого времени эвакуации. Студент должен свободно ориентироваться в выборах расчетных схем, расчетных формул и алгоритмов при решении простейших задач пожарной безопасности.</w:t>
      </w:r>
    </w:p>
    <w:p w14:paraId="1A6F484E"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Важно повторить материал теоретических курсов по определению напряжений в конструкциях. Поэтому начальным этапом освоения практических методов расчета металлических конструкций является повторение материала из теоретических курсов строительной механики, строительным материалам, строительным конструкциям.</w:t>
      </w:r>
    </w:p>
    <w:p w14:paraId="7DFAE5BE" w14:textId="77777777" w:rsidR="009D2861" w:rsidRDefault="009D2861" w:rsidP="009D2861">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Задание №1. Определение требований к огнестойкости и пожарной опасности строительных конструкций здания</w:t>
      </w:r>
    </w:p>
    <w:p w14:paraId="1D4C9BC4" w14:textId="77777777" w:rsidR="009D2861" w:rsidRDefault="009D2861" w:rsidP="009D2861">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1.1. Цель работы</w:t>
      </w:r>
    </w:p>
    <w:p w14:paraId="1F007DDB"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Цель работы:</w:t>
      </w:r>
    </w:p>
    <w:p w14:paraId="70E8F141" w14:textId="77777777" w:rsidR="009D2861" w:rsidRDefault="009D2861" w:rsidP="009D2861">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изучить параметры, характеризующие здания, сооружения и конструкция по пожарной безопасности;</w:t>
      </w:r>
    </w:p>
    <w:p w14:paraId="337C3B62" w14:textId="77777777" w:rsidR="009D2861" w:rsidRDefault="009D2861" w:rsidP="009D2861">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научиться определять требуемую степень огнестойкости, класс конструктивной пожарной опасности, требуемый предел огнестойкости, требуемый класс пожарной опасности рассматриваемых зданий.</w:t>
      </w:r>
    </w:p>
    <w:p w14:paraId="1CAE2F07" w14:textId="77777777" w:rsidR="009D2861" w:rsidRDefault="009D2861" w:rsidP="009D2861">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1.2. Контрольные вопросы для подготовки к работе</w:t>
      </w:r>
    </w:p>
    <w:p w14:paraId="614ED08B" w14:textId="77777777" w:rsidR="009D2861" w:rsidRDefault="009D2861" w:rsidP="009D2861">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Степень огнестойкости зданий, класс конструктивной и функциональной пожарной опасности зданий и сооружений.</w:t>
      </w:r>
    </w:p>
    <w:p w14:paraId="27A35CC2" w14:textId="77777777" w:rsidR="009D2861" w:rsidRDefault="009D2861" w:rsidP="009D2861">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Степень огнестойкости здания: фактическая, требуемая, условие безопасности. Разделение зданий по степеням огнестойкости.</w:t>
      </w:r>
    </w:p>
    <w:p w14:paraId="412A4668" w14:textId="77777777" w:rsidR="009D2861" w:rsidRDefault="009D2861" w:rsidP="009D2861">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Класс конструктивной пожарной опасности здания: фактический, требуемый, условие безопасности. Разделение зданий по классам конструктивной пожарной опасности.</w:t>
      </w:r>
    </w:p>
    <w:p w14:paraId="0DDBEC03" w14:textId="77777777" w:rsidR="009D2861" w:rsidRDefault="009D2861" w:rsidP="009D2861">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Класс функциональной пожарной опасности здания. Разделение зданий по функциональной пожарной опасности.</w:t>
      </w:r>
    </w:p>
    <w:p w14:paraId="3B84FAC3" w14:textId="77777777" w:rsidR="009D2861" w:rsidRDefault="009D2861" w:rsidP="009D2861">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1.3. Краткие теоретические сведения</w:t>
      </w:r>
    </w:p>
    <w:p w14:paraId="7794D218"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Требования к зданиям и сооружениям изложены в главе 6 [1].</w:t>
      </w:r>
    </w:p>
    <w:p w14:paraId="234CD8F5"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Требования к производственным зданиям приведены в таблице 6.1 </w:t>
      </w:r>
      <w:hyperlink r:id="rId5" w:tgtFrame="_blank" w:history="1">
        <w:r>
          <w:rPr>
            <w:rStyle w:val="a4"/>
            <w:rFonts w:ascii="Arial" w:eastAsiaTheme="majorEastAsia" w:hAnsi="Arial" w:cs="Arial"/>
            <w:color w:val="551A8B"/>
            <w:sz w:val="21"/>
            <w:szCs w:val="21"/>
          </w:rPr>
          <w:t>СП 2.13130.2012 Системы противопожарной защиты. Обеспечение огнестойкости объектов защиты </w:t>
        </w:r>
      </w:hyperlink>
      <w:r>
        <w:rPr>
          <w:rFonts w:ascii="Arial" w:hAnsi="Arial" w:cs="Arial"/>
          <w:color w:val="000000"/>
          <w:sz w:val="21"/>
          <w:szCs w:val="21"/>
        </w:rPr>
        <w:t>(таблица 1).</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713"/>
        <w:gridCol w:w="1302"/>
        <w:gridCol w:w="1352"/>
        <w:gridCol w:w="2012"/>
        <w:gridCol w:w="1446"/>
        <w:gridCol w:w="1401"/>
        <w:gridCol w:w="1574"/>
      </w:tblGrid>
      <w:tr w:rsidR="009D2861" w14:paraId="703FB074" w14:textId="77777777" w:rsidTr="009D2861">
        <w:trPr>
          <w:trHeight w:val="508"/>
          <w:tblCellSpacing w:w="15" w:type="dxa"/>
        </w:trPr>
        <w:tc>
          <w:tcPr>
            <w:tcW w:w="0" w:type="auto"/>
            <w:gridSpan w:val="7"/>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562BFAC1" w14:textId="77777777" w:rsidR="009D2861" w:rsidRDefault="009D2861">
            <w:pPr>
              <w:spacing w:before="100" w:beforeAutospacing="1" w:after="150" w:line="288" w:lineRule="atLeast"/>
              <w:jc w:val="right"/>
              <w:rPr>
                <w:i/>
                <w:iCs/>
                <w:sz w:val="21"/>
                <w:szCs w:val="21"/>
              </w:rPr>
            </w:pPr>
            <w:r>
              <w:rPr>
                <w:i/>
                <w:iCs/>
                <w:sz w:val="21"/>
                <w:szCs w:val="21"/>
              </w:rPr>
              <w:lastRenderedPageBreak/>
              <w:t>Таблица 1 - (таблица 6.1 </w:t>
            </w:r>
            <w:hyperlink r:id="rId6" w:tgtFrame="_blank" w:history="1">
              <w:r>
                <w:rPr>
                  <w:rStyle w:val="a4"/>
                  <w:i/>
                  <w:iCs/>
                  <w:color w:val="551A8B"/>
                  <w:sz w:val="21"/>
                  <w:szCs w:val="21"/>
                </w:rPr>
                <w:t>СП 2.13130.2012</w:t>
              </w:r>
            </w:hyperlink>
            <w:r>
              <w:rPr>
                <w:i/>
                <w:iCs/>
                <w:sz w:val="21"/>
                <w:szCs w:val="21"/>
              </w:rPr>
              <w:t> [2])</w:t>
            </w:r>
          </w:p>
        </w:tc>
      </w:tr>
      <w:tr w:rsidR="009D2861" w14:paraId="6D6568F3" w14:textId="77777777" w:rsidTr="009D2861">
        <w:trPr>
          <w:tblCellSpacing w:w="15" w:type="dxa"/>
        </w:trPr>
        <w:tc>
          <w:tcPr>
            <w:tcW w:w="1515" w:type="dxa"/>
            <w:vMerge w:val="restart"/>
            <w:shd w:val="clear" w:color="auto" w:fill="87CEFA"/>
            <w:tcMar>
              <w:top w:w="105" w:type="dxa"/>
              <w:left w:w="15" w:type="dxa"/>
              <w:bottom w:w="105" w:type="dxa"/>
              <w:right w:w="15" w:type="dxa"/>
            </w:tcMar>
            <w:vAlign w:val="center"/>
            <w:hideMark/>
          </w:tcPr>
          <w:p w14:paraId="56613306"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Категория зданий или пожарных отсеков</w:t>
            </w:r>
          </w:p>
        </w:tc>
        <w:tc>
          <w:tcPr>
            <w:tcW w:w="1155" w:type="dxa"/>
            <w:vMerge w:val="restart"/>
            <w:shd w:val="clear" w:color="auto" w:fill="87CEFA"/>
            <w:tcMar>
              <w:top w:w="105" w:type="dxa"/>
              <w:left w:w="15" w:type="dxa"/>
              <w:bottom w:w="105" w:type="dxa"/>
              <w:right w:w="15" w:type="dxa"/>
            </w:tcMar>
            <w:vAlign w:val="center"/>
            <w:hideMark/>
          </w:tcPr>
          <w:p w14:paraId="69EF41C6"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Высота здания*, м</w:t>
            </w:r>
          </w:p>
        </w:tc>
        <w:tc>
          <w:tcPr>
            <w:tcW w:w="1200" w:type="dxa"/>
            <w:vMerge w:val="restart"/>
            <w:shd w:val="clear" w:color="auto" w:fill="87CEFA"/>
            <w:tcMar>
              <w:top w:w="105" w:type="dxa"/>
              <w:left w:w="15" w:type="dxa"/>
              <w:bottom w:w="105" w:type="dxa"/>
              <w:right w:w="15" w:type="dxa"/>
            </w:tcMar>
            <w:vAlign w:val="center"/>
            <w:hideMark/>
          </w:tcPr>
          <w:p w14:paraId="1ABB258B"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 xml:space="preserve">Степень огнестойко </w:t>
            </w:r>
            <w:proofErr w:type="spellStart"/>
            <w:r>
              <w:rPr>
                <w:b/>
                <w:bCs/>
                <w:color w:val="981917"/>
                <w:sz w:val="21"/>
                <w:szCs w:val="21"/>
              </w:rPr>
              <w:t>сти</w:t>
            </w:r>
            <w:proofErr w:type="spellEnd"/>
            <w:r>
              <w:rPr>
                <w:b/>
                <w:bCs/>
                <w:color w:val="981917"/>
                <w:sz w:val="21"/>
                <w:szCs w:val="21"/>
              </w:rPr>
              <w:t xml:space="preserve"> здания</w:t>
            </w:r>
          </w:p>
        </w:tc>
        <w:tc>
          <w:tcPr>
            <w:tcW w:w="1800" w:type="dxa"/>
            <w:vMerge w:val="restart"/>
            <w:shd w:val="clear" w:color="auto" w:fill="87CEFA"/>
            <w:tcMar>
              <w:top w:w="105" w:type="dxa"/>
              <w:left w:w="15" w:type="dxa"/>
              <w:bottom w:w="105" w:type="dxa"/>
              <w:right w:w="15" w:type="dxa"/>
            </w:tcMar>
            <w:vAlign w:val="center"/>
            <w:hideMark/>
          </w:tcPr>
          <w:p w14:paraId="189C0C75"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Класс конструктивной пожарной опасности здания</w:t>
            </w:r>
          </w:p>
        </w:tc>
        <w:tc>
          <w:tcPr>
            <w:tcW w:w="3735" w:type="dxa"/>
            <w:gridSpan w:val="3"/>
            <w:shd w:val="clear" w:color="auto" w:fill="87CEFA"/>
            <w:tcMar>
              <w:top w:w="105" w:type="dxa"/>
              <w:left w:w="15" w:type="dxa"/>
              <w:bottom w:w="105" w:type="dxa"/>
              <w:right w:w="15" w:type="dxa"/>
            </w:tcMar>
            <w:vAlign w:val="center"/>
            <w:hideMark/>
          </w:tcPr>
          <w:p w14:paraId="35969881"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Площадь этажа в пределах пожарного отсека зданий, м</w:t>
            </w:r>
            <w:r>
              <w:rPr>
                <w:b/>
                <w:bCs/>
                <w:color w:val="981917"/>
                <w:sz w:val="21"/>
                <w:szCs w:val="21"/>
                <w:vertAlign w:val="superscript"/>
              </w:rPr>
              <w:t>2</w:t>
            </w:r>
          </w:p>
        </w:tc>
      </w:tr>
      <w:tr w:rsidR="009D2861" w14:paraId="24EF29B7" w14:textId="77777777" w:rsidTr="009D2861">
        <w:trPr>
          <w:tblCellSpacing w:w="15" w:type="dxa"/>
        </w:trPr>
        <w:tc>
          <w:tcPr>
            <w:tcW w:w="0" w:type="auto"/>
            <w:vMerge/>
            <w:shd w:val="clear" w:color="auto" w:fill="FAEBD7"/>
            <w:vAlign w:val="center"/>
            <w:hideMark/>
          </w:tcPr>
          <w:p w14:paraId="6678152E" w14:textId="77777777" w:rsidR="009D2861" w:rsidRDefault="009D2861">
            <w:pPr>
              <w:spacing w:before="100" w:beforeAutospacing="1" w:after="150" w:line="288" w:lineRule="atLeast"/>
              <w:rPr>
                <w:b/>
                <w:bCs/>
                <w:color w:val="981917"/>
                <w:sz w:val="21"/>
                <w:szCs w:val="21"/>
              </w:rPr>
            </w:pPr>
          </w:p>
        </w:tc>
        <w:tc>
          <w:tcPr>
            <w:tcW w:w="0" w:type="auto"/>
            <w:vMerge/>
            <w:shd w:val="clear" w:color="auto" w:fill="FAEBD7"/>
            <w:vAlign w:val="center"/>
            <w:hideMark/>
          </w:tcPr>
          <w:p w14:paraId="27D17CEC" w14:textId="77777777" w:rsidR="009D2861" w:rsidRDefault="009D2861">
            <w:pPr>
              <w:spacing w:before="100" w:beforeAutospacing="1" w:after="150" w:line="288" w:lineRule="atLeast"/>
              <w:rPr>
                <w:b/>
                <w:bCs/>
                <w:color w:val="981917"/>
                <w:sz w:val="21"/>
                <w:szCs w:val="21"/>
              </w:rPr>
            </w:pPr>
          </w:p>
        </w:tc>
        <w:tc>
          <w:tcPr>
            <w:tcW w:w="0" w:type="auto"/>
            <w:vMerge/>
            <w:shd w:val="clear" w:color="auto" w:fill="FAEBD7"/>
            <w:vAlign w:val="center"/>
            <w:hideMark/>
          </w:tcPr>
          <w:p w14:paraId="2AB24333" w14:textId="77777777" w:rsidR="009D2861" w:rsidRDefault="009D2861">
            <w:pPr>
              <w:spacing w:before="100" w:beforeAutospacing="1" w:after="150" w:line="288" w:lineRule="atLeast"/>
              <w:rPr>
                <w:b/>
                <w:bCs/>
                <w:color w:val="981917"/>
                <w:sz w:val="21"/>
                <w:szCs w:val="21"/>
              </w:rPr>
            </w:pPr>
          </w:p>
        </w:tc>
        <w:tc>
          <w:tcPr>
            <w:tcW w:w="0" w:type="auto"/>
            <w:vMerge/>
            <w:shd w:val="clear" w:color="auto" w:fill="FAEBD7"/>
            <w:vAlign w:val="center"/>
            <w:hideMark/>
          </w:tcPr>
          <w:p w14:paraId="13C8D0B9" w14:textId="77777777" w:rsidR="009D2861" w:rsidRDefault="009D2861">
            <w:pPr>
              <w:spacing w:before="100" w:beforeAutospacing="1" w:after="150" w:line="288" w:lineRule="atLeast"/>
              <w:rPr>
                <w:b/>
                <w:bCs/>
                <w:color w:val="981917"/>
                <w:sz w:val="21"/>
                <w:szCs w:val="21"/>
              </w:rPr>
            </w:pPr>
          </w:p>
        </w:tc>
        <w:tc>
          <w:tcPr>
            <w:tcW w:w="1230" w:type="dxa"/>
            <w:shd w:val="clear" w:color="auto" w:fill="87CEFA"/>
            <w:tcMar>
              <w:top w:w="105" w:type="dxa"/>
              <w:left w:w="15" w:type="dxa"/>
              <w:bottom w:w="105" w:type="dxa"/>
              <w:right w:w="15" w:type="dxa"/>
            </w:tcMar>
            <w:vAlign w:val="center"/>
            <w:hideMark/>
          </w:tcPr>
          <w:p w14:paraId="19FC10D7"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одноэтажных</w:t>
            </w:r>
          </w:p>
        </w:tc>
        <w:tc>
          <w:tcPr>
            <w:tcW w:w="1230" w:type="dxa"/>
            <w:shd w:val="clear" w:color="auto" w:fill="87CEFA"/>
            <w:tcMar>
              <w:top w:w="105" w:type="dxa"/>
              <w:left w:w="15" w:type="dxa"/>
              <w:bottom w:w="105" w:type="dxa"/>
              <w:right w:w="15" w:type="dxa"/>
            </w:tcMar>
            <w:vAlign w:val="center"/>
            <w:hideMark/>
          </w:tcPr>
          <w:p w14:paraId="761ED474"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двухэтажных</w:t>
            </w:r>
          </w:p>
        </w:tc>
        <w:tc>
          <w:tcPr>
            <w:tcW w:w="1275" w:type="dxa"/>
            <w:shd w:val="clear" w:color="auto" w:fill="87CEFA"/>
            <w:tcMar>
              <w:top w:w="105" w:type="dxa"/>
              <w:left w:w="15" w:type="dxa"/>
              <w:bottom w:w="105" w:type="dxa"/>
              <w:right w:w="15" w:type="dxa"/>
            </w:tcMar>
            <w:vAlign w:val="center"/>
            <w:hideMark/>
          </w:tcPr>
          <w:p w14:paraId="17C969DE"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многоэтажных</w:t>
            </w:r>
          </w:p>
        </w:tc>
      </w:tr>
      <w:tr w:rsidR="009D2861" w14:paraId="6615E395" w14:textId="77777777" w:rsidTr="009D2861">
        <w:trPr>
          <w:tblCellSpacing w:w="15" w:type="dxa"/>
        </w:trPr>
        <w:tc>
          <w:tcPr>
            <w:tcW w:w="1515" w:type="dxa"/>
            <w:vMerge w:val="restart"/>
            <w:shd w:val="clear" w:color="auto" w:fill="FAF0E6"/>
            <w:tcMar>
              <w:top w:w="30" w:type="dxa"/>
              <w:left w:w="75" w:type="dxa"/>
              <w:bottom w:w="30" w:type="dxa"/>
              <w:right w:w="75" w:type="dxa"/>
            </w:tcMar>
            <w:vAlign w:val="center"/>
            <w:hideMark/>
          </w:tcPr>
          <w:p w14:paraId="06201093" w14:textId="77777777" w:rsidR="009D2861" w:rsidRDefault="009D2861">
            <w:pPr>
              <w:spacing w:before="100" w:beforeAutospacing="1" w:after="150" w:line="288" w:lineRule="atLeast"/>
              <w:jc w:val="center"/>
              <w:rPr>
                <w:sz w:val="18"/>
                <w:szCs w:val="18"/>
              </w:rPr>
            </w:pPr>
            <w:r>
              <w:rPr>
                <w:sz w:val="18"/>
                <w:szCs w:val="18"/>
              </w:rPr>
              <w:t>А</w:t>
            </w:r>
          </w:p>
        </w:tc>
        <w:tc>
          <w:tcPr>
            <w:tcW w:w="1155" w:type="dxa"/>
            <w:shd w:val="clear" w:color="auto" w:fill="FAF0E6"/>
            <w:tcMar>
              <w:top w:w="30" w:type="dxa"/>
              <w:left w:w="75" w:type="dxa"/>
              <w:bottom w:w="30" w:type="dxa"/>
              <w:right w:w="75" w:type="dxa"/>
            </w:tcMar>
            <w:vAlign w:val="center"/>
            <w:hideMark/>
          </w:tcPr>
          <w:p w14:paraId="172888A2" w14:textId="77777777" w:rsidR="009D2861" w:rsidRDefault="009D2861">
            <w:pPr>
              <w:spacing w:before="100" w:beforeAutospacing="1" w:after="150" w:line="288" w:lineRule="atLeast"/>
              <w:jc w:val="center"/>
              <w:rPr>
                <w:sz w:val="18"/>
                <w:szCs w:val="18"/>
              </w:rPr>
            </w:pPr>
            <w:r>
              <w:rPr>
                <w:sz w:val="18"/>
                <w:szCs w:val="18"/>
              </w:rPr>
              <w:t>36</w:t>
            </w:r>
          </w:p>
        </w:tc>
        <w:tc>
          <w:tcPr>
            <w:tcW w:w="1200" w:type="dxa"/>
            <w:shd w:val="clear" w:color="auto" w:fill="FAF0E6"/>
            <w:tcMar>
              <w:top w:w="30" w:type="dxa"/>
              <w:left w:w="75" w:type="dxa"/>
              <w:bottom w:w="30" w:type="dxa"/>
              <w:right w:w="75" w:type="dxa"/>
            </w:tcMar>
            <w:vAlign w:val="center"/>
            <w:hideMark/>
          </w:tcPr>
          <w:p w14:paraId="090E6F4B" w14:textId="77777777" w:rsidR="009D2861" w:rsidRDefault="009D2861">
            <w:pPr>
              <w:spacing w:before="100" w:beforeAutospacing="1" w:after="150" w:line="288" w:lineRule="atLeast"/>
              <w:jc w:val="center"/>
              <w:rPr>
                <w:sz w:val="18"/>
                <w:szCs w:val="18"/>
              </w:rPr>
            </w:pPr>
            <w:r>
              <w:rPr>
                <w:sz w:val="18"/>
                <w:szCs w:val="18"/>
              </w:rPr>
              <w:t>I, II</w:t>
            </w:r>
          </w:p>
        </w:tc>
        <w:tc>
          <w:tcPr>
            <w:tcW w:w="1800" w:type="dxa"/>
            <w:shd w:val="clear" w:color="auto" w:fill="FAF0E6"/>
            <w:tcMar>
              <w:top w:w="30" w:type="dxa"/>
              <w:left w:w="75" w:type="dxa"/>
              <w:bottom w:w="30" w:type="dxa"/>
              <w:right w:w="75" w:type="dxa"/>
            </w:tcMar>
            <w:vAlign w:val="center"/>
            <w:hideMark/>
          </w:tcPr>
          <w:p w14:paraId="09D04BD1" w14:textId="77777777" w:rsidR="009D2861" w:rsidRDefault="009D2861">
            <w:pPr>
              <w:spacing w:before="100" w:beforeAutospacing="1" w:after="150" w:line="288" w:lineRule="atLeast"/>
              <w:jc w:val="center"/>
              <w:rPr>
                <w:sz w:val="18"/>
                <w:szCs w:val="18"/>
              </w:rPr>
            </w:pPr>
            <w:r>
              <w:rPr>
                <w:sz w:val="18"/>
                <w:szCs w:val="18"/>
              </w:rPr>
              <w:t>С0</w:t>
            </w:r>
          </w:p>
        </w:tc>
        <w:tc>
          <w:tcPr>
            <w:tcW w:w="1230" w:type="dxa"/>
            <w:shd w:val="clear" w:color="auto" w:fill="FAF0E6"/>
            <w:tcMar>
              <w:top w:w="30" w:type="dxa"/>
              <w:left w:w="75" w:type="dxa"/>
              <w:bottom w:w="30" w:type="dxa"/>
              <w:right w:w="75" w:type="dxa"/>
            </w:tcMar>
            <w:vAlign w:val="center"/>
            <w:hideMark/>
          </w:tcPr>
          <w:p w14:paraId="16F953EA" w14:textId="77777777" w:rsidR="009D2861" w:rsidRDefault="009D2861">
            <w:pPr>
              <w:spacing w:before="100" w:beforeAutospacing="1" w:after="150" w:line="288" w:lineRule="atLeast"/>
              <w:jc w:val="center"/>
              <w:rPr>
                <w:sz w:val="18"/>
                <w:szCs w:val="18"/>
              </w:rPr>
            </w:pPr>
            <w:r>
              <w:rPr>
                <w:sz w:val="18"/>
                <w:szCs w:val="18"/>
              </w:rPr>
              <w:t xml:space="preserve">Не </w:t>
            </w:r>
            <w:proofErr w:type="spellStart"/>
            <w:r>
              <w:rPr>
                <w:sz w:val="18"/>
                <w:szCs w:val="18"/>
              </w:rPr>
              <w:t>огр</w:t>
            </w:r>
            <w:proofErr w:type="spellEnd"/>
            <w:r>
              <w:rPr>
                <w:sz w:val="18"/>
                <w:szCs w:val="18"/>
              </w:rPr>
              <w:t>.</w:t>
            </w:r>
          </w:p>
        </w:tc>
        <w:tc>
          <w:tcPr>
            <w:tcW w:w="1230" w:type="dxa"/>
            <w:shd w:val="clear" w:color="auto" w:fill="FAF0E6"/>
            <w:tcMar>
              <w:top w:w="30" w:type="dxa"/>
              <w:left w:w="75" w:type="dxa"/>
              <w:bottom w:w="30" w:type="dxa"/>
              <w:right w:w="75" w:type="dxa"/>
            </w:tcMar>
            <w:vAlign w:val="center"/>
            <w:hideMark/>
          </w:tcPr>
          <w:p w14:paraId="7614FA51" w14:textId="77777777" w:rsidR="009D2861" w:rsidRDefault="009D2861">
            <w:pPr>
              <w:spacing w:before="100" w:beforeAutospacing="1" w:after="150" w:line="288" w:lineRule="atLeast"/>
              <w:jc w:val="center"/>
              <w:rPr>
                <w:sz w:val="18"/>
                <w:szCs w:val="18"/>
              </w:rPr>
            </w:pPr>
            <w:r>
              <w:rPr>
                <w:sz w:val="18"/>
                <w:szCs w:val="18"/>
              </w:rPr>
              <w:t>5200</w:t>
            </w:r>
          </w:p>
        </w:tc>
        <w:tc>
          <w:tcPr>
            <w:tcW w:w="1275" w:type="dxa"/>
            <w:shd w:val="clear" w:color="auto" w:fill="FAF0E6"/>
            <w:tcMar>
              <w:top w:w="30" w:type="dxa"/>
              <w:left w:w="75" w:type="dxa"/>
              <w:bottom w:w="30" w:type="dxa"/>
              <w:right w:w="75" w:type="dxa"/>
            </w:tcMar>
            <w:vAlign w:val="center"/>
            <w:hideMark/>
          </w:tcPr>
          <w:p w14:paraId="1DD3EC1D" w14:textId="77777777" w:rsidR="009D2861" w:rsidRDefault="009D2861">
            <w:pPr>
              <w:spacing w:before="100" w:beforeAutospacing="1" w:after="150" w:line="288" w:lineRule="atLeast"/>
              <w:jc w:val="center"/>
              <w:rPr>
                <w:sz w:val="18"/>
                <w:szCs w:val="18"/>
              </w:rPr>
            </w:pPr>
            <w:r>
              <w:rPr>
                <w:sz w:val="18"/>
                <w:szCs w:val="18"/>
              </w:rPr>
              <w:t>3500</w:t>
            </w:r>
          </w:p>
        </w:tc>
      </w:tr>
      <w:tr w:rsidR="009D2861" w14:paraId="367BAED2" w14:textId="77777777" w:rsidTr="009D2861">
        <w:trPr>
          <w:tblCellSpacing w:w="15" w:type="dxa"/>
        </w:trPr>
        <w:tc>
          <w:tcPr>
            <w:tcW w:w="0" w:type="auto"/>
            <w:vMerge/>
            <w:shd w:val="clear" w:color="auto" w:fill="FAEBD7"/>
            <w:vAlign w:val="center"/>
            <w:hideMark/>
          </w:tcPr>
          <w:p w14:paraId="70C8BD2B" w14:textId="77777777" w:rsidR="009D2861" w:rsidRDefault="009D2861">
            <w:pPr>
              <w:spacing w:before="100" w:beforeAutospacing="1" w:after="150" w:line="288" w:lineRule="atLeast"/>
              <w:rPr>
                <w:sz w:val="18"/>
                <w:szCs w:val="18"/>
              </w:rPr>
            </w:pPr>
          </w:p>
        </w:tc>
        <w:tc>
          <w:tcPr>
            <w:tcW w:w="1155" w:type="dxa"/>
            <w:shd w:val="clear" w:color="auto" w:fill="FAEBD7"/>
            <w:tcMar>
              <w:top w:w="30" w:type="dxa"/>
              <w:left w:w="75" w:type="dxa"/>
              <w:bottom w:w="30" w:type="dxa"/>
              <w:right w:w="75" w:type="dxa"/>
            </w:tcMar>
            <w:vAlign w:val="center"/>
            <w:hideMark/>
          </w:tcPr>
          <w:p w14:paraId="600E05FE" w14:textId="77777777" w:rsidR="009D2861" w:rsidRDefault="009D2861">
            <w:pPr>
              <w:spacing w:before="100" w:beforeAutospacing="1" w:after="150" w:line="288" w:lineRule="atLeast"/>
              <w:jc w:val="center"/>
              <w:rPr>
                <w:sz w:val="18"/>
                <w:szCs w:val="18"/>
              </w:rPr>
            </w:pPr>
            <w:r>
              <w:rPr>
                <w:sz w:val="18"/>
                <w:szCs w:val="18"/>
              </w:rPr>
              <w:t>24</w:t>
            </w:r>
          </w:p>
        </w:tc>
        <w:tc>
          <w:tcPr>
            <w:tcW w:w="1200" w:type="dxa"/>
            <w:shd w:val="clear" w:color="auto" w:fill="FAEBD7"/>
            <w:tcMar>
              <w:top w:w="30" w:type="dxa"/>
              <w:left w:w="75" w:type="dxa"/>
              <w:bottom w:w="30" w:type="dxa"/>
              <w:right w:w="75" w:type="dxa"/>
            </w:tcMar>
            <w:vAlign w:val="center"/>
            <w:hideMark/>
          </w:tcPr>
          <w:p w14:paraId="1508C65B" w14:textId="77777777" w:rsidR="009D2861" w:rsidRDefault="009D2861">
            <w:pPr>
              <w:spacing w:before="100" w:beforeAutospacing="1" w:after="150" w:line="288" w:lineRule="atLeast"/>
              <w:jc w:val="center"/>
              <w:rPr>
                <w:sz w:val="18"/>
                <w:szCs w:val="18"/>
              </w:rPr>
            </w:pPr>
            <w:r>
              <w:rPr>
                <w:sz w:val="18"/>
                <w:szCs w:val="18"/>
              </w:rPr>
              <w:t>III</w:t>
            </w:r>
          </w:p>
        </w:tc>
        <w:tc>
          <w:tcPr>
            <w:tcW w:w="1800" w:type="dxa"/>
            <w:shd w:val="clear" w:color="auto" w:fill="FAEBD7"/>
            <w:tcMar>
              <w:top w:w="30" w:type="dxa"/>
              <w:left w:w="75" w:type="dxa"/>
              <w:bottom w:w="30" w:type="dxa"/>
              <w:right w:w="75" w:type="dxa"/>
            </w:tcMar>
            <w:vAlign w:val="center"/>
            <w:hideMark/>
          </w:tcPr>
          <w:p w14:paraId="0CAE45D0" w14:textId="77777777" w:rsidR="009D2861" w:rsidRDefault="009D2861">
            <w:pPr>
              <w:spacing w:before="100" w:beforeAutospacing="1" w:after="150" w:line="288" w:lineRule="atLeast"/>
              <w:jc w:val="center"/>
              <w:rPr>
                <w:sz w:val="18"/>
                <w:szCs w:val="18"/>
              </w:rPr>
            </w:pPr>
            <w:r>
              <w:rPr>
                <w:sz w:val="18"/>
                <w:szCs w:val="18"/>
              </w:rPr>
              <w:t>С0</w:t>
            </w:r>
          </w:p>
        </w:tc>
        <w:tc>
          <w:tcPr>
            <w:tcW w:w="1230" w:type="dxa"/>
            <w:shd w:val="clear" w:color="auto" w:fill="FAEBD7"/>
            <w:tcMar>
              <w:top w:w="30" w:type="dxa"/>
              <w:left w:w="75" w:type="dxa"/>
              <w:bottom w:w="30" w:type="dxa"/>
              <w:right w:w="75" w:type="dxa"/>
            </w:tcMar>
            <w:vAlign w:val="center"/>
            <w:hideMark/>
          </w:tcPr>
          <w:p w14:paraId="14B8EB3F" w14:textId="77777777" w:rsidR="009D2861" w:rsidRDefault="009D2861">
            <w:pPr>
              <w:spacing w:before="100" w:beforeAutospacing="1" w:after="150" w:line="288" w:lineRule="atLeast"/>
              <w:jc w:val="center"/>
              <w:rPr>
                <w:sz w:val="18"/>
                <w:szCs w:val="18"/>
              </w:rPr>
            </w:pPr>
            <w:r>
              <w:rPr>
                <w:sz w:val="18"/>
                <w:szCs w:val="18"/>
              </w:rPr>
              <w:t>7800</w:t>
            </w:r>
          </w:p>
        </w:tc>
        <w:tc>
          <w:tcPr>
            <w:tcW w:w="1230" w:type="dxa"/>
            <w:shd w:val="clear" w:color="auto" w:fill="FAEBD7"/>
            <w:tcMar>
              <w:top w:w="30" w:type="dxa"/>
              <w:left w:w="75" w:type="dxa"/>
              <w:bottom w:w="30" w:type="dxa"/>
              <w:right w:w="75" w:type="dxa"/>
            </w:tcMar>
            <w:vAlign w:val="center"/>
            <w:hideMark/>
          </w:tcPr>
          <w:p w14:paraId="15258996" w14:textId="77777777" w:rsidR="009D2861" w:rsidRDefault="009D2861">
            <w:pPr>
              <w:spacing w:before="100" w:beforeAutospacing="1" w:after="150" w:line="288" w:lineRule="atLeast"/>
              <w:jc w:val="center"/>
              <w:rPr>
                <w:sz w:val="18"/>
                <w:szCs w:val="18"/>
              </w:rPr>
            </w:pPr>
            <w:r>
              <w:rPr>
                <w:sz w:val="18"/>
                <w:szCs w:val="18"/>
              </w:rPr>
              <w:t>3500</w:t>
            </w:r>
          </w:p>
        </w:tc>
        <w:tc>
          <w:tcPr>
            <w:tcW w:w="1275" w:type="dxa"/>
            <w:shd w:val="clear" w:color="auto" w:fill="FAEBD7"/>
            <w:tcMar>
              <w:top w:w="30" w:type="dxa"/>
              <w:left w:w="75" w:type="dxa"/>
              <w:bottom w:w="30" w:type="dxa"/>
              <w:right w:w="75" w:type="dxa"/>
            </w:tcMar>
            <w:vAlign w:val="center"/>
            <w:hideMark/>
          </w:tcPr>
          <w:p w14:paraId="5C1BEDB9" w14:textId="77777777" w:rsidR="009D2861" w:rsidRDefault="009D2861">
            <w:pPr>
              <w:spacing w:before="100" w:beforeAutospacing="1" w:after="150" w:line="288" w:lineRule="atLeast"/>
              <w:jc w:val="center"/>
              <w:rPr>
                <w:sz w:val="18"/>
                <w:szCs w:val="18"/>
              </w:rPr>
            </w:pPr>
            <w:r>
              <w:rPr>
                <w:sz w:val="18"/>
                <w:szCs w:val="18"/>
              </w:rPr>
              <w:t>2600</w:t>
            </w:r>
          </w:p>
        </w:tc>
      </w:tr>
      <w:tr w:rsidR="009D2861" w14:paraId="5B3625DC" w14:textId="77777777" w:rsidTr="009D2861">
        <w:trPr>
          <w:tblCellSpacing w:w="15" w:type="dxa"/>
        </w:trPr>
        <w:tc>
          <w:tcPr>
            <w:tcW w:w="0" w:type="auto"/>
            <w:vMerge/>
            <w:shd w:val="clear" w:color="auto" w:fill="FAF0E6"/>
            <w:vAlign w:val="center"/>
            <w:hideMark/>
          </w:tcPr>
          <w:p w14:paraId="41EE753F" w14:textId="77777777" w:rsidR="009D2861" w:rsidRDefault="009D2861">
            <w:pPr>
              <w:spacing w:before="100" w:beforeAutospacing="1" w:after="150" w:line="288" w:lineRule="atLeast"/>
              <w:rPr>
                <w:sz w:val="18"/>
                <w:szCs w:val="18"/>
              </w:rPr>
            </w:pPr>
          </w:p>
        </w:tc>
        <w:tc>
          <w:tcPr>
            <w:tcW w:w="1155" w:type="dxa"/>
            <w:shd w:val="clear" w:color="auto" w:fill="FAF0E6"/>
            <w:tcMar>
              <w:top w:w="30" w:type="dxa"/>
              <w:left w:w="75" w:type="dxa"/>
              <w:bottom w:w="30" w:type="dxa"/>
              <w:right w:w="75" w:type="dxa"/>
            </w:tcMar>
            <w:vAlign w:val="center"/>
            <w:hideMark/>
          </w:tcPr>
          <w:p w14:paraId="7414CC3F" w14:textId="77777777" w:rsidR="009D2861" w:rsidRDefault="009D2861">
            <w:pPr>
              <w:spacing w:before="100" w:beforeAutospacing="1" w:after="150" w:line="288" w:lineRule="atLeast"/>
              <w:jc w:val="center"/>
              <w:rPr>
                <w:sz w:val="18"/>
                <w:szCs w:val="18"/>
              </w:rPr>
            </w:pPr>
            <w:r>
              <w:rPr>
                <w:sz w:val="18"/>
                <w:szCs w:val="18"/>
              </w:rPr>
              <w:t>-</w:t>
            </w:r>
          </w:p>
        </w:tc>
        <w:tc>
          <w:tcPr>
            <w:tcW w:w="1200" w:type="dxa"/>
            <w:shd w:val="clear" w:color="auto" w:fill="FAF0E6"/>
            <w:tcMar>
              <w:top w:w="30" w:type="dxa"/>
              <w:left w:w="75" w:type="dxa"/>
              <w:bottom w:w="30" w:type="dxa"/>
              <w:right w:w="75" w:type="dxa"/>
            </w:tcMar>
            <w:vAlign w:val="center"/>
            <w:hideMark/>
          </w:tcPr>
          <w:p w14:paraId="5CEC8F56" w14:textId="77777777" w:rsidR="009D2861" w:rsidRDefault="009D2861">
            <w:pPr>
              <w:spacing w:before="100" w:beforeAutospacing="1" w:after="150" w:line="288" w:lineRule="atLeast"/>
              <w:jc w:val="center"/>
              <w:rPr>
                <w:sz w:val="18"/>
                <w:szCs w:val="18"/>
              </w:rPr>
            </w:pPr>
            <w:r>
              <w:rPr>
                <w:sz w:val="18"/>
                <w:szCs w:val="18"/>
              </w:rPr>
              <w:t>IV</w:t>
            </w:r>
          </w:p>
        </w:tc>
        <w:tc>
          <w:tcPr>
            <w:tcW w:w="1800" w:type="dxa"/>
            <w:shd w:val="clear" w:color="auto" w:fill="FAF0E6"/>
            <w:tcMar>
              <w:top w:w="30" w:type="dxa"/>
              <w:left w:w="75" w:type="dxa"/>
              <w:bottom w:w="30" w:type="dxa"/>
              <w:right w:w="75" w:type="dxa"/>
            </w:tcMar>
            <w:vAlign w:val="center"/>
            <w:hideMark/>
          </w:tcPr>
          <w:p w14:paraId="7A43B938" w14:textId="77777777" w:rsidR="009D2861" w:rsidRDefault="009D2861">
            <w:pPr>
              <w:spacing w:before="100" w:beforeAutospacing="1" w:after="150" w:line="288" w:lineRule="atLeast"/>
              <w:jc w:val="center"/>
              <w:rPr>
                <w:sz w:val="18"/>
                <w:szCs w:val="18"/>
              </w:rPr>
            </w:pPr>
            <w:r>
              <w:rPr>
                <w:sz w:val="18"/>
                <w:szCs w:val="18"/>
              </w:rPr>
              <w:t>С0</w:t>
            </w:r>
          </w:p>
        </w:tc>
        <w:tc>
          <w:tcPr>
            <w:tcW w:w="1230" w:type="dxa"/>
            <w:shd w:val="clear" w:color="auto" w:fill="FAF0E6"/>
            <w:tcMar>
              <w:top w:w="30" w:type="dxa"/>
              <w:left w:w="75" w:type="dxa"/>
              <w:bottom w:w="30" w:type="dxa"/>
              <w:right w:w="75" w:type="dxa"/>
            </w:tcMar>
            <w:vAlign w:val="center"/>
            <w:hideMark/>
          </w:tcPr>
          <w:p w14:paraId="13259787" w14:textId="77777777" w:rsidR="009D2861" w:rsidRDefault="009D2861">
            <w:pPr>
              <w:spacing w:before="100" w:beforeAutospacing="1" w:after="150" w:line="288" w:lineRule="atLeast"/>
              <w:jc w:val="center"/>
              <w:rPr>
                <w:sz w:val="18"/>
                <w:szCs w:val="18"/>
              </w:rPr>
            </w:pPr>
            <w:r>
              <w:rPr>
                <w:sz w:val="18"/>
                <w:szCs w:val="18"/>
              </w:rPr>
              <w:t>3500</w:t>
            </w:r>
          </w:p>
        </w:tc>
        <w:tc>
          <w:tcPr>
            <w:tcW w:w="1230" w:type="dxa"/>
            <w:shd w:val="clear" w:color="auto" w:fill="FAF0E6"/>
            <w:tcMar>
              <w:top w:w="30" w:type="dxa"/>
              <w:left w:w="75" w:type="dxa"/>
              <w:bottom w:w="30" w:type="dxa"/>
              <w:right w:w="75" w:type="dxa"/>
            </w:tcMar>
            <w:vAlign w:val="center"/>
            <w:hideMark/>
          </w:tcPr>
          <w:p w14:paraId="2432C506" w14:textId="77777777" w:rsidR="009D2861" w:rsidRDefault="009D2861">
            <w:pPr>
              <w:spacing w:before="100" w:beforeAutospacing="1" w:after="150" w:line="288" w:lineRule="atLeast"/>
              <w:jc w:val="center"/>
              <w:rPr>
                <w:sz w:val="18"/>
                <w:szCs w:val="18"/>
              </w:rPr>
            </w:pPr>
            <w:r>
              <w:rPr>
                <w:sz w:val="18"/>
                <w:szCs w:val="18"/>
              </w:rPr>
              <w:t>-</w:t>
            </w:r>
          </w:p>
        </w:tc>
        <w:tc>
          <w:tcPr>
            <w:tcW w:w="1275" w:type="dxa"/>
            <w:shd w:val="clear" w:color="auto" w:fill="FAF0E6"/>
            <w:tcMar>
              <w:top w:w="30" w:type="dxa"/>
              <w:left w:w="75" w:type="dxa"/>
              <w:bottom w:w="30" w:type="dxa"/>
              <w:right w:w="75" w:type="dxa"/>
            </w:tcMar>
            <w:vAlign w:val="center"/>
            <w:hideMark/>
          </w:tcPr>
          <w:p w14:paraId="4ABD4CBF" w14:textId="77777777" w:rsidR="009D2861" w:rsidRDefault="009D2861">
            <w:pPr>
              <w:spacing w:before="100" w:beforeAutospacing="1" w:after="150" w:line="288" w:lineRule="atLeast"/>
              <w:jc w:val="center"/>
              <w:rPr>
                <w:sz w:val="18"/>
                <w:szCs w:val="18"/>
              </w:rPr>
            </w:pPr>
            <w:r>
              <w:rPr>
                <w:sz w:val="18"/>
                <w:szCs w:val="18"/>
              </w:rPr>
              <w:t>-</w:t>
            </w:r>
          </w:p>
        </w:tc>
      </w:tr>
      <w:tr w:rsidR="009D2861" w14:paraId="054413B4" w14:textId="77777777" w:rsidTr="009D2861">
        <w:trPr>
          <w:tblCellSpacing w:w="15" w:type="dxa"/>
        </w:trPr>
        <w:tc>
          <w:tcPr>
            <w:tcW w:w="1515" w:type="dxa"/>
            <w:vMerge w:val="restart"/>
            <w:shd w:val="clear" w:color="auto" w:fill="FAEBD7"/>
            <w:tcMar>
              <w:top w:w="30" w:type="dxa"/>
              <w:left w:w="75" w:type="dxa"/>
              <w:bottom w:w="30" w:type="dxa"/>
              <w:right w:w="75" w:type="dxa"/>
            </w:tcMar>
            <w:vAlign w:val="center"/>
            <w:hideMark/>
          </w:tcPr>
          <w:p w14:paraId="47574708" w14:textId="77777777" w:rsidR="009D2861" w:rsidRDefault="009D2861">
            <w:pPr>
              <w:spacing w:before="100" w:beforeAutospacing="1" w:after="150" w:line="288" w:lineRule="atLeast"/>
              <w:jc w:val="center"/>
              <w:rPr>
                <w:sz w:val="18"/>
                <w:szCs w:val="18"/>
              </w:rPr>
            </w:pPr>
            <w:r>
              <w:rPr>
                <w:sz w:val="18"/>
                <w:szCs w:val="18"/>
              </w:rPr>
              <w:t>Б</w:t>
            </w:r>
          </w:p>
        </w:tc>
        <w:tc>
          <w:tcPr>
            <w:tcW w:w="1155" w:type="dxa"/>
            <w:shd w:val="clear" w:color="auto" w:fill="FAEBD7"/>
            <w:tcMar>
              <w:top w:w="30" w:type="dxa"/>
              <w:left w:w="75" w:type="dxa"/>
              <w:bottom w:w="30" w:type="dxa"/>
              <w:right w:w="75" w:type="dxa"/>
            </w:tcMar>
            <w:vAlign w:val="center"/>
            <w:hideMark/>
          </w:tcPr>
          <w:p w14:paraId="7A4CDD23" w14:textId="77777777" w:rsidR="009D2861" w:rsidRDefault="009D2861">
            <w:pPr>
              <w:spacing w:before="100" w:beforeAutospacing="1" w:after="150" w:line="288" w:lineRule="atLeast"/>
              <w:jc w:val="center"/>
              <w:rPr>
                <w:sz w:val="18"/>
                <w:szCs w:val="18"/>
              </w:rPr>
            </w:pPr>
            <w:r>
              <w:rPr>
                <w:sz w:val="18"/>
                <w:szCs w:val="18"/>
              </w:rPr>
              <w:t>36</w:t>
            </w:r>
          </w:p>
        </w:tc>
        <w:tc>
          <w:tcPr>
            <w:tcW w:w="1200" w:type="dxa"/>
            <w:shd w:val="clear" w:color="auto" w:fill="FAEBD7"/>
            <w:tcMar>
              <w:top w:w="30" w:type="dxa"/>
              <w:left w:w="75" w:type="dxa"/>
              <w:bottom w:w="30" w:type="dxa"/>
              <w:right w:w="75" w:type="dxa"/>
            </w:tcMar>
            <w:vAlign w:val="center"/>
            <w:hideMark/>
          </w:tcPr>
          <w:p w14:paraId="71CC82BF" w14:textId="77777777" w:rsidR="009D2861" w:rsidRDefault="009D2861">
            <w:pPr>
              <w:spacing w:before="100" w:beforeAutospacing="1" w:after="150" w:line="288" w:lineRule="atLeast"/>
              <w:jc w:val="center"/>
              <w:rPr>
                <w:sz w:val="18"/>
                <w:szCs w:val="18"/>
              </w:rPr>
            </w:pPr>
            <w:r>
              <w:rPr>
                <w:sz w:val="18"/>
                <w:szCs w:val="18"/>
              </w:rPr>
              <w:t>I, II</w:t>
            </w:r>
          </w:p>
        </w:tc>
        <w:tc>
          <w:tcPr>
            <w:tcW w:w="1800" w:type="dxa"/>
            <w:shd w:val="clear" w:color="auto" w:fill="FAEBD7"/>
            <w:tcMar>
              <w:top w:w="30" w:type="dxa"/>
              <w:left w:w="75" w:type="dxa"/>
              <w:bottom w:w="30" w:type="dxa"/>
              <w:right w:w="75" w:type="dxa"/>
            </w:tcMar>
            <w:vAlign w:val="center"/>
            <w:hideMark/>
          </w:tcPr>
          <w:p w14:paraId="4DC0BD1E" w14:textId="77777777" w:rsidR="009D2861" w:rsidRDefault="009D2861">
            <w:pPr>
              <w:spacing w:before="100" w:beforeAutospacing="1" w:after="150" w:line="288" w:lineRule="atLeast"/>
              <w:jc w:val="center"/>
              <w:rPr>
                <w:sz w:val="18"/>
                <w:szCs w:val="18"/>
              </w:rPr>
            </w:pPr>
            <w:r>
              <w:rPr>
                <w:sz w:val="18"/>
                <w:szCs w:val="18"/>
              </w:rPr>
              <w:t>С0</w:t>
            </w:r>
          </w:p>
        </w:tc>
        <w:tc>
          <w:tcPr>
            <w:tcW w:w="1230" w:type="dxa"/>
            <w:shd w:val="clear" w:color="auto" w:fill="FAEBD7"/>
            <w:tcMar>
              <w:top w:w="30" w:type="dxa"/>
              <w:left w:w="75" w:type="dxa"/>
              <w:bottom w:w="30" w:type="dxa"/>
              <w:right w:w="75" w:type="dxa"/>
            </w:tcMar>
            <w:vAlign w:val="center"/>
            <w:hideMark/>
          </w:tcPr>
          <w:p w14:paraId="7623F8BE" w14:textId="77777777" w:rsidR="009D2861" w:rsidRDefault="009D2861">
            <w:pPr>
              <w:spacing w:before="100" w:beforeAutospacing="1" w:after="150" w:line="288" w:lineRule="atLeast"/>
              <w:jc w:val="center"/>
              <w:rPr>
                <w:sz w:val="18"/>
                <w:szCs w:val="18"/>
              </w:rPr>
            </w:pPr>
            <w:r>
              <w:rPr>
                <w:sz w:val="18"/>
                <w:szCs w:val="18"/>
              </w:rPr>
              <w:t xml:space="preserve">Не </w:t>
            </w:r>
            <w:proofErr w:type="spellStart"/>
            <w:r>
              <w:rPr>
                <w:sz w:val="18"/>
                <w:szCs w:val="18"/>
              </w:rPr>
              <w:t>огр</w:t>
            </w:r>
            <w:proofErr w:type="spellEnd"/>
            <w:r>
              <w:rPr>
                <w:sz w:val="18"/>
                <w:szCs w:val="18"/>
              </w:rPr>
              <w:t>.</w:t>
            </w:r>
          </w:p>
        </w:tc>
        <w:tc>
          <w:tcPr>
            <w:tcW w:w="1230" w:type="dxa"/>
            <w:shd w:val="clear" w:color="auto" w:fill="FAEBD7"/>
            <w:tcMar>
              <w:top w:w="30" w:type="dxa"/>
              <w:left w:w="75" w:type="dxa"/>
              <w:bottom w:w="30" w:type="dxa"/>
              <w:right w:w="75" w:type="dxa"/>
            </w:tcMar>
            <w:vAlign w:val="center"/>
            <w:hideMark/>
          </w:tcPr>
          <w:p w14:paraId="5D0A90DA" w14:textId="77777777" w:rsidR="009D2861" w:rsidRDefault="009D2861">
            <w:pPr>
              <w:spacing w:before="100" w:beforeAutospacing="1" w:after="150" w:line="288" w:lineRule="atLeast"/>
              <w:jc w:val="center"/>
              <w:rPr>
                <w:sz w:val="18"/>
                <w:szCs w:val="18"/>
              </w:rPr>
            </w:pPr>
            <w:r>
              <w:rPr>
                <w:sz w:val="18"/>
                <w:szCs w:val="18"/>
              </w:rPr>
              <w:t>10 400</w:t>
            </w:r>
          </w:p>
        </w:tc>
        <w:tc>
          <w:tcPr>
            <w:tcW w:w="1275" w:type="dxa"/>
            <w:shd w:val="clear" w:color="auto" w:fill="FAEBD7"/>
            <w:tcMar>
              <w:top w:w="30" w:type="dxa"/>
              <w:left w:w="75" w:type="dxa"/>
              <w:bottom w:w="30" w:type="dxa"/>
              <w:right w:w="75" w:type="dxa"/>
            </w:tcMar>
            <w:vAlign w:val="center"/>
            <w:hideMark/>
          </w:tcPr>
          <w:p w14:paraId="7963D089" w14:textId="77777777" w:rsidR="009D2861" w:rsidRDefault="009D2861">
            <w:pPr>
              <w:spacing w:before="100" w:beforeAutospacing="1" w:after="150" w:line="288" w:lineRule="atLeast"/>
              <w:jc w:val="center"/>
              <w:rPr>
                <w:sz w:val="18"/>
                <w:szCs w:val="18"/>
              </w:rPr>
            </w:pPr>
            <w:r>
              <w:rPr>
                <w:sz w:val="18"/>
                <w:szCs w:val="18"/>
              </w:rPr>
              <w:t>7800</w:t>
            </w:r>
          </w:p>
        </w:tc>
      </w:tr>
      <w:tr w:rsidR="009D2861" w14:paraId="5EB9F6E9" w14:textId="77777777" w:rsidTr="009D2861">
        <w:trPr>
          <w:tblCellSpacing w:w="15" w:type="dxa"/>
        </w:trPr>
        <w:tc>
          <w:tcPr>
            <w:tcW w:w="0" w:type="auto"/>
            <w:vMerge/>
            <w:shd w:val="clear" w:color="auto" w:fill="FAF0E6"/>
            <w:vAlign w:val="center"/>
            <w:hideMark/>
          </w:tcPr>
          <w:p w14:paraId="1FB4A4A7" w14:textId="77777777" w:rsidR="009D2861" w:rsidRDefault="009D2861">
            <w:pPr>
              <w:spacing w:before="100" w:beforeAutospacing="1" w:after="150" w:line="288" w:lineRule="atLeast"/>
              <w:rPr>
                <w:sz w:val="18"/>
                <w:szCs w:val="18"/>
              </w:rPr>
            </w:pPr>
          </w:p>
        </w:tc>
        <w:tc>
          <w:tcPr>
            <w:tcW w:w="1155" w:type="dxa"/>
            <w:shd w:val="clear" w:color="auto" w:fill="FAF0E6"/>
            <w:tcMar>
              <w:top w:w="30" w:type="dxa"/>
              <w:left w:w="75" w:type="dxa"/>
              <w:bottom w:w="30" w:type="dxa"/>
              <w:right w:w="75" w:type="dxa"/>
            </w:tcMar>
            <w:vAlign w:val="center"/>
            <w:hideMark/>
          </w:tcPr>
          <w:p w14:paraId="701D6059" w14:textId="77777777" w:rsidR="009D2861" w:rsidRDefault="009D2861">
            <w:pPr>
              <w:spacing w:before="100" w:beforeAutospacing="1" w:after="150" w:line="288" w:lineRule="atLeast"/>
              <w:jc w:val="center"/>
              <w:rPr>
                <w:sz w:val="18"/>
                <w:szCs w:val="18"/>
              </w:rPr>
            </w:pPr>
            <w:r>
              <w:rPr>
                <w:sz w:val="18"/>
                <w:szCs w:val="18"/>
              </w:rPr>
              <w:t>24</w:t>
            </w:r>
          </w:p>
        </w:tc>
        <w:tc>
          <w:tcPr>
            <w:tcW w:w="1200" w:type="dxa"/>
            <w:shd w:val="clear" w:color="auto" w:fill="FAF0E6"/>
            <w:tcMar>
              <w:top w:w="30" w:type="dxa"/>
              <w:left w:w="75" w:type="dxa"/>
              <w:bottom w:w="30" w:type="dxa"/>
              <w:right w:w="75" w:type="dxa"/>
            </w:tcMar>
            <w:vAlign w:val="center"/>
            <w:hideMark/>
          </w:tcPr>
          <w:p w14:paraId="320633B0" w14:textId="77777777" w:rsidR="009D2861" w:rsidRDefault="009D2861">
            <w:pPr>
              <w:spacing w:before="100" w:beforeAutospacing="1" w:after="150" w:line="288" w:lineRule="atLeast"/>
              <w:jc w:val="center"/>
              <w:rPr>
                <w:sz w:val="18"/>
                <w:szCs w:val="18"/>
              </w:rPr>
            </w:pPr>
            <w:r>
              <w:rPr>
                <w:sz w:val="18"/>
                <w:szCs w:val="18"/>
              </w:rPr>
              <w:t>III</w:t>
            </w:r>
          </w:p>
        </w:tc>
        <w:tc>
          <w:tcPr>
            <w:tcW w:w="1800" w:type="dxa"/>
            <w:shd w:val="clear" w:color="auto" w:fill="FAF0E6"/>
            <w:tcMar>
              <w:top w:w="30" w:type="dxa"/>
              <w:left w:w="75" w:type="dxa"/>
              <w:bottom w:w="30" w:type="dxa"/>
              <w:right w:w="75" w:type="dxa"/>
            </w:tcMar>
            <w:vAlign w:val="center"/>
            <w:hideMark/>
          </w:tcPr>
          <w:p w14:paraId="32F9BC6F" w14:textId="77777777" w:rsidR="009D2861" w:rsidRDefault="009D2861">
            <w:pPr>
              <w:spacing w:before="100" w:beforeAutospacing="1" w:after="150" w:line="288" w:lineRule="atLeast"/>
              <w:jc w:val="center"/>
              <w:rPr>
                <w:sz w:val="18"/>
                <w:szCs w:val="18"/>
              </w:rPr>
            </w:pPr>
            <w:r>
              <w:rPr>
                <w:sz w:val="18"/>
                <w:szCs w:val="18"/>
              </w:rPr>
              <w:t>С0</w:t>
            </w:r>
          </w:p>
        </w:tc>
        <w:tc>
          <w:tcPr>
            <w:tcW w:w="1230" w:type="dxa"/>
            <w:shd w:val="clear" w:color="auto" w:fill="FAF0E6"/>
            <w:tcMar>
              <w:top w:w="30" w:type="dxa"/>
              <w:left w:w="75" w:type="dxa"/>
              <w:bottom w:w="30" w:type="dxa"/>
              <w:right w:w="75" w:type="dxa"/>
            </w:tcMar>
            <w:vAlign w:val="center"/>
            <w:hideMark/>
          </w:tcPr>
          <w:p w14:paraId="31BEAB78" w14:textId="77777777" w:rsidR="009D2861" w:rsidRDefault="009D2861">
            <w:pPr>
              <w:spacing w:before="100" w:beforeAutospacing="1" w:after="150" w:line="288" w:lineRule="atLeast"/>
              <w:jc w:val="center"/>
              <w:rPr>
                <w:sz w:val="18"/>
                <w:szCs w:val="18"/>
              </w:rPr>
            </w:pPr>
            <w:r>
              <w:rPr>
                <w:sz w:val="18"/>
                <w:szCs w:val="18"/>
              </w:rPr>
              <w:t>7800</w:t>
            </w:r>
          </w:p>
        </w:tc>
        <w:tc>
          <w:tcPr>
            <w:tcW w:w="1230" w:type="dxa"/>
            <w:shd w:val="clear" w:color="auto" w:fill="FAF0E6"/>
            <w:tcMar>
              <w:top w:w="30" w:type="dxa"/>
              <w:left w:w="75" w:type="dxa"/>
              <w:bottom w:w="30" w:type="dxa"/>
              <w:right w:w="75" w:type="dxa"/>
            </w:tcMar>
            <w:vAlign w:val="center"/>
            <w:hideMark/>
          </w:tcPr>
          <w:p w14:paraId="7AC4D675" w14:textId="77777777" w:rsidR="009D2861" w:rsidRDefault="009D2861">
            <w:pPr>
              <w:spacing w:before="100" w:beforeAutospacing="1" w:after="150" w:line="288" w:lineRule="atLeast"/>
              <w:jc w:val="center"/>
              <w:rPr>
                <w:sz w:val="18"/>
                <w:szCs w:val="18"/>
              </w:rPr>
            </w:pPr>
            <w:r>
              <w:rPr>
                <w:sz w:val="18"/>
                <w:szCs w:val="18"/>
              </w:rPr>
              <w:t>3500</w:t>
            </w:r>
          </w:p>
        </w:tc>
        <w:tc>
          <w:tcPr>
            <w:tcW w:w="1275" w:type="dxa"/>
            <w:shd w:val="clear" w:color="auto" w:fill="FAF0E6"/>
            <w:tcMar>
              <w:top w:w="30" w:type="dxa"/>
              <w:left w:w="75" w:type="dxa"/>
              <w:bottom w:w="30" w:type="dxa"/>
              <w:right w:w="75" w:type="dxa"/>
            </w:tcMar>
            <w:vAlign w:val="center"/>
            <w:hideMark/>
          </w:tcPr>
          <w:p w14:paraId="6C644BB9" w14:textId="77777777" w:rsidR="009D2861" w:rsidRDefault="009D2861">
            <w:pPr>
              <w:spacing w:before="100" w:beforeAutospacing="1" w:after="150" w:line="288" w:lineRule="atLeast"/>
              <w:jc w:val="center"/>
              <w:rPr>
                <w:sz w:val="18"/>
                <w:szCs w:val="18"/>
              </w:rPr>
            </w:pPr>
            <w:r>
              <w:rPr>
                <w:sz w:val="18"/>
                <w:szCs w:val="18"/>
              </w:rPr>
              <w:t>2600</w:t>
            </w:r>
          </w:p>
        </w:tc>
      </w:tr>
      <w:tr w:rsidR="009D2861" w14:paraId="61E75B0A" w14:textId="77777777" w:rsidTr="009D2861">
        <w:trPr>
          <w:tblCellSpacing w:w="15" w:type="dxa"/>
        </w:trPr>
        <w:tc>
          <w:tcPr>
            <w:tcW w:w="0" w:type="auto"/>
            <w:vMerge/>
            <w:shd w:val="clear" w:color="auto" w:fill="FAEBD7"/>
            <w:vAlign w:val="center"/>
            <w:hideMark/>
          </w:tcPr>
          <w:p w14:paraId="1F42287B" w14:textId="77777777" w:rsidR="009D2861" w:rsidRDefault="009D2861">
            <w:pPr>
              <w:spacing w:before="100" w:beforeAutospacing="1" w:after="150" w:line="288" w:lineRule="atLeast"/>
              <w:rPr>
                <w:sz w:val="18"/>
                <w:szCs w:val="18"/>
              </w:rPr>
            </w:pPr>
          </w:p>
        </w:tc>
        <w:tc>
          <w:tcPr>
            <w:tcW w:w="1155" w:type="dxa"/>
            <w:shd w:val="clear" w:color="auto" w:fill="FAEBD7"/>
            <w:tcMar>
              <w:top w:w="30" w:type="dxa"/>
              <w:left w:w="75" w:type="dxa"/>
              <w:bottom w:w="30" w:type="dxa"/>
              <w:right w:w="75" w:type="dxa"/>
            </w:tcMar>
            <w:vAlign w:val="center"/>
            <w:hideMark/>
          </w:tcPr>
          <w:p w14:paraId="4817B65F" w14:textId="77777777" w:rsidR="009D2861" w:rsidRDefault="009D2861">
            <w:pPr>
              <w:spacing w:before="100" w:beforeAutospacing="1" w:after="150" w:line="288" w:lineRule="atLeast"/>
              <w:jc w:val="center"/>
              <w:rPr>
                <w:sz w:val="18"/>
                <w:szCs w:val="18"/>
              </w:rPr>
            </w:pPr>
            <w:r>
              <w:rPr>
                <w:sz w:val="18"/>
                <w:szCs w:val="18"/>
              </w:rPr>
              <w:t>-</w:t>
            </w:r>
          </w:p>
        </w:tc>
        <w:tc>
          <w:tcPr>
            <w:tcW w:w="1200" w:type="dxa"/>
            <w:shd w:val="clear" w:color="auto" w:fill="FAEBD7"/>
            <w:tcMar>
              <w:top w:w="30" w:type="dxa"/>
              <w:left w:w="75" w:type="dxa"/>
              <w:bottom w:w="30" w:type="dxa"/>
              <w:right w:w="75" w:type="dxa"/>
            </w:tcMar>
            <w:vAlign w:val="center"/>
            <w:hideMark/>
          </w:tcPr>
          <w:p w14:paraId="50BC437C" w14:textId="77777777" w:rsidR="009D2861" w:rsidRDefault="009D2861">
            <w:pPr>
              <w:spacing w:before="100" w:beforeAutospacing="1" w:after="150" w:line="288" w:lineRule="atLeast"/>
              <w:jc w:val="center"/>
              <w:rPr>
                <w:sz w:val="18"/>
                <w:szCs w:val="18"/>
              </w:rPr>
            </w:pPr>
            <w:r>
              <w:rPr>
                <w:sz w:val="18"/>
                <w:szCs w:val="18"/>
              </w:rPr>
              <w:t>IV</w:t>
            </w:r>
          </w:p>
        </w:tc>
        <w:tc>
          <w:tcPr>
            <w:tcW w:w="1800" w:type="dxa"/>
            <w:shd w:val="clear" w:color="auto" w:fill="FAEBD7"/>
            <w:tcMar>
              <w:top w:w="30" w:type="dxa"/>
              <w:left w:w="75" w:type="dxa"/>
              <w:bottom w:w="30" w:type="dxa"/>
              <w:right w:w="75" w:type="dxa"/>
            </w:tcMar>
            <w:vAlign w:val="center"/>
            <w:hideMark/>
          </w:tcPr>
          <w:p w14:paraId="6175D83E" w14:textId="77777777" w:rsidR="009D2861" w:rsidRDefault="009D2861">
            <w:pPr>
              <w:spacing w:before="100" w:beforeAutospacing="1" w:after="150" w:line="288" w:lineRule="atLeast"/>
              <w:jc w:val="center"/>
              <w:rPr>
                <w:sz w:val="18"/>
                <w:szCs w:val="18"/>
              </w:rPr>
            </w:pPr>
            <w:r>
              <w:rPr>
                <w:sz w:val="18"/>
                <w:szCs w:val="18"/>
              </w:rPr>
              <w:t>С0</w:t>
            </w:r>
          </w:p>
        </w:tc>
        <w:tc>
          <w:tcPr>
            <w:tcW w:w="1230" w:type="dxa"/>
            <w:shd w:val="clear" w:color="auto" w:fill="FAEBD7"/>
            <w:tcMar>
              <w:top w:w="30" w:type="dxa"/>
              <w:left w:w="75" w:type="dxa"/>
              <w:bottom w:w="30" w:type="dxa"/>
              <w:right w:w="75" w:type="dxa"/>
            </w:tcMar>
            <w:vAlign w:val="center"/>
            <w:hideMark/>
          </w:tcPr>
          <w:p w14:paraId="00F5A775" w14:textId="77777777" w:rsidR="009D2861" w:rsidRDefault="009D2861">
            <w:pPr>
              <w:spacing w:before="100" w:beforeAutospacing="1" w:after="150" w:line="288" w:lineRule="atLeast"/>
              <w:jc w:val="center"/>
              <w:rPr>
                <w:sz w:val="18"/>
                <w:szCs w:val="18"/>
              </w:rPr>
            </w:pPr>
            <w:r>
              <w:rPr>
                <w:sz w:val="18"/>
                <w:szCs w:val="18"/>
              </w:rPr>
              <w:t>3500</w:t>
            </w:r>
          </w:p>
        </w:tc>
        <w:tc>
          <w:tcPr>
            <w:tcW w:w="1230" w:type="dxa"/>
            <w:shd w:val="clear" w:color="auto" w:fill="FAEBD7"/>
            <w:tcMar>
              <w:top w:w="30" w:type="dxa"/>
              <w:left w:w="75" w:type="dxa"/>
              <w:bottom w:w="30" w:type="dxa"/>
              <w:right w:w="75" w:type="dxa"/>
            </w:tcMar>
            <w:vAlign w:val="center"/>
            <w:hideMark/>
          </w:tcPr>
          <w:p w14:paraId="6B25DA51" w14:textId="77777777" w:rsidR="009D2861" w:rsidRDefault="009D2861">
            <w:pPr>
              <w:spacing w:before="100" w:beforeAutospacing="1" w:after="150" w:line="288" w:lineRule="atLeast"/>
              <w:jc w:val="center"/>
              <w:rPr>
                <w:sz w:val="18"/>
                <w:szCs w:val="18"/>
              </w:rPr>
            </w:pPr>
            <w:r>
              <w:rPr>
                <w:sz w:val="18"/>
                <w:szCs w:val="18"/>
              </w:rPr>
              <w:t>-</w:t>
            </w:r>
          </w:p>
        </w:tc>
        <w:tc>
          <w:tcPr>
            <w:tcW w:w="1275" w:type="dxa"/>
            <w:shd w:val="clear" w:color="auto" w:fill="FAEBD7"/>
            <w:tcMar>
              <w:top w:w="30" w:type="dxa"/>
              <w:left w:w="75" w:type="dxa"/>
              <w:bottom w:w="30" w:type="dxa"/>
              <w:right w:w="75" w:type="dxa"/>
            </w:tcMar>
            <w:vAlign w:val="center"/>
            <w:hideMark/>
          </w:tcPr>
          <w:p w14:paraId="263532B7" w14:textId="77777777" w:rsidR="009D2861" w:rsidRDefault="009D2861">
            <w:pPr>
              <w:spacing w:before="100" w:beforeAutospacing="1" w:after="150" w:line="288" w:lineRule="atLeast"/>
              <w:jc w:val="center"/>
              <w:rPr>
                <w:sz w:val="18"/>
                <w:szCs w:val="18"/>
              </w:rPr>
            </w:pPr>
            <w:r>
              <w:rPr>
                <w:sz w:val="18"/>
                <w:szCs w:val="18"/>
              </w:rPr>
              <w:t>-</w:t>
            </w:r>
          </w:p>
        </w:tc>
      </w:tr>
      <w:tr w:rsidR="009D2861" w14:paraId="3AD0A969" w14:textId="77777777" w:rsidTr="009D2861">
        <w:trPr>
          <w:tblCellSpacing w:w="15" w:type="dxa"/>
        </w:trPr>
        <w:tc>
          <w:tcPr>
            <w:tcW w:w="1515" w:type="dxa"/>
            <w:vMerge w:val="restart"/>
            <w:shd w:val="clear" w:color="auto" w:fill="FAF0E6"/>
            <w:tcMar>
              <w:top w:w="30" w:type="dxa"/>
              <w:left w:w="75" w:type="dxa"/>
              <w:bottom w:w="30" w:type="dxa"/>
              <w:right w:w="75" w:type="dxa"/>
            </w:tcMar>
            <w:vAlign w:val="center"/>
            <w:hideMark/>
          </w:tcPr>
          <w:p w14:paraId="039C7032" w14:textId="77777777" w:rsidR="009D2861" w:rsidRDefault="009D2861">
            <w:pPr>
              <w:spacing w:before="100" w:beforeAutospacing="1" w:after="150" w:line="288" w:lineRule="atLeast"/>
              <w:jc w:val="center"/>
              <w:rPr>
                <w:sz w:val="18"/>
                <w:szCs w:val="18"/>
              </w:rPr>
            </w:pPr>
            <w:r>
              <w:rPr>
                <w:sz w:val="18"/>
                <w:szCs w:val="18"/>
              </w:rPr>
              <w:t>В</w:t>
            </w:r>
          </w:p>
        </w:tc>
        <w:tc>
          <w:tcPr>
            <w:tcW w:w="1155" w:type="dxa"/>
            <w:shd w:val="clear" w:color="auto" w:fill="FAF0E6"/>
            <w:tcMar>
              <w:top w:w="30" w:type="dxa"/>
              <w:left w:w="75" w:type="dxa"/>
              <w:bottom w:w="30" w:type="dxa"/>
              <w:right w:w="75" w:type="dxa"/>
            </w:tcMar>
            <w:vAlign w:val="center"/>
            <w:hideMark/>
          </w:tcPr>
          <w:p w14:paraId="2388CE4F" w14:textId="77777777" w:rsidR="009D2861" w:rsidRDefault="009D2861">
            <w:pPr>
              <w:spacing w:before="100" w:beforeAutospacing="1" w:after="150" w:line="288" w:lineRule="atLeast"/>
              <w:jc w:val="center"/>
              <w:rPr>
                <w:sz w:val="18"/>
                <w:szCs w:val="18"/>
              </w:rPr>
            </w:pPr>
            <w:r>
              <w:rPr>
                <w:sz w:val="18"/>
                <w:szCs w:val="18"/>
              </w:rPr>
              <w:t>48</w:t>
            </w:r>
          </w:p>
        </w:tc>
        <w:tc>
          <w:tcPr>
            <w:tcW w:w="1200" w:type="dxa"/>
            <w:shd w:val="clear" w:color="auto" w:fill="FAF0E6"/>
            <w:tcMar>
              <w:top w:w="30" w:type="dxa"/>
              <w:left w:w="75" w:type="dxa"/>
              <w:bottom w:w="30" w:type="dxa"/>
              <w:right w:w="75" w:type="dxa"/>
            </w:tcMar>
            <w:vAlign w:val="center"/>
            <w:hideMark/>
          </w:tcPr>
          <w:p w14:paraId="525F839E" w14:textId="77777777" w:rsidR="009D2861" w:rsidRDefault="009D2861">
            <w:pPr>
              <w:spacing w:before="100" w:beforeAutospacing="1" w:after="150" w:line="288" w:lineRule="atLeast"/>
              <w:jc w:val="center"/>
              <w:rPr>
                <w:sz w:val="18"/>
                <w:szCs w:val="18"/>
              </w:rPr>
            </w:pPr>
            <w:r>
              <w:rPr>
                <w:sz w:val="18"/>
                <w:szCs w:val="18"/>
              </w:rPr>
              <w:t>I, II</w:t>
            </w:r>
          </w:p>
        </w:tc>
        <w:tc>
          <w:tcPr>
            <w:tcW w:w="1800" w:type="dxa"/>
            <w:shd w:val="clear" w:color="auto" w:fill="FAF0E6"/>
            <w:tcMar>
              <w:top w:w="30" w:type="dxa"/>
              <w:left w:w="75" w:type="dxa"/>
              <w:bottom w:w="30" w:type="dxa"/>
              <w:right w:w="75" w:type="dxa"/>
            </w:tcMar>
            <w:vAlign w:val="center"/>
            <w:hideMark/>
          </w:tcPr>
          <w:p w14:paraId="354912D9" w14:textId="77777777" w:rsidR="009D2861" w:rsidRDefault="009D2861">
            <w:pPr>
              <w:spacing w:before="100" w:beforeAutospacing="1" w:after="150" w:line="288" w:lineRule="atLeast"/>
              <w:jc w:val="center"/>
              <w:rPr>
                <w:sz w:val="18"/>
                <w:szCs w:val="18"/>
              </w:rPr>
            </w:pPr>
            <w:r>
              <w:rPr>
                <w:sz w:val="18"/>
                <w:szCs w:val="18"/>
              </w:rPr>
              <w:t>С0</w:t>
            </w:r>
          </w:p>
        </w:tc>
        <w:tc>
          <w:tcPr>
            <w:tcW w:w="1230" w:type="dxa"/>
            <w:shd w:val="clear" w:color="auto" w:fill="FAF0E6"/>
            <w:tcMar>
              <w:top w:w="30" w:type="dxa"/>
              <w:left w:w="75" w:type="dxa"/>
              <w:bottom w:w="30" w:type="dxa"/>
              <w:right w:w="75" w:type="dxa"/>
            </w:tcMar>
            <w:vAlign w:val="center"/>
            <w:hideMark/>
          </w:tcPr>
          <w:p w14:paraId="4F64EF7D" w14:textId="77777777" w:rsidR="009D2861" w:rsidRDefault="009D2861">
            <w:pPr>
              <w:spacing w:before="100" w:beforeAutospacing="1" w:after="150" w:line="288" w:lineRule="atLeast"/>
              <w:jc w:val="center"/>
              <w:rPr>
                <w:sz w:val="18"/>
                <w:szCs w:val="18"/>
              </w:rPr>
            </w:pPr>
            <w:r>
              <w:rPr>
                <w:sz w:val="18"/>
                <w:szCs w:val="18"/>
              </w:rPr>
              <w:t xml:space="preserve">Не </w:t>
            </w:r>
            <w:proofErr w:type="spellStart"/>
            <w:r>
              <w:rPr>
                <w:sz w:val="18"/>
                <w:szCs w:val="18"/>
              </w:rPr>
              <w:t>огр</w:t>
            </w:r>
            <w:proofErr w:type="spellEnd"/>
            <w:r>
              <w:rPr>
                <w:sz w:val="18"/>
                <w:szCs w:val="18"/>
              </w:rPr>
              <w:t>.</w:t>
            </w:r>
          </w:p>
        </w:tc>
        <w:tc>
          <w:tcPr>
            <w:tcW w:w="1230" w:type="dxa"/>
            <w:shd w:val="clear" w:color="auto" w:fill="FAF0E6"/>
            <w:tcMar>
              <w:top w:w="30" w:type="dxa"/>
              <w:left w:w="75" w:type="dxa"/>
              <w:bottom w:w="30" w:type="dxa"/>
              <w:right w:w="75" w:type="dxa"/>
            </w:tcMar>
            <w:vAlign w:val="center"/>
            <w:hideMark/>
          </w:tcPr>
          <w:p w14:paraId="6E447463" w14:textId="77777777" w:rsidR="009D2861" w:rsidRDefault="009D2861">
            <w:pPr>
              <w:spacing w:before="100" w:beforeAutospacing="1" w:after="150" w:line="288" w:lineRule="atLeast"/>
              <w:jc w:val="center"/>
              <w:rPr>
                <w:sz w:val="18"/>
                <w:szCs w:val="18"/>
              </w:rPr>
            </w:pPr>
            <w:r>
              <w:rPr>
                <w:sz w:val="18"/>
                <w:szCs w:val="18"/>
              </w:rPr>
              <w:t>25 000</w:t>
            </w:r>
          </w:p>
        </w:tc>
        <w:tc>
          <w:tcPr>
            <w:tcW w:w="1275" w:type="dxa"/>
            <w:shd w:val="clear" w:color="auto" w:fill="FAF0E6"/>
            <w:tcMar>
              <w:top w:w="30" w:type="dxa"/>
              <w:left w:w="75" w:type="dxa"/>
              <w:bottom w:w="30" w:type="dxa"/>
              <w:right w:w="75" w:type="dxa"/>
            </w:tcMar>
            <w:vAlign w:val="center"/>
            <w:hideMark/>
          </w:tcPr>
          <w:p w14:paraId="5331DBF8" w14:textId="77777777" w:rsidR="009D2861" w:rsidRDefault="009D2861">
            <w:pPr>
              <w:spacing w:before="100" w:beforeAutospacing="1" w:after="150" w:line="288" w:lineRule="atLeast"/>
              <w:jc w:val="center"/>
              <w:rPr>
                <w:sz w:val="18"/>
                <w:szCs w:val="18"/>
              </w:rPr>
            </w:pPr>
            <w:r>
              <w:rPr>
                <w:sz w:val="18"/>
                <w:szCs w:val="18"/>
              </w:rPr>
              <w:t>10 400</w:t>
            </w:r>
          </w:p>
        </w:tc>
      </w:tr>
      <w:tr w:rsidR="009D2861" w14:paraId="428B6310" w14:textId="77777777" w:rsidTr="009D2861">
        <w:trPr>
          <w:tblCellSpacing w:w="15" w:type="dxa"/>
        </w:trPr>
        <w:tc>
          <w:tcPr>
            <w:tcW w:w="0" w:type="auto"/>
            <w:vMerge/>
            <w:shd w:val="clear" w:color="auto" w:fill="FAEBD7"/>
            <w:vAlign w:val="center"/>
            <w:hideMark/>
          </w:tcPr>
          <w:p w14:paraId="720005B2" w14:textId="77777777" w:rsidR="009D2861" w:rsidRDefault="009D2861">
            <w:pPr>
              <w:spacing w:before="100" w:beforeAutospacing="1" w:after="150" w:line="288" w:lineRule="atLeast"/>
              <w:rPr>
                <w:sz w:val="18"/>
                <w:szCs w:val="18"/>
              </w:rPr>
            </w:pPr>
          </w:p>
        </w:tc>
        <w:tc>
          <w:tcPr>
            <w:tcW w:w="1155" w:type="dxa"/>
            <w:shd w:val="clear" w:color="auto" w:fill="FAEBD7"/>
            <w:tcMar>
              <w:top w:w="30" w:type="dxa"/>
              <w:left w:w="75" w:type="dxa"/>
              <w:bottom w:w="30" w:type="dxa"/>
              <w:right w:w="75" w:type="dxa"/>
            </w:tcMar>
            <w:vAlign w:val="center"/>
            <w:hideMark/>
          </w:tcPr>
          <w:p w14:paraId="05E774BB" w14:textId="77777777" w:rsidR="009D2861" w:rsidRDefault="009D2861">
            <w:pPr>
              <w:spacing w:before="100" w:beforeAutospacing="1" w:after="150" w:line="288" w:lineRule="atLeast"/>
              <w:jc w:val="center"/>
              <w:rPr>
                <w:sz w:val="18"/>
                <w:szCs w:val="18"/>
              </w:rPr>
            </w:pPr>
            <w:r>
              <w:rPr>
                <w:sz w:val="18"/>
                <w:szCs w:val="18"/>
              </w:rPr>
              <w:t> </w:t>
            </w:r>
          </w:p>
        </w:tc>
        <w:tc>
          <w:tcPr>
            <w:tcW w:w="1200" w:type="dxa"/>
            <w:shd w:val="clear" w:color="auto" w:fill="FAEBD7"/>
            <w:tcMar>
              <w:top w:w="30" w:type="dxa"/>
              <w:left w:w="75" w:type="dxa"/>
              <w:bottom w:w="30" w:type="dxa"/>
              <w:right w:w="75" w:type="dxa"/>
            </w:tcMar>
            <w:vAlign w:val="center"/>
            <w:hideMark/>
          </w:tcPr>
          <w:p w14:paraId="1B75CF2D" w14:textId="77777777" w:rsidR="009D2861" w:rsidRDefault="009D2861">
            <w:pPr>
              <w:spacing w:before="100" w:beforeAutospacing="1" w:after="150" w:line="288" w:lineRule="atLeast"/>
              <w:jc w:val="center"/>
              <w:rPr>
                <w:sz w:val="18"/>
                <w:szCs w:val="18"/>
              </w:rPr>
            </w:pPr>
            <w:r>
              <w:rPr>
                <w:sz w:val="18"/>
                <w:szCs w:val="18"/>
              </w:rPr>
              <w:t> </w:t>
            </w:r>
          </w:p>
        </w:tc>
        <w:tc>
          <w:tcPr>
            <w:tcW w:w="1800" w:type="dxa"/>
            <w:shd w:val="clear" w:color="auto" w:fill="FAEBD7"/>
            <w:tcMar>
              <w:top w:w="30" w:type="dxa"/>
              <w:left w:w="75" w:type="dxa"/>
              <w:bottom w:w="30" w:type="dxa"/>
              <w:right w:w="75" w:type="dxa"/>
            </w:tcMar>
            <w:vAlign w:val="center"/>
            <w:hideMark/>
          </w:tcPr>
          <w:p w14:paraId="1199AF64" w14:textId="77777777" w:rsidR="009D2861" w:rsidRDefault="009D2861">
            <w:pPr>
              <w:spacing w:before="100" w:beforeAutospacing="1" w:after="150" w:line="288" w:lineRule="atLeast"/>
              <w:jc w:val="center"/>
              <w:rPr>
                <w:sz w:val="18"/>
                <w:szCs w:val="18"/>
              </w:rPr>
            </w:pPr>
            <w:r>
              <w:rPr>
                <w:sz w:val="18"/>
                <w:szCs w:val="18"/>
              </w:rPr>
              <w:t> </w:t>
            </w:r>
          </w:p>
        </w:tc>
        <w:tc>
          <w:tcPr>
            <w:tcW w:w="1230" w:type="dxa"/>
            <w:shd w:val="clear" w:color="auto" w:fill="FAEBD7"/>
            <w:tcMar>
              <w:top w:w="30" w:type="dxa"/>
              <w:left w:w="75" w:type="dxa"/>
              <w:bottom w:w="30" w:type="dxa"/>
              <w:right w:w="75" w:type="dxa"/>
            </w:tcMar>
            <w:vAlign w:val="center"/>
            <w:hideMark/>
          </w:tcPr>
          <w:p w14:paraId="4FEA5217" w14:textId="77777777" w:rsidR="009D2861" w:rsidRDefault="009D2861">
            <w:pPr>
              <w:spacing w:before="100" w:beforeAutospacing="1" w:after="150" w:line="288" w:lineRule="atLeast"/>
              <w:jc w:val="center"/>
              <w:rPr>
                <w:sz w:val="18"/>
                <w:szCs w:val="18"/>
              </w:rPr>
            </w:pPr>
            <w:r>
              <w:rPr>
                <w:sz w:val="18"/>
                <w:szCs w:val="18"/>
              </w:rPr>
              <w:t> </w:t>
            </w:r>
          </w:p>
        </w:tc>
        <w:tc>
          <w:tcPr>
            <w:tcW w:w="1230" w:type="dxa"/>
            <w:shd w:val="clear" w:color="auto" w:fill="FAEBD7"/>
            <w:tcMar>
              <w:top w:w="30" w:type="dxa"/>
              <w:left w:w="75" w:type="dxa"/>
              <w:bottom w:w="30" w:type="dxa"/>
              <w:right w:w="75" w:type="dxa"/>
            </w:tcMar>
            <w:vAlign w:val="center"/>
            <w:hideMark/>
          </w:tcPr>
          <w:p w14:paraId="6B5C101F" w14:textId="77777777" w:rsidR="009D2861" w:rsidRDefault="009D2861">
            <w:pPr>
              <w:spacing w:before="100" w:beforeAutospacing="1" w:after="150" w:line="288" w:lineRule="atLeast"/>
              <w:jc w:val="center"/>
              <w:rPr>
                <w:sz w:val="18"/>
                <w:szCs w:val="18"/>
              </w:rPr>
            </w:pPr>
            <w:r>
              <w:rPr>
                <w:sz w:val="18"/>
                <w:szCs w:val="18"/>
              </w:rPr>
              <w:t>7800**</w:t>
            </w:r>
          </w:p>
        </w:tc>
        <w:tc>
          <w:tcPr>
            <w:tcW w:w="1275" w:type="dxa"/>
            <w:shd w:val="clear" w:color="auto" w:fill="FAEBD7"/>
            <w:tcMar>
              <w:top w:w="30" w:type="dxa"/>
              <w:left w:w="75" w:type="dxa"/>
              <w:bottom w:w="30" w:type="dxa"/>
              <w:right w:w="75" w:type="dxa"/>
            </w:tcMar>
            <w:vAlign w:val="center"/>
            <w:hideMark/>
          </w:tcPr>
          <w:p w14:paraId="45E37850" w14:textId="77777777" w:rsidR="009D2861" w:rsidRDefault="009D2861">
            <w:pPr>
              <w:spacing w:before="100" w:beforeAutospacing="1" w:after="150" w:line="288" w:lineRule="atLeast"/>
              <w:jc w:val="center"/>
              <w:rPr>
                <w:sz w:val="18"/>
                <w:szCs w:val="18"/>
              </w:rPr>
            </w:pPr>
            <w:r>
              <w:rPr>
                <w:sz w:val="18"/>
                <w:szCs w:val="18"/>
              </w:rPr>
              <w:t>5200**</w:t>
            </w:r>
          </w:p>
        </w:tc>
      </w:tr>
      <w:tr w:rsidR="009D2861" w14:paraId="21F44472" w14:textId="77777777" w:rsidTr="009D2861">
        <w:trPr>
          <w:tblCellSpacing w:w="15" w:type="dxa"/>
        </w:trPr>
        <w:tc>
          <w:tcPr>
            <w:tcW w:w="0" w:type="auto"/>
            <w:vMerge/>
            <w:shd w:val="clear" w:color="auto" w:fill="FAF0E6"/>
            <w:vAlign w:val="center"/>
            <w:hideMark/>
          </w:tcPr>
          <w:p w14:paraId="78643A05" w14:textId="77777777" w:rsidR="009D2861" w:rsidRDefault="009D2861">
            <w:pPr>
              <w:spacing w:before="100" w:beforeAutospacing="1" w:after="150" w:line="288" w:lineRule="atLeast"/>
              <w:rPr>
                <w:sz w:val="18"/>
                <w:szCs w:val="18"/>
              </w:rPr>
            </w:pPr>
          </w:p>
        </w:tc>
        <w:tc>
          <w:tcPr>
            <w:tcW w:w="1155" w:type="dxa"/>
            <w:shd w:val="clear" w:color="auto" w:fill="FAF0E6"/>
            <w:tcMar>
              <w:top w:w="30" w:type="dxa"/>
              <w:left w:w="75" w:type="dxa"/>
              <w:bottom w:w="30" w:type="dxa"/>
              <w:right w:w="75" w:type="dxa"/>
            </w:tcMar>
            <w:vAlign w:val="center"/>
            <w:hideMark/>
          </w:tcPr>
          <w:p w14:paraId="3812D085" w14:textId="77777777" w:rsidR="009D2861" w:rsidRDefault="009D2861">
            <w:pPr>
              <w:spacing w:before="100" w:beforeAutospacing="1" w:after="150" w:line="288" w:lineRule="atLeast"/>
              <w:jc w:val="center"/>
              <w:rPr>
                <w:sz w:val="18"/>
                <w:szCs w:val="18"/>
              </w:rPr>
            </w:pPr>
            <w:r>
              <w:rPr>
                <w:sz w:val="18"/>
                <w:szCs w:val="18"/>
              </w:rPr>
              <w:t>24</w:t>
            </w:r>
          </w:p>
        </w:tc>
        <w:tc>
          <w:tcPr>
            <w:tcW w:w="1200" w:type="dxa"/>
            <w:shd w:val="clear" w:color="auto" w:fill="FAF0E6"/>
            <w:tcMar>
              <w:top w:w="30" w:type="dxa"/>
              <w:left w:w="75" w:type="dxa"/>
              <w:bottom w:w="30" w:type="dxa"/>
              <w:right w:w="75" w:type="dxa"/>
            </w:tcMar>
            <w:vAlign w:val="center"/>
            <w:hideMark/>
          </w:tcPr>
          <w:p w14:paraId="44D65E26" w14:textId="77777777" w:rsidR="009D2861" w:rsidRDefault="009D2861">
            <w:pPr>
              <w:spacing w:before="100" w:beforeAutospacing="1" w:after="150" w:line="288" w:lineRule="atLeast"/>
              <w:jc w:val="center"/>
              <w:rPr>
                <w:sz w:val="18"/>
                <w:szCs w:val="18"/>
              </w:rPr>
            </w:pPr>
            <w:r>
              <w:rPr>
                <w:sz w:val="18"/>
                <w:szCs w:val="18"/>
              </w:rPr>
              <w:t>III</w:t>
            </w:r>
          </w:p>
        </w:tc>
        <w:tc>
          <w:tcPr>
            <w:tcW w:w="1800" w:type="dxa"/>
            <w:shd w:val="clear" w:color="auto" w:fill="FAF0E6"/>
            <w:tcMar>
              <w:top w:w="30" w:type="dxa"/>
              <w:left w:w="75" w:type="dxa"/>
              <w:bottom w:w="30" w:type="dxa"/>
              <w:right w:w="75" w:type="dxa"/>
            </w:tcMar>
            <w:vAlign w:val="center"/>
            <w:hideMark/>
          </w:tcPr>
          <w:p w14:paraId="6EE6BDDB" w14:textId="77777777" w:rsidR="009D2861" w:rsidRDefault="009D2861">
            <w:pPr>
              <w:spacing w:before="100" w:beforeAutospacing="1" w:after="150" w:line="288" w:lineRule="atLeast"/>
              <w:jc w:val="center"/>
              <w:rPr>
                <w:sz w:val="18"/>
                <w:szCs w:val="18"/>
              </w:rPr>
            </w:pPr>
            <w:r>
              <w:rPr>
                <w:sz w:val="18"/>
                <w:szCs w:val="18"/>
              </w:rPr>
              <w:t>С0</w:t>
            </w:r>
          </w:p>
        </w:tc>
        <w:tc>
          <w:tcPr>
            <w:tcW w:w="1230" w:type="dxa"/>
            <w:shd w:val="clear" w:color="auto" w:fill="FAF0E6"/>
            <w:tcMar>
              <w:top w:w="30" w:type="dxa"/>
              <w:left w:w="75" w:type="dxa"/>
              <w:bottom w:w="30" w:type="dxa"/>
              <w:right w:w="75" w:type="dxa"/>
            </w:tcMar>
            <w:vAlign w:val="center"/>
            <w:hideMark/>
          </w:tcPr>
          <w:p w14:paraId="250E6389" w14:textId="77777777" w:rsidR="009D2861" w:rsidRDefault="009D2861">
            <w:pPr>
              <w:spacing w:before="100" w:beforeAutospacing="1" w:after="150" w:line="288" w:lineRule="atLeast"/>
              <w:jc w:val="center"/>
              <w:rPr>
                <w:sz w:val="18"/>
                <w:szCs w:val="18"/>
              </w:rPr>
            </w:pPr>
            <w:r>
              <w:rPr>
                <w:sz w:val="18"/>
                <w:szCs w:val="18"/>
              </w:rPr>
              <w:t>25 000</w:t>
            </w:r>
          </w:p>
        </w:tc>
        <w:tc>
          <w:tcPr>
            <w:tcW w:w="1230" w:type="dxa"/>
            <w:shd w:val="clear" w:color="auto" w:fill="FAF0E6"/>
            <w:tcMar>
              <w:top w:w="30" w:type="dxa"/>
              <w:left w:w="75" w:type="dxa"/>
              <w:bottom w:w="30" w:type="dxa"/>
              <w:right w:w="75" w:type="dxa"/>
            </w:tcMar>
            <w:vAlign w:val="center"/>
            <w:hideMark/>
          </w:tcPr>
          <w:p w14:paraId="340D44AE" w14:textId="77777777" w:rsidR="009D2861" w:rsidRDefault="009D2861">
            <w:pPr>
              <w:spacing w:before="100" w:beforeAutospacing="1" w:after="150" w:line="288" w:lineRule="atLeast"/>
              <w:jc w:val="center"/>
              <w:rPr>
                <w:sz w:val="18"/>
                <w:szCs w:val="18"/>
              </w:rPr>
            </w:pPr>
            <w:r>
              <w:rPr>
                <w:sz w:val="18"/>
                <w:szCs w:val="18"/>
              </w:rPr>
              <w:t>10 400</w:t>
            </w:r>
          </w:p>
        </w:tc>
        <w:tc>
          <w:tcPr>
            <w:tcW w:w="1275" w:type="dxa"/>
            <w:shd w:val="clear" w:color="auto" w:fill="FAF0E6"/>
            <w:tcMar>
              <w:top w:w="30" w:type="dxa"/>
              <w:left w:w="75" w:type="dxa"/>
              <w:bottom w:w="30" w:type="dxa"/>
              <w:right w:w="75" w:type="dxa"/>
            </w:tcMar>
            <w:vAlign w:val="center"/>
            <w:hideMark/>
          </w:tcPr>
          <w:p w14:paraId="7C108CBE" w14:textId="77777777" w:rsidR="009D2861" w:rsidRDefault="009D2861">
            <w:pPr>
              <w:spacing w:before="100" w:beforeAutospacing="1" w:after="150" w:line="288" w:lineRule="atLeast"/>
              <w:jc w:val="center"/>
              <w:rPr>
                <w:sz w:val="18"/>
                <w:szCs w:val="18"/>
              </w:rPr>
            </w:pPr>
            <w:r>
              <w:rPr>
                <w:sz w:val="18"/>
                <w:szCs w:val="18"/>
              </w:rPr>
              <w:t>5200</w:t>
            </w:r>
          </w:p>
        </w:tc>
      </w:tr>
      <w:tr w:rsidR="009D2861" w14:paraId="118DE81D" w14:textId="77777777" w:rsidTr="009D2861">
        <w:trPr>
          <w:tblCellSpacing w:w="15" w:type="dxa"/>
        </w:trPr>
        <w:tc>
          <w:tcPr>
            <w:tcW w:w="0" w:type="auto"/>
            <w:vMerge/>
            <w:shd w:val="clear" w:color="auto" w:fill="FAEBD7"/>
            <w:vAlign w:val="center"/>
            <w:hideMark/>
          </w:tcPr>
          <w:p w14:paraId="32F280CA" w14:textId="77777777" w:rsidR="009D2861" w:rsidRDefault="009D2861">
            <w:pPr>
              <w:spacing w:before="100" w:beforeAutospacing="1" w:after="150" w:line="288" w:lineRule="atLeast"/>
              <w:rPr>
                <w:sz w:val="18"/>
                <w:szCs w:val="18"/>
              </w:rPr>
            </w:pPr>
          </w:p>
        </w:tc>
        <w:tc>
          <w:tcPr>
            <w:tcW w:w="1155" w:type="dxa"/>
            <w:shd w:val="clear" w:color="auto" w:fill="FAEBD7"/>
            <w:tcMar>
              <w:top w:w="30" w:type="dxa"/>
              <w:left w:w="75" w:type="dxa"/>
              <w:bottom w:w="30" w:type="dxa"/>
              <w:right w:w="75" w:type="dxa"/>
            </w:tcMar>
            <w:vAlign w:val="center"/>
            <w:hideMark/>
          </w:tcPr>
          <w:p w14:paraId="1C4381C7" w14:textId="77777777" w:rsidR="009D2861" w:rsidRDefault="009D2861">
            <w:pPr>
              <w:spacing w:before="100" w:beforeAutospacing="1" w:after="150" w:line="288" w:lineRule="atLeast"/>
              <w:jc w:val="center"/>
              <w:rPr>
                <w:sz w:val="18"/>
                <w:szCs w:val="18"/>
              </w:rPr>
            </w:pPr>
            <w:r>
              <w:rPr>
                <w:sz w:val="18"/>
                <w:szCs w:val="18"/>
              </w:rPr>
              <w:t> </w:t>
            </w:r>
          </w:p>
        </w:tc>
        <w:tc>
          <w:tcPr>
            <w:tcW w:w="1200" w:type="dxa"/>
            <w:shd w:val="clear" w:color="auto" w:fill="FAEBD7"/>
            <w:tcMar>
              <w:top w:w="30" w:type="dxa"/>
              <w:left w:w="75" w:type="dxa"/>
              <w:bottom w:w="30" w:type="dxa"/>
              <w:right w:w="75" w:type="dxa"/>
            </w:tcMar>
            <w:vAlign w:val="center"/>
            <w:hideMark/>
          </w:tcPr>
          <w:p w14:paraId="64D67234" w14:textId="77777777" w:rsidR="009D2861" w:rsidRDefault="009D2861">
            <w:pPr>
              <w:spacing w:before="100" w:beforeAutospacing="1" w:after="150" w:line="288" w:lineRule="atLeast"/>
              <w:jc w:val="center"/>
              <w:rPr>
                <w:sz w:val="18"/>
                <w:szCs w:val="18"/>
              </w:rPr>
            </w:pPr>
            <w:r>
              <w:rPr>
                <w:sz w:val="18"/>
                <w:szCs w:val="18"/>
              </w:rPr>
              <w:t> </w:t>
            </w:r>
          </w:p>
        </w:tc>
        <w:tc>
          <w:tcPr>
            <w:tcW w:w="1800" w:type="dxa"/>
            <w:shd w:val="clear" w:color="auto" w:fill="FAEBD7"/>
            <w:tcMar>
              <w:top w:w="30" w:type="dxa"/>
              <w:left w:w="75" w:type="dxa"/>
              <w:bottom w:w="30" w:type="dxa"/>
              <w:right w:w="75" w:type="dxa"/>
            </w:tcMar>
            <w:vAlign w:val="center"/>
            <w:hideMark/>
          </w:tcPr>
          <w:p w14:paraId="11E8169A" w14:textId="77777777" w:rsidR="009D2861" w:rsidRDefault="009D2861">
            <w:pPr>
              <w:spacing w:before="100" w:beforeAutospacing="1" w:after="150" w:line="288" w:lineRule="atLeast"/>
              <w:jc w:val="center"/>
              <w:rPr>
                <w:sz w:val="18"/>
                <w:szCs w:val="18"/>
              </w:rPr>
            </w:pPr>
            <w:r>
              <w:rPr>
                <w:sz w:val="18"/>
                <w:szCs w:val="18"/>
              </w:rPr>
              <w:t> </w:t>
            </w:r>
          </w:p>
        </w:tc>
        <w:tc>
          <w:tcPr>
            <w:tcW w:w="1230" w:type="dxa"/>
            <w:shd w:val="clear" w:color="auto" w:fill="FAEBD7"/>
            <w:tcMar>
              <w:top w:w="30" w:type="dxa"/>
              <w:left w:w="75" w:type="dxa"/>
              <w:bottom w:w="30" w:type="dxa"/>
              <w:right w:w="75" w:type="dxa"/>
            </w:tcMar>
            <w:vAlign w:val="center"/>
            <w:hideMark/>
          </w:tcPr>
          <w:p w14:paraId="0FB7C008" w14:textId="77777777" w:rsidR="009D2861" w:rsidRDefault="009D2861">
            <w:pPr>
              <w:spacing w:before="100" w:beforeAutospacing="1" w:after="150" w:line="288" w:lineRule="atLeast"/>
              <w:jc w:val="center"/>
              <w:rPr>
                <w:sz w:val="18"/>
                <w:szCs w:val="18"/>
              </w:rPr>
            </w:pPr>
            <w:r>
              <w:rPr>
                <w:sz w:val="18"/>
                <w:szCs w:val="18"/>
              </w:rPr>
              <w:t> </w:t>
            </w:r>
          </w:p>
        </w:tc>
        <w:tc>
          <w:tcPr>
            <w:tcW w:w="1230" w:type="dxa"/>
            <w:shd w:val="clear" w:color="auto" w:fill="FAEBD7"/>
            <w:tcMar>
              <w:top w:w="30" w:type="dxa"/>
              <w:left w:w="75" w:type="dxa"/>
              <w:bottom w:w="30" w:type="dxa"/>
              <w:right w:w="75" w:type="dxa"/>
            </w:tcMar>
            <w:vAlign w:val="center"/>
            <w:hideMark/>
          </w:tcPr>
          <w:p w14:paraId="174E9B38" w14:textId="77777777" w:rsidR="009D2861" w:rsidRDefault="009D2861">
            <w:pPr>
              <w:spacing w:before="100" w:beforeAutospacing="1" w:after="150" w:line="288" w:lineRule="atLeast"/>
              <w:jc w:val="center"/>
              <w:rPr>
                <w:sz w:val="18"/>
                <w:szCs w:val="18"/>
              </w:rPr>
            </w:pPr>
            <w:r>
              <w:rPr>
                <w:sz w:val="18"/>
                <w:szCs w:val="18"/>
              </w:rPr>
              <w:t>5200**</w:t>
            </w:r>
          </w:p>
        </w:tc>
        <w:tc>
          <w:tcPr>
            <w:tcW w:w="1275" w:type="dxa"/>
            <w:shd w:val="clear" w:color="auto" w:fill="FAEBD7"/>
            <w:tcMar>
              <w:top w:w="30" w:type="dxa"/>
              <w:left w:w="75" w:type="dxa"/>
              <w:bottom w:w="30" w:type="dxa"/>
              <w:right w:w="75" w:type="dxa"/>
            </w:tcMar>
            <w:vAlign w:val="center"/>
            <w:hideMark/>
          </w:tcPr>
          <w:p w14:paraId="3DA5828B" w14:textId="77777777" w:rsidR="009D2861" w:rsidRDefault="009D2861">
            <w:pPr>
              <w:spacing w:before="100" w:beforeAutospacing="1" w:after="150" w:line="288" w:lineRule="atLeast"/>
              <w:jc w:val="center"/>
              <w:rPr>
                <w:sz w:val="18"/>
                <w:szCs w:val="18"/>
              </w:rPr>
            </w:pPr>
            <w:r>
              <w:rPr>
                <w:sz w:val="18"/>
                <w:szCs w:val="18"/>
              </w:rPr>
              <w:t>3600**</w:t>
            </w:r>
          </w:p>
        </w:tc>
      </w:tr>
      <w:tr w:rsidR="009D2861" w14:paraId="1B21C132" w14:textId="77777777" w:rsidTr="009D2861">
        <w:trPr>
          <w:tblCellSpacing w:w="15" w:type="dxa"/>
        </w:trPr>
        <w:tc>
          <w:tcPr>
            <w:tcW w:w="0" w:type="auto"/>
            <w:vMerge/>
            <w:shd w:val="clear" w:color="auto" w:fill="FAF0E6"/>
            <w:vAlign w:val="center"/>
            <w:hideMark/>
          </w:tcPr>
          <w:p w14:paraId="0C0E5D4E" w14:textId="77777777" w:rsidR="009D2861" w:rsidRDefault="009D2861">
            <w:pPr>
              <w:spacing w:before="100" w:beforeAutospacing="1" w:after="150" w:line="288" w:lineRule="atLeast"/>
              <w:rPr>
                <w:sz w:val="18"/>
                <w:szCs w:val="18"/>
              </w:rPr>
            </w:pPr>
          </w:p>
        </w:tc>
        <w:tc>
          <w:tcPr>
            <w:tcW w:w="1155" w:type="dxa"/>
            <w:shd w:val="clear" w:color="auto" w:fill="FAF0E6"/>
            <w:tcMar>
              <w:top w:w="30" w:type="dxa"/>
              <w:left w:w="75" w:type="dxa"/>
              <w:bottom w:w="30" w:type="dxa"/>
              <w:right w:w="75" w:type="dxa"/>
            </w:tcMar>
            <w:vAlign w:val="center"/>
            <w:hideMark/>
          </w:tcPr>
          <w:p w14:paraId="1E1E38BA" w14:textId="77777777" w:rsidR="009D2861" w:rsidRDefault="009D2861">
            <w:pPr>
              <w:spacing w:before="100" w:beforeAutospacing="1" w:after="150" w:line="288" w:lineRule="atLeast"/>
              <w:jc w:val="center"/>
              <w:rPr>
                <w:sz w:val="18"/>
                <w:szCs w:val="18"/>
              </w:rPr>
            </w:pPr>
            <w:r>
              <w:rPr>
                <w:sz w:val="18"/>
                <w:szCs w:val="18"/>
              </w:rPr>
              <w:t>18</w:t>
            </w:r>
          </w:p>
        </w:tc>
        <w:tc>
          <w:tcPr>
            <w:tcW w:w="1200" w:type="dxa"/>
            <w:shd w:val="clear" w:color="auto" w:fill="FAF0E6"/>
            <w:tcMar>
              <w:top w:w="30" w:type="dxa"/>
              <w:left w:w="75" w:type="dxa"/>
              <w:bottom w:w="30" w:type="dxa"/>
              <w:right w:w="75" w:type="dxa"/>
            </w:tcMar>
            <w:vAlign w:val="center"/>
            <w:hideMark/>
          </w:tcPr>
          <w:p w14:paraId="087304AD" w14:textId="77777777" w:rsidR="009D2861" w:rsidRDefault="009D2861">
            <w:pPr>
              <w:spacing w:before="100" w:beforeAutospacing="1" w:after="150" w:line="288" w:lineRule="atLeast"/>
              <w:jc w:val="center"/>
              <w:rPr>
                <w:sz w:val="18"/>
                <w:szCs w:val="18"/>
              </w:rPr>
            </w:pPr>
            <w:r>
              <w:rPr>
                <w:sz w:val="18"/>
                <w:szCs w:val="18"/>
              </w:rPr>
              <w:t>IV</w:t>
            </w:r>
          </w:p>
        </w:tc>
        <w:tc>
          <w:tcPr>
            <w:tcW w:w="1800" w:type="dxa"/>
            <w:shd w:val="clear" w:color="auto" w:fill="FAF0E6"/>
            <w:tcMar>
              <w:top w:w="30" w:type="dxa"/>
              <w:left w:w="75" w:type="dxa"/>
              <w:bottom w:w="30" w:type="dxa"/>
              <w:right w:w="75" w:type="dxa"/>
            </w:tcMar>
            <w:vAlign w:val="center"/>
            <w:hideMark/>
          </w:tcPr>
          <w:p w14:paraId="3F8710CD" w14:textId="77777777" w:rsidR="009D2861" w:rsidRDefault="009D2861">
            <w:pPr>
              <w:spacing w:before="100" w:beforeAutospacing="1" w:after="150" w:line="288" w:lineRule="atLeast"/>
              <w:jc w:val="center"/>
              <w:rPr>
                <w:sz w:val="18"/>
                <w:szCs w:val="18"/>
              </w:rPr>
            </w:pPr>
            <w:r>
              <w:rPr>
                <w:sz w:val="18"/>
                <w:szCs w:val="18"/>
              </w:rPr>
              <w:t>С0, С1</w:t>
            </w:r>
          </w:p>
        </w:tc>
        <w:tc>
          <w:tcPr>
            <w:tcW w:w="1230" w:type="dxa"/>
            <w:shd w:val="clear" w:color="auto" w:fill="FAF0E6"/>
            <w:tcMar>
              <w:top w:w="30" w:type="dxa"/>
              <w:left w:w="75" w:type="dxa"/>
              <w:bottom w:w="30" w:type="dxa"/>
              <w:right w:w="75" w:type="dxa"/>
            </w:tcMar>
            <w:vAlign w:val="center"/>
            <w:hideMark/>
          </w:tcPr>
          <w:p w14:paraId="3B9C6BE7" w14:textId="77777777" w:rsidR="009D2861" w:rsidRDefault="009D2861">
            <w:pPr>
              <w:spacing w:before="100" w:beforeAutospacing="1" w:after="150" w:line="288" w:lineRule="atLeast"/>
              <w:jc w:val="center"/>
              <w:rPr>
                <w:sz w:val="18"/>
                <w:szCs w:val="18"/>
              </w:rPr>
            </w:pPr>
            <w:r>
              <w:rPr>
                <w:sz w:val="18"/>
                <w:szCs w:val="18"/>
              </w:rPr>
              <w:t>25 000</w:t>
            </w:r>
          </w:p>
        </w:tc>
        <w:tc>
          <w:tcPr>
            <w:tcW w:w="1230" w:type="dxa"/>
            <w:shd w:val="clear" w:color="auto" w:fill="FAF0E6"/>
            <w:tcMar>
              <w:top w:w="30" w:type="dxa"/>
              <w:left w:w="75" w:type="dxa"/>
              <w:bottom w:w="30" w:type="dxa"/>
              <w:right w:w="75" w:type="dxa"/>
            </w:tcMar>
            <w:vAlign w:val="center"/>
            <w:hideMark/>
          </w:tcPr>
          <w:p w14:paraId="7AE4582D" w14:textId="77777777" w:rsidR="009D2861" w:rsidRDefault="009D2861">
            <w:pPr>
              <w:spacing w:before="100" w:beforeAutospacing="1" w:after="150" w:line="288" w:lineRule="atLeast"/>
              <w:jc w:val="center"/>
              <w:rPr>
                <w:sz w:val="18"/>
                <w:szCs w:val="18"/>
              </w:rPr>
            </w:pPr>
            <w:r>
              <w:rPr>
                <w:sz w:val="18"/>
                <w:szCs w:val="18"/>
              </w:rPr>
              <w:t>10 400</w:t>
            </w:r>
          </w:p>
        </w:tc>
        <w:tc>
          <w:tcPr>
            <w:tcW w:w="1275" w:type="dxa"/>
            <w:shd w:val="clear" w:color="auto" w:fill="FAF0E6"/>
            <w:tcMar>
              <w:top w:w="30" w:type="dxa"/>
              <w:left w:w="75" w:type="dxa"/>
              <w:bottom w:w="30" w:type="dxa"/>
              <w:right w:w="75" w:type="dxa"/>
            </w:tcMar>
            <w:vAlign w:val="center"/>
            <w:hideMark/>
          </w:tcPr>
          <w:p w14:paraId="2517BFB1" w14:textId="77777777" w:rsidR="009D2861" w:rsidRDefault="009D2861">
            <w:pPr>
              <w:spacing w:before="100" w:beforeAutospacing="1" w:after="150" w:line="288" w:lineRule="atLeast"/>
              <w:jc w:val="center"/>
              <w:rPr>
                <w:sz w:val="18"/>
                <w:szCs w:val="18"/>
              </w:rPr>
            </w:pPr>
            <w:r>
              <w:rPr>
                <w:sz w:val="18"/>
                <w:szCs w:val="18"/>
              </w:rPr>
              <w:t>-</w:t>
            </w:r>
          </w:p>
        </w:tc>
      </w:tr>
      <w:tr w:rsidR="009D2861" w14:paraId="04006AA3" w14:textId="77777777" w:rsidTr="009D2861">
        <w:trPr>
          <w:tblCellSpacing w:w="15" w:type="dxa"/>
        </w:trPr>
        <w:tc>
          <w:tcPr>
            <w:tcW w:w="0" w:type="auto"/>
            <w:vMerge/>
            <w:shd w:val="clear" w:color="auto" w:fill="FAEBD7"/>
            <w:vAlign w:val="center"/>
            <w:hideMark/>
          </w:tcPr>
          <w:p w14:paraId="78FD511C" w14:textId="77777777" w:rsidR="009D2861" w:rsidRDefault="009D2861">
            <w:pPr>
              <w:spacing w:before="100" w:beforeAutospacing="1" w:after="150" w:line="288" w:lineRule="atLeast"/>
              <w:rPr>
                <w:sz w:val="18"/>
                <w:szCs w:val="18"/>
              </w:rPr>
            </w:pPr>
          </w:p>
        </w:tc>
        <w:tc>
          <w:tcPr>
            <w:tcW w:w="1155" w:type="dxa"/>
            <w:shd w:val="clear" w:color="auto" w:fill="FAEBD7"/>
            <w:tcMar>
              <w:top w:w="30" w:type="dxa"/>
              <w:left w:w="75" w:type="dxa"/>
              <w:bottom w:w="30" w:type="dxa"/>
              <w:right w:w="75" w:type="dxa"/>
            </w:tcMar>
            <w:vAlign w:val="center"/>
            <w:hideMark/>
          </w:tcPr>
          <w:p w14:paraId="291D96FC" w14:textId="77777777" w:rsidR="009D2861" w:rsidRDefault="009D2861">
            <w:pPr>
              <w:spacing w:before="100" w:beforeAutospacing="1" w:after="150" w:line="288" w:lineRule="atLeast"/>
              <w:jc w:val="center"/>
              <w:rPr>
                <w:sz w:val="18"/>
                <w:szCs w:val="18"/>
              </w:rPr>
            </w:pPr>
            <w:r>
              <w:rPr>
                <w:sz w:val="18"/>
                <w:szCs w:val="18"/>
              </w:rPr>
              <w:t>18</w:t>
            </w:r>
          </w:p>
        </w:tc>
        <w:tc>
          <w:tcPr>
            <w:tcW w:w="1200" w:type="dxa"/>
            <w:shd w:val="clear" w:color="auto" w:fill="FAEBD7"/>
            <w:tcMar>
              <w:top w:w="30" w:type="dxa"/>
              <w:left w:w="75" w:type="dxa"/>
              <w:bottom w:w="30" w:type="dxa"/>
              <w:right w:w="75" w:type="dxa"/>
            </w:tcMar>
            <w:vAlign w:val="center"/>
            <w:hideMark/>
          </w:tcPr>
          <w:p w14:paraId="6F36061B" w14:textId="77777777" w:rsidR="009D2861" w:rsidRDefault="009D2861">
            <w:pPr>
              <w:spacing w:before="100" w:beforeAutospacing="1" w:after="150" w:line="288" w:lineRule="atLeast"/>
              <w:jc w:val="center"/>
              <w:rPr>
                <w:sz w:val="18"/>
                <w:szCs w:val="18"/>
              </w:rPr>
            </w:pPr>
            <w:r>
              <w:rPr>
                <w:sz w:val="18"/>
                <w:szCs w:val="18"/>
              </w:rPr>
              <w:t>IV</w:t>
            </w:r>
          </w:p>
        </w:tc>
        <w:tc>
          <w:tcPr>
            <w:tcW w:w="1800" w:type="dxa"/>
            <w:shd w:val="clear" w:color="auto" w:fill="FAEBD7"/>
            <w:tcMar>
              <w:top w:w="30" w:type="dxa"/>
              <w:left w:w="75" w:type="dxa"/>
              <w:bottom w:w="30" w:type="dxa"/>
              <w:right w:w="75" w:type="dxa"/>
            </w:tcMar>
            <w:vAlign w:val="center"/>
            <w:hideMark/>
          </w:tcPr>
          <w:p w14:paraId="06951B5E" w14:textId="77777777" w:rsidR="009D2861" w:rsidRDefault="009D2861">
            <w:pPr>
              <w:spacing w:before="100" w:beforeAutospacing="1" w:after="150" w:line="288" w:lineRule="atLeast"/>
              <w:jc w:val="center"/>
              <w:rPr>
                <w:sz w:val="18"/>
                <w:szCs w:val="18"/>
              </w:rPr>
            </w:pPr>
            <w:r>
              <w:rPr>
                <w:sz w:val="18"/>
                <w:szCs w:val="18"/>
              </w:rPr>
              <w:t>С2, С3</w:t>
            </w:r>
          </w:p>
        </w:tc>
        <w:tc>
          <w:tcPr>
            <w:tcW w:w="1230" w:type="dxa"/>
            <w:shd w:val="clear" w:color="auto" w:fill="FAEBD7"/>
            <w:tcMar>
              <w:top w:w="30" w:type="dxa"/>
              <w:left w:w="75" w:type="dxa"/>
              <w:bottom w:w="30" w:type="dxa"/>
              <w:right w:w="75" w:type="dxa"/>
            </w:tcMar>
            <w:vAlign w:val="center"/>
            <w:hideMark/>
          </w:tcPr>
          <w:p w14:paraId="2147ABCF" w14:textId="77777777" w:rsidR="009D2861" w:rsidRDefault="009D2861">
            <w:pPr>
              <w:spacing w:before="100" w:beforeAutospacing="1" w:after="150" w:line="288" w:lineRule="atLeast"/>
              <w:jc w:val="center"/>
              <w:rPr>
                <w:sz w:val="18"/>
                <w:szCs w:val="18"/>
              </w:rPr>
            </w:pPr>
            <w:r>
              <w:rPr>
                <w:sz w:val="18"/>
                <w:szCs w:val="18"/>
              </w:rPr>
              <w:t>2600</w:t>
            </w:r>
          </w:p>
        </w:tc>
        <w:tc>
          <w:tcPr>
            <w:tcW w:w="1230" w:type="dxa"/>
            <w:shd w:val="clear" w:color="auto" w:fill="FAEBD7"/>
            <w:tcMar>
              <w:top w:w="30" w:type="dxa"/>
              <w:left w:w="75" w:type="dxa"/>
              <w:bottom w:w="30" w:type="dxa"/>
              <w:right w:w="75" w:type="dxa"/>
            </w:tcMar>
            <w:vAlign w:val="center"/>
            <w:hideMark/>
          </w:tcPr>
          <w:p w14:paraId="5596E2B0" w14:textId="77777777" w:rsidR="009D2861" w:rsidRDefault="009D2861">
            <w:pPr>
              <w:spacing w:before="100" w:beforeAutospacing="1" w:after="150" w:line="288" w:lineRule="atLeast"/>
              <w:jc w:val="center"/>
              <w:rPr>
                <w:sz w:val="18"/>
                <w:szCs w:val="18"/>
              </w:rPr>
            </w:pPr>
            <w:r>
              <w:rPr>
                <w:sz w:val="18"/>
                <w:szCs w:val="18"/>
              </w:rPr>
              <w:t>2000</w:t>
            </w:r>
          </w:p>
        </w:tc>
        <w:tc>
          <w:tcPr>
            <w:tcW w:w="1275" w:type="dxa"/>
            <w:shd w:val="clear" w:color="auto" w:fill="FAEBD7"/>
            <w:tcMar>
              <w:top w:w="30" w:type="dxa"/>
              <w:left w:w="75" w:type="dxa"/>
              <w:bottom w:w="30" w:type="dxa"/>
              <w:right w:w="75" w:type="dxa"/>
            </w:tcMar>
            <w:vAlign w:val="center"/>
            <w:hideMark/>
          </w:tcPr>
          <w:p w14:paraId="18836683" w14:textId="77777777" w:rsidR="009D2861" w:rsidRDefault="009D2861">
            <w:pPr>
              <w:spacing w:before="100" w:beforeAutospacing="1" w:after="150" w:line="288" w:lineRule="atLeast"/>
              <w:jc w:val="center"/>
              <w:rPr>
                <w:sz w:val="18"/>
                <w:szCs w:val="18"/>
              </w:rPr>
            </w:pPr>
            <w:r>
              <w:rPr>
                <w:sz w:val="18"/>
                <w:szCs w:val="18"/>
              </w:rPr>
              <w:t>-</w:t>
            </w:r>
          </w:p>
        </w:tc>
      </w:tr>
      <w:tr w:rsidR="009D2861" w14:paraId="626F13C5" w14:textId="77777777" w:rsidTr="009D2861">
        <w:trPr>
          <w:tblCellSpacing w:w="15" w:type="dxa"/>
        </w:trPr>
        <w:tc>
          <w:tcPr>
            <w:tcW w:w="0" w:type="auto"/>
            <w:vMerge/>
            <w:shd w:val="clear" w:color="auto" w:fill="FAF0E6"/>
            <w:vAlign w:val="center"/>
            <w:hideMark/>
          </w:tcPr>
          <w:p w14:paraId="1F07A7CA" w14:textId="77777777" w:rsidR="009D2861" w:rsidRDefault="009D2861">
            <w:pPr>
              <w:spacing w:before="100" w:beforeAutospacing="1" w:after="150" w:line="288" w:lineRule="atLeast"/>
              <w:rPr>
                <w:sz w:val="18"/>
                <w:szCs w:val="18"/>
              </w:rPr>
            </w:pPr>
          </w:p>
        </w:tc>
        <w:tc>
          <w:tcPr>
            <w:tcW w:w="1155" w:type="dxa"/>
            <w:shd w:val="clear" w:color="auto" w:fill="FAF0E6"/>
            <w:tcMar>
              <w:top w:w="30" w:type="dxa"/>
              <w:left w:w="75" w:type="dxa"/>
              <w:bottom w:w="30" w:type="dxa"/>
              <w:right w:w="75" w:type="dxa"/>
            </w:tcMar>
            <w:vAlign w:val="center"/>
            <w:hideMark/>
          </w:tcPr>
          <w:p w14:paraId="03BCA92F" w14:textId="77777777" w:rsidR="009D2861" w:rsidRDefault="009D2861">
            <w:pPr>
              <w:spacing w:before="100" w:beforeAutospacing="1" w:after="150" w:line="288" w:lineRule="atLeast"/>
              <w:jc w:val="center"/>
              <w:rPr>
                <w:sz w:val="18"/>
                <w:szCs w:val="18"/>
              </w:rPr>
            </w:pPr>
            <w:r>
              <w:rPr>
                <w:sz w:val="18"/>
                <w:szCs w:val="18"/>
              </w:rPr>
              <w:t>12</w:t>
            </w:r>
          </w:p>
        </w:tc>
        <w:tc>
          <w:tcPr>
            <w:tcW w:w="1200" w:type="dxa"/>
            <w:shd w:val="clear" w:color="auto" w:fill="FAF0E6"/>
            <w:tcMar>
              <w:top w:w="30" w:type="dxa"/>
              <w:left w:w="75" w:type="dxa"/>
              <w:bottom w:w="30" w:type="dxa"/>
              <w:right w:w="75" w:type="dxa"/>
            </w:tcMar>
            <w:vAlign w:val="center"/>
            <w:hideMark/>
          </w:tcPr>
          <w:p w14:paraId="77B31769" w14:textId="77777777" w:rsidR="009D2861" w:rsidRDefault="009D2861">
            <w:pPr>
              <w:spacing w:before="100" w:beforeAutospacing="1" w:after="150" w:line="288" w:lineRule="atLeast"/>
              <w:jc w:val="center"/>
              <w:rPr>
                <w:sz w:val="18"/>
                <w:szCs w:val="18"/>
              </w:rPr>
            </w:pPr>
            <w:r>
              <w:rPr>
                <w:sz w:val="18"/>
                <w:szCs w:val="18"/>
              </w:rPr>
              <w:t>V</w:t>
            </w:r>
          </w:p>
        </w:tc>
        <w:tc>
          <w:tcPr>
            <w:tcW w:w="1800" w:type="dxa"/>
            <w:shd w:val="clear" w:color="auto" w:fill="FAF0E6"/>
            <w:tcMar>
              <w:top w:w="30" w:type="dxa"/>
              <w:left w:w="75" w:type="dxa"/>
              <w:bottom w:w="30" w:type="dxa"/>
              <w:right w:w="75" w:type="dxa"/>
            </w:tcMar>
            <w:vAlign w:val="center"/>
            <w:hideMark/>
          </w:tcPr>
          <w:p w14:paraId="2C95FED9" w14:textId="77777777" w:rsidR="009D2861" w:rsidRDefault="009D2861">
            <w:pPr>
              <w:spacing w:before="100" w:beforeAutospacing="1" w:after="150" w:line="288" w:lineRule="atLeast"/>
              <w:jc w:val="center"/>
              <w:rPr>
                <w:sz w:val="18"/>
                <w:szCs w:val="18"/>
              </w:rPr>
            </w:pPr>
            <w:r>
              <w:rPr>
                <w:sz w:val="18"/>
                <w:szCs w:val="18"/>
              </w:rPr>
              <w:t>Не норм.</w:t>
            </w:r>
          </w:p>
        </w:tc>
        <w:tc>
          <w:tcPr>
            <w:tcW w:w="1230" w:type="dxa"/>
            <w:shd w:val="clear" w:color="auto" w:fill="FAF0E6"/>
            <w:tcMar>
              <w:top w:w="30" w:type="dxa"/>
              <w:left w:w="75" w:type="dxa"/>
              <w:bottom w:w="30" w:type="dxa"/>
              <w:right w:w="75" w:type="dxa"/>
            </w:tcMar>
            <w:vAlign w:val="center"/>
            <w:hideMark/>
          </w:tcPr>
          <w:p w14:paraId="115E8D4C" w14:textId="77777777" w:rsidR="009D2861" w:rsidRDefault="009D2861">
            <w:pPr>
              <w:spacing w:before="100" w:beforeAutospacing="1" w:after="150" w:line="288" w:lineRule="atLeast"/>
              <w:jc w:val="center"/>
              <w:rPr>
                <w:sz w:val="18"/>
                <w:szCs w:val="18"/>
              </w:rPr>
            </w:pPr>
            <w:r>
              <w:rPr>
                <w:sz w:val="18"/>
                <w:szCs w:val="18"/>
              </w:rPr>
              <w:t>1200</w:t>
            </w:r>
          </w:p>
        </w:tc>
        <w:tc>
          <w:tcPr>
            <w:tcW w:w="1230" w:type="dxa"/>
            <w:shd w:val="clear" w:color="auto" w:fill="FAF0E6"/>
            <w:tcMar>
              <w:top w:w="30" w:type="dxa"/>
              <w:left w:w="75" w:type="dxa"/>
              <w:bottom w:w="30" w:type="dxa"/>
              <w:right w:w="75" w:type="dxa"/>
            </w:tcMar>
            <w:vAlign w:val="center"/>
            <w:hideMark/>
          </w:tcPr>
          <w:p w14:paraId="735F5481" w14:textId="77777777" w:rsidR="009D2861" w:rsidRDefault="009D2861">
            <w:pPr>
              <w:spacing w:before="100" w:beforeAutospacing="1" w:after="150" w:line="288" w:lineRule="atLeast"/>
              <w:jc w:val="center"/>
              <w:rPr>
                <w:sz w:val="18"/>
                <w:szCs w:val="18"/>
              </w:rPr>
            </w:pPr>
            <w:r>
              <w:rPr>
                <w:sz w:val="18"/>
                <w:szCs w:val="18"/>
              </w:rPr>
              <w:t>600***</w:t>
            </w:r>
          </w:p>
        </w:tc>
        <w:tc>
          <w:tcPr>
            <w:tcW w:w="1275" w:type="dxa"/>
            <w:shd w:val="clear" w:color="auto" w:fill="FAF0E6"/>
            <w:tcMar>
              <w:top w:w="30" w:type="dxa"/>
              <w:left w:w="75" w:type="dxa"/>
              <w:bottom w:w="30" w:type="dxa"/>
              <w:right w:w="75" w:type="dxa"/>
            </w:tcMar>
            <w:vAlign w:val="center"/>
            <w:hideMark/>
          </w:tcPr>
          <w:p w14:paraId="2B39C609" w14:textId="77777777" w:rsidR="009D2861" w:rsidRDefault="009D2861">
            <w:pPr>
              <w:spacing w:before="100" w:beforeAutospacing="1" w:after="150" w:line="288" w:lineRule="atLeast"/>
              <w:jc w:val="center"/>
              <w:rPr>
                <w:sz w:val="18"/>
                <w:szCs w:val="18"/>
              </w:rPr>
            </w:pPr>
            <w:r>
              <w:rPr>
                <w:sz w:val="18"/>
                <w:szCs w:val="18"/>
              </w:rPr>
              <w:t>-</w:t>
            </w:r>
          </w:p>
        </w:tc>
      </w:tr>
      <w:tr w:rsidR="009D2861" w14:paraId="02B2687E" w14:textId="77777777" w:rsidTr="009D2861">
        <w:trPr>
          <w:tblCellSpacing w:w="15" w:type="dxa"/>
        </w:trPr>
        <w:tc>
          <w:tcPr>
            <w:tcW w:w="1515" w:type="dxa"/>
            <w:vMerge w:val="restart"/>
            <w:shd w:val="clear" w:color="auto" w:fill="FAEBD7"/>
            <w:tcMar>
              <w:top w:w="30" w:type="dxa"/>
              <w:left w:w="75" w:type="dxa"/>
              <w:bottom w:w="30" w:type="dxa"/>
              <w:right w:w="75" w:type="dxa"/>
            </w:tcMar>
            <w:vAlign w:val="center"/>
            <w:hideMark/>
          </w:tcPr>
          <w:p w14:paraId="5A5657DD" w14:textId="77777777" w:rsidR="009D2861" w:rsidRDefault="009D2861">
            <w:pPr>
              <w:spacing w:before="100" w:beforeAutospacing="1" w:after="150" w:line="288" w:lineRule="atLeast"/>
              <w:jc w:val="center"/>
              <w:rPr>
                <w:sz w:val="18"/>
                <w:szCs w:val="18"/>
              </w:rPr>
            </w:pPr>
            <w:r>
              <w:rPr>
                <w:sz w:val="18"/>
                <w:szCs w:val="18"/>
              </w:rPr>
              <w:t>Г</w:t>
            </w:r>
          </w:p>
        </w:tc>
        <w:tc>
          <w:tcPr>
            <w:tcW w:w="1155" w:type="dxa"/>
            <w:shd w:val="clear" w:color="auto" w:fill="FAEBD7"/>
            <w:tcMar>
              <w:top w:w="30" w:type="dxa"/>
              <w:left w:w="75" w:type="dxa"/>
              <w:bottom w:w="30" w:type="dxa"/>
              <w:right w:w="75" w:type="dxa"/>
            </w:tcMar>
            <w:vAlign w:val="center"/>
            <w:hideMark/>
          </w:tcPr>
          <w:p w14:paraId="3D759752" w14:textId="77777777" w:rsidR="009D2861" w:rsidRDefault="009D2861">
            <w:pPr>
              <w:spacing w:before="100" w:beforeAutospacing="1" w:after="150" w:line="288" w:lineRule="atLeast"/>
              <w:jc w:val="center"/>
              <w:rPr>
                <w:sz w:val="18"/>
                <w:szCs w:val="18"/>
              </w:rPr>
            </w:pPr>
            <w:r>
              <w:rPr>
                <w:sz w:val="18"/>
                <w:szCs w:val="18"/>
              </w:rPr>
              <w:t>54</w:t>
            </w:r>
          </w:p>
        </w:tc>
        <w:tc>
          <w:tcPr>
            <w:tcW w:w="1200" w:type="dxa"/>
            <w:shd w:val="clear" w:color="auto" w:fill="FAEBD7"/>
            <w:tcMar>
              <w:top w:w="30" w:type="dxa"/>
              <w:left w:w="75" w:type="dxa"/>
              <w:bottom w:w="30" w:type="dxa"/>
              <w:right w:w="75" w:type="dxa"/>
            </w:tcMar>
            <w:vAlign w:val="center"/>
            <w:hideMark/>
          </w:tcPr>
          <w:p w14:paraId="633AFD0E" w14:textId="77777777" w:rsidR="009D2861" w:rsidRDefault="009D2861">
            <w:pPr>
              <w:spacing w:before="100" w:beforeAutospacing="1" w:after="150" w:line="288" w:lineRule="atLeast"/>
              <w:jc w:val="center"/>
              <w:rPr>
                <w:sz w:val="18"/>
                <w:szCs w:val="18"/>
              </w:rPr>
            </w:pPr>
            <w:r>
              <w:rPr>
                <w:sz w:val="18"/>
                <w:szCs w:val="18"/>
              </w:rPr>
              <w:t>I, II</w:t>
            </w:r>
          </w:p>
        </w:tc>
        <w:tc>
          <w:tcPr>
            <w:tcW w:w="1800" w:type="dxa"/>
            <w:shd w:val="clear" w:color="auto" w:fill="FAEBD7"/>
            <w:tcMar>
              <w:top w:w="30" w:type="dxa"/>
              <w:left w:w="75" w:type="dxa"/>
              <w:bottom w:w="30" w:type="dxa"/>
              <w:right w:w="75" w:type="dxa"/>
            </w:tcMar>
            <w:vAlign w:val="center"/>
            <w:hideMark/>
          </w:tcPr>
          <w:p w14:paraId="690ADAE0" w14:textId="77777777" w:rsidR="009D2861" w:rsidRDefault="009D2861">
            <w:pPr>
              <w:spacing w:before="100" w:beforeAutospacing="1" w:after="150" w:line="288" w:lineRule="atLeast"/>
              <w:jc w:val="center"/>
              <w:rPr>
                <w:sz w:val="18"/>
                <w:szCs w:val="18"/>
              </w:rPr>
            </w:pPr>
            <w:r>
              <w:rPr>
                <w:sz w:val="18"/>
                <w:szCs w:val="18"/>
              </w:rPr>
              <w:t>С0</w:t>
            </w:r>
          </w:p>
        </w:tc>
        <w:tc>
          <w:tcPr>
            <w:tcW w:w="3735" w:type="dxa"/>
            <w:gridSpan w:val="3"/>
            <w:shd w:val="clear" w:color="auto" w:fill="FAEBD7"/>
            <w:tcMar>
              <w:top w:w="30" w:type="dxa"/>
              <w:left w:w="75" w:type="dxa"/>
              <w:bottom w:w="30" w:type="dxa"/>
              <w:right w:w="75" w:type="dxa"/>
            </w:tcMar>
            <w:vAlign w:val="center"/>
            <w:hideMark/>
          </w:tcPr>
          <w:p w14:paraId="607BA694" w14:textId="77777777" w:rsidR="009D2861" w:rsidRDefault="009D2861">
            <w:pPr>
              <w:spacing w:before="100" w:beforeAutospacing="1" w:after="150" w:line="288" w:lineRule="atLeast"/>
              <w:jc w:val="center"/>
              <w:rPr>
                <w:sz w:val="18"/>
                <w:szCs w:val="18"/>
              </w:rPr>
            </w:pPr>
            <w:r>
              <w:rPr>
                <w:sz w:val="18"/>
                <w:szCs w:val="18"/>
              </w:rPr>
              <w:t>Не ограничивается</w:t>
            </w:r>
          </w:p>
        </w:tc>
      </w:tr>
      <w:tr w:rsidR="009D2861" w14:paraId="6E64D44F" w14:textId="77777777" w:rsidTr="009D2861">
        <w:trPr>
          <w:tblCellSpacing w:w="15" w:type="dxa"/>
        </w:trPr>
        <w:tc>
          <w:tcPr>
            <w:tcW w:w="0" w:type="auto"/>
            <w:vMerge/>
            <w:shd w:val="clear" w:color="auto" w:fill="FAF0E6"/>
            <w:vAlign w:val="center"/>
            <w:hideMark/>
          </w:tcPr>
          <w:p w14:paraId="115F4C65" w14:textId="77777777" w:rsidR="009D2861" w:rsidRDefault="009D2861">
            <w:pPr>
              <w:spacing w:before="100" w:beforeAutospacing="1" w:after="150" w:line="288" w:lineRule="atLeast"/>
              <w:rPr>
                <w:sz w:val="18"/>
                <w:szCs w:val="18"/>
              </w:rPr>
            </w:pPr>
          </w:p>
        </w:tc>
        <w:tc>
          <w:tcPr>
            <w:tcW w:w="1155" w:type="dxa"/>
            <w:shd w:val="clear" w:color="auto" w:fill="FAF0E6"/>
            <w:tcMar>
              <w:top w:w="30" w:type="dxa"/>
              <w:left w:w="75" w:type="dxa"/>
              <w:bottom w:w="30" w:type="dxa"/>
              <w:right w:w="75" w:type="dxa"/>
            </w:tcMar>
            <w:vAlign w:val="center"/>
            <w:hideMark/>
          </w:tcPr>
          <w:p w14:paraId="10026F07" w14:textId="77777777" w:rsidR="009D2861" w:rsidRDefault="009D2861">
            <w:pPr>
              <w:spacing w:before="100" w:beforeAutospacing="1" w:after="150" w:line="288" w:lineRule="atLeast"/>
              <w:jc w:val="center"/>
              <w:rPr>
                <w:sz w:val="18"/>
                <w:szCs w:val="18"/>
              </w:rPr>
            </w:pPr>
            <w:r>
              <w:rPr>
                <w:sz w:val="18"/>
                <w:szCs w:val="18"/>
              </w:rPr>
              <w:t>36</w:t>
            </w:r>
          </w:p>
        </w:tc>
        <w:tc>
          <w:tcPr>
            <w:tcW w:w="1200" w:type="dxa"/>
            <w:shd w:val="clear" w:color="auto" w:fill="FAF0E6"/>
            <w:tcMar>
              <w:top w:w="30" w:type="dxa"/>
              <w:left w:w="75" w:type="dxa"/>
              <w:bottom w:w="30" w:type="dxa"/>
              <w:right w:w="75" w:type="dxa"/>
            </w:tcMar>
            <w:vAlign w:val="center"/>
            <w:hideMark/>
          </w:tcPr>
          <w:p w14:paraId="486A09BA" w14:textId="77777777" w:rsidR="009D2861" w:rsidRDefault="009D2861">
            <w:pPr>
              <w:spacing w:before="100" w:beforeAutospacing="1" w:after="150" w:line="288" w:lineRule="atLeast"/>
              <w:jc w:val="center"/>
              <w:rPr>
                <w:sz w:val="18"/>
                <w:szCs w:val="18"/>
              </w:rPr>
            </w:pPr>
            <w:r>
              <w:rPr>
                <w:sz w:val="18"/>
                <w:szCs w:val="18"/>
              </w:rPr>
              <w:t>III</w:t>
            </w:r>
          </w:p>
        </w:tc>
        <w:tc>
          <w:tcPr>
            <w:tcW w:w="1800" w:type="dxa"/>
            <w:shd w:val="clear" w:color="auto" w:fill="FAF0E6"/>
            <w:tcMar>
              <w:top w:w="30" w:type="dxa"/>
              <w:left w:w="75" w:type="dxa"/>
              <w:bottom w:w="30" w:type="dxa"/>
              <w:right w:w="75" w:type="dxa"/>
            </w:tcMar>
            <w:vAlign w:val="center"/>
            <w:hideMark/>
          </w:tcPr>
          <w:p w14:paraId="27040887" w14:textId="77777777" w:rsidR="009D2861" w:rsidRDefault="009D2861">
            <w:pPr>
              <w:spacing w:before="100" w:beforeAutospacing="1" w:after="150" w:line="288" w:lineRule="atLeast"/>
              <w:jc w:val="center"/>
              <w:rPr>
                <w:sz w:val="18"/>
                <w:szCs w:val="18"/>
              </w:rPr>
            </w:pPr>
            <w:r>
              <w:rPr>
                <w:sz w:val="18"/>
                <w:szCs w:val="18"/>
              </w:rPr>
              <w:t>С0</w:t>
            </w:r>
          </w:p>
        </w:tc>
        <w:tc>
          <w:tcPr>
            <w:tcW w:w="1230" w:type="dxa"/>
            <w:shd w:val="clear" w:color="auto" w:fill="FAF0E6"/>
            <w:tcMar>
              <w:top w:w="30" w:type="dxa"/>
              <w:left w:w="75" w:type="dxa"/>
              <w:bottom w:w="30" w:type="dxa"/>
              <w:right w:w="75" w:type="dxa"/>
            </w:tcMar>
            <w:vAlign w:val="center"/>
            <w:hideMark/>
          </w:tcPr>
          <w:p w14:paraId="60C7E25B" w14:textId="77777777" w:rsidR="009D2861" w:rsidRDefault="009D2861">
            <w:pPr>
              <w:spacing w:before="100" w:beforeAutospacing="1" w:after="150" w:line="288" w:lineRule="atLeast"/>
              <w:jc w:val="center"/>
              <w:rPr>
                <w:sz w:val="18"/>
                <w:szCs w:val="18"/>
              </w:rPr>
            </w:pPr>
            <w:r>
              <w:rPr>
                <w:sz w:val="18"/>
                <w:szCs w:val="18"/>
              </w:rPr>
              <w:t xml:space="preserve">Не </w:t>
            </w:r>
            <w:proofErr w:type="spellStart"/>
            <w:r>
              <w:rPr>
                <w:sz w:val="18"/>
                <w:szCs w:val="18"/>
              </w:rPr>
              <w:t>огр</w:t>
            </w:r>
            <w:proofErr w:type="spellEnd"/>
            <w:r>
              <w:rPr>
                <w:sz w:val="18"/>
                <w:szCs w:val="18"/>
              </w:rPr>
              <w:t>.</w:t>
            </w:r>
          </w:p>
        </w:tc>
        <w:tc>
          <w:tcPr>
            <w:tcW w:w="1230" w:type="dxa"/>
            <w:shd w:val="clear" w:color="auto" w:fill="FAF0E6"/>
            <w:tcMar>
              <w:top w:w="30" w:type="dxa"/>
              <w:left w:w="75" w:type="dxa"/>
              <w:bottom w:w="30" w:type="dxa"/>
              <w:right w:w="75" w:type="dxa"/>
            </w:tcMar>
            <w:vAlign w:val="center"/>
            <w:hideMark/>
          </w:tcPr>
          <w:p w14:paraId="6F43A98D" w14:textId="77777777" w:rsidR="009D2861" w:rsidRDefault="009D2861">
            <w:pPr>
              <w:spacing w:before="100" w:beforeAutospacing="1" w:after="150" w:line="288" w:lineRule="atLeast"/>
              <w:jc w:val="center"/>
              <w:rPr>
                <w:sz w:val="18"/>
                <w:szCs w:val="18"/>
              </w:rPr>
            </w:pPr>
            <w:r>
              <w:rPr>
                <w:sz w:val="18"/>
                <w:szCs w:val="18"/>
              </w:rPr>
              <w:t>25 000</w:t>
            </w:r>
          </w:p>
        </w:tc>
        <w:tc>
          <w:tcPr>
            <w:tcW w:w="1275" w:type="dxa"/>
            <w:shd w:val="clear" w:color="auto" w:fill="FAF0E6"/>
            <w:tcMar>
              <w:top w:w="30" w:type="dxa"/>
              <w:left w:w="75" w:type="dxa"/>
              <w:bottom w:w="30" w:type="dxa"/>
              <w:right w:w="75" w:type="dxa"/>
            </w:tcMar>
            <w:vAlign w:val="center"/>
            <w:hideMark/>
          </w:tcPr>
          <w:p w14:paraId="11CC8707" w14:textId="77777777" w:rsidR="009D2861" w:rsidRDefault="009D2861">
            <w:pPr>
              <w:spacing w:before="100" w:beforeAutospacing="1" w:after="150" w:line="288" w:lineRule="atLeast"/>
              <w:jc w:val="center"/>
              <w:rPr>
                <w:sz w:val="18"/>
                <w:szCs w:val="18"/>
              </w:rPr>
            </w:pPr>
            <w:r>
              <w:rPr>
                <w:sz w:val="18"/>
                <w:szCs w:val="18"/>
              </w:rPr>
              <w:t>10 400</w:t>
            </w:r>
          </w:p>
        </w:tc>
      </w:tr>
      <w:tr w:rsidR="009D2861" w14:paraId="59A359C1" w14:textId="77777777" w:rsidTr="009D2861">
        <w:trPr>
          <w:tblCellSpacing w:w="15" w:type="dxa"/>
        </w:trPr>
        <w:tc>
          <w:tcPr>
            <w:tcW w:w="0" w:type="auto"/>
            <w:vMerge/>
            <w:shd w:val="clear" w:color="auto" w:fill="FAEBD7"/>
            <w:vAlign w:val="center"/>
            <w:hideMark/>
          </w:tcPr>
          <w:p w14:paraId="2D31C074" w14:textId="77777777" w:rsidR="009D2861" w:rsidRDefault="009D2861">
            <w:pPr>
              <w:spacing w:before="100" w:beforeAutospacing="1" w:after="150" w:line="288" w:lineRule="atLeast"/>
              <w:rPr>
                <w:sz w:val="18"/>
                <w:szCs w:val="18"/>
              </w:rPr>
            </w:pPr>
          </w:p>
        </w:tc>
        <w:tc>
          <w:tcPr>
            <w:tcW w:w="1155" w:type="dxa"/>
            <w:shd w:val="clear" w:color="auto" w:fill="FAEBD7"/>
            <w:tcMar>
              <w:top w:w="30" w:type="dxa"/>
              <w:left w:w="75" w:type="dxa"/>
              <w:bottom w:w="30" w:type="dxa"/>
              <w:right w:w="75" w:type="dxa"/>
            </w:tcMar>
            <w:vAlign w:val="center"/>
            <w:hideMark/>
          </w:tcPr>
          <w:p w14:paraId="68B0EF64" w14:textId="77777777" w:rsidR="009D2861" w:rsidRDefault="009D2861">
            <w:pPr>
              <w:spacing w:before="100" w:beforeAutospacing="1" w:after="150" w:line="288" w:lineRule="atLeast"/>
              <w:jc w:val="center"/>
              <w:rPr>
                <w:sz w:val="18"/>
                <w:szCs w:val="18"/>
              </w:rPr>
            </w:pPr>
            <w:r>
              <w:rPr>
                <w:sz w:val="18"/>
                <w:szCs w:val="18"/>
              </w:rPr>
              <w:t>30</w:t>
            </w:r>
          </w:p>
        </w:tc>
        <w:tc>
          <w:tcPr>
            <w:tcW w:w="1200" w:type="dxa"/>
            <w:shd w:val="clear" w:color="auto" w:fill="FAEBD7"/>
            <w:tcMar>
              <w:top w:w="30" w:type="dxa"/>
              <w:left w:w="75" w:type="dxa"/>
              <w:bottom w:w="30" w:type="dxa"/>
              <w:right w:w="75" w:type="dxa"/>
            </w:tcMar>
            <w:vAlign w:val="center"/>
            <w:hideMark/>
          </w:tcPr>
          <w:p w14:paraId="66DCB395" w14:textId="77777777" w:rsidR="009D2861" w:rsidRDefault="009D2861">
            <w:pPr>
              <w:spacing w:before="100" w:beforeAutospacing="1" w:after="150" w:line="288" w:lineRule="atLeast"/>
              <w:jc w:val="center"/>
              <w:rPr>
                <w:sz w:val="18"/>
                <w:szCs w:val="18"/>
              </w:rPr>
            </w:pPr>
            <w:r>
              <w:rPr>
                <w:sz w:val="18"/>
                <w:szCs w:val="18"/>
              </w:rPr>
              <w:t>III</w:t>
            </w:r>
          </w:p>
        </w:tc>
        <w:tc>
          <w:tcPr>
            <w:tcW w:w="1800" w:type="dxa"/>
            <w:shd w:val="clear" w:color="auto" w:fill="FAEBD7"/>
            <w:tcMar>
              <w:top w:w="30" w:type="dxa"/>
              <w:left w:w="75" w:type="dxa"/>
              <w:bottom w:w="30" w:type="dxa"/>
              <w:right w:w="75" w:type="dxa"/>
            </w:tcMar>
            <w:vAlign w:val="center"/>
            <w:hideMark/>
          </w:tcPr>
          <w:p w14:paraId="3BE23651" w14:textId="77777777" w:rsidR="009D2861" w:rsidRDefault="009D2861">
            <w:pPr>
              <w:spacing w:before="100" w:beforeAutospacing="1" w:after="150" w:line="288" w:lineRule="atLeast"/>
              <w:jc w:val="center"/>
              <w:rPr>
                <w:sz w:val="18"/>
                <w:szCs w:val="18"/>
              </w:rPr>
            </w:pPr>
            <w:r>
              <w:rPr>
                <w:sz w:val="18"/>
                <w:szCs w:val="18"/>
              </w:rPr>
              <w:t>С1</w:t>
            </w:r>
          </w:p>
        </w:tc>
        <w:tc>
          <w:tcPr>
            <w:tcW w:w="1230" w:type="dxa"/>
            <w:shd w:val="clear" w:color="auto" w:fill="FAEBD7"/>
            <w:tcMar>
              <w:top w:w="30" w:type="dxa"/>
              <w:left w:w="75" w:type="dxa"/>
              <w:bottom w:w="30" w:type="dxa"/>
              <w:right w:w="75" w:type="dxa"/>
            </w:tcMar>
            <w:vAlign w:val="center"/>
            <w:hideMark/>
          </w:tcPr>
          <w:p w14:paraId="704A9D6F" w14:textId="77777777" w:rsidR="009D2861" w:rsidRDefault="009D2861">
            <w:pPr>
              <w:spacing w:before="100" w:beforeAutospacing="1" w:after="150" w:line="288" w:lineRule="atLeast"/>
              <w:jc w:val="center"/>
              <w:rPr>
                <w:sz w:val="18"/>
                <w:szCs w:val="18"/>
              </w:rPr>
            </w:pPr>
            <w:r>
              <w:rPr>
                <w:sz w:val="18"/>
                <w:szCs w:val="18"/>
              </w:rPr>
              <w:t xml:space="preserve">Не </w:t>
            </w:r>
            <w:proofErr w:type="spellStart"/>
            <w:r>
              <w:rPr>
                <w:sz w:val="18"/>
                <w:szCs w:val="18"/>
              </w:rPr>
              <w:t>огр</w:t>
            </w:r>
            <w:proofErr w:type="spellEnd"/>
            <w:r>
              <w:rPr>
                <w:sz w:val="18"/>
                <w:szCs w:val="18"/>
              </w:rPr>
              <w:t>.</w:t>
            </w:r>
          </w:p>
        </w:tc>
        <w:tc>
          <w:tcPr>
            <w:tcW w:w="1230" w:type="dxa"/>
            <w:shd w:val="clear" w:color="auto" w:fill="FAEBD7"/>
            <w:tcMar>
              <w:top w:w="30" w:type="dxa"/>
              <w:left w:w="75" w:type="dxa"/>
              <w:bottom w:w="30" w:type="dxa"/>
              <w:right w:w="75" w:type="dxa"/>
            </w:tcMar>
            <w:vAlign w:val="center"/>
            <w:hideMark/>
          </w:tcPr>
          <w:p w14:paraId="7986AD9F" w14:textId="77777777" w:rsidR="009D2861" w:rsidRDefault="009D2861">
            <w:pPr>
              <w:spacing w:before="100" w:beforeAutospacing="1" w:after="150" w:line="288" w:lineRule="atLeast"/>
              <w:jc w:val="center"/>
              <w:rPr>
                <w:sz w:val="18"/>
                <w:szCs w:val="18"/>
              </w:rPr>
            </w:pPr>
            <w:r>
              <w:rPr>
                <w:sz w:val="18"/>
                <w:szCs w:val="18"/>
              </w:rPr>
              <w:t>10 400</w:t>
            </w:r>
          </w:p>
        </w:tc>
        <w:tc>
          <w:tcPr>
            <w:tcW w:w="1275" w:type="dxa"/>
            <w:shd w:val="clear" w:color="auto" w:fill="FAEBD7"/>
            <w:tcMar>
              <w:top w:w="30" w:type="dxa"/>
              <w:left w:w="75" w:type="dxa"/>
              <w:bottom w:w="30" w:type="dxa"/>
              <w:right w:w="75" w:type="dxa"/>
            </w:tcMar>
            <w:vAlign w:val="center"/>
            <w:hideMark/>
          </w:tcPr>
          <w:p w14:paraId="3EBFA82B" w14:textId="77777777" w:rsidR="009D2861" w:rsidRDefault="009D2861">
            <w:pPr>
              <w:spacing w:before="100" w:beforeAutospacing="1" w:after="150" w:line="288" w:lineRule="atLeast"/>
              <w:jc w:val="center"/>
              <w:rPr>
                <w:sz w:val="18"/>
                <w:szCs w:val="18"/>
              </w:rPr>
            </w:pPr>
            <w:r>
              <w:rPr>
                <w:sz w:val="18"/>
                <w:szCs w:val="18"/>
              </w:rPr>
              <w:t>7800</w:t>
            </w:r>
          </w:p>
        </w:tc>
      </w:tr>
      <w:tr w:rsidR="009D2861" w14:paraId="453C0C6F" w14:textId="77777777" w:rsidTr="009D2861">
        <w:trPr>
          <w:tblCellSpacing w:w="15" w:type="dxa"/>
        </w:trPr>
        <w:tc>
          <w:tcPr>
            <w:tcW w:w="0" w:type="auto"/>
            <w:vMerge/>
            <w:shd w:val="clear" w:color="auto" w:fill="FAF0E6"/>
            <w:vAlign w:val="center"/>
            <w:hideMark/>
          </w:tcPr>
          <w:p w14:paraId="6AB71CAC" w14:textId="77777777" w:rsidR="009D2861" w:rsidRDefault="009D2861">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14:paraId="0DD3F157" w14:textId="77777777" w:rsidR="009D2861" w:rsidRDefault="009D2861">
            <w:pPr>
              <w:spacing w:before="100" w:beforeAutospacing="1" w:after="150" w:line="288" w:lineRule="atLeast"/>
              <w:jc w:val="center"/>
              <w:rPr>
                <w:sz w:val="18"/>
                <w:szCs w:val="18"/>
              </w:rPr>
            </w:pPr>
            <w:r>
              <w:rPr>
                <w:sz w:val="18"/>
                <w:szCs w:val="18"/>
              </w:rPr>
              <w:t>24</w:t>
            </w:r>
          </w:p>
        </w:tc>
        <w:tc>
          <w:tcPr>
            <w:tcW w:w="1200" w:type="dxa"/>
            <w:shd w:val="clear" w:color="auto" w:fill="FAF0E6"/>
            <w:tcMar>
              <w:top w:w="30" w:type="dxa"/>
              <w:left w:w="75" w:type="dxa"/>
              <w:bottom w:w="30" w:type="dxa"/>
              <w:right w:w="75" w:type="dxa"/>
            </w:tcMar>
            <w:vAlign w:val="center"/>
            <w:hideMark/>
          </w:tcPr>
          <w:p w14:paraId="16DE5DF1" w14:textId="77777777" w:rsidR="009D2861" w:rsidRDefault="009D2861">
            <w:pPr>
              <w:spacing w:before="100" w:beforeAutospacing="1" w:after="150" w:line="288" w:lineRule="atLeast"/>
              <w:jc w:val="center"/>
              <w:rPr>
                <w:sz w:val="18"/>
                <w:szCs w:val="18"/>
              </w:rPr>
            </w:pPr>
            <w:r>
              <w:rPr>
                <w:sz w:val="18"/>
                <w:szCs w:val="18"/>
              </w:rPr>
              <w:t>IV</w:t>
            </w:r>
          </w:p>
        </w:tc>
        <w:tc>
          <w:tcPr>
            <w:tcW w:w="1800" w:type="dxa"/>
            <w:shd w:val="clear" w:color="auto" w:fill="FAF0E6"/>
            <w:tcMar>
              <w:top w:w="30" w:type="dxa"/>
              <w:left w:w="75" w:type="dxa"/>
              <w:bottom w:w="30" w:type="dxa"/>
              <w:right w:w="75" w:type="dxa"/>
            </w:tcMar>
            <w:vAlign w:val="center"/>
            <w:hideMark/>
          </w:tcPr>
          <w:p w14:paraId="6BC69707" w14:textId="77777777" w:rsidR="009D2861" w:rsidRDefault="009D2861">
            <w:pPr>
              <w:spacing w:before="100" w:beforeAutospacing="1" w:after="150" w:line="288" w:lineRule="atLeast"/>
              <w:jc w:val="center"/>
              <w:rPr>
                <w:sz w:val="18"/>
                <w:szCs w:val="18"/>
              </w:rPr>
            </w:pPr>
            <w:r>
              <w:rPr>
                <w:sz w:val="18"/>
                <w:szCs w:val="18"/>
              </w:rPr>
              <w:t>С0</w:t>
            </w:r>
          </w:p>
        </w:tc>
        <w:tc>
          <w:tcPr>
            <w:tcW w:w="1230" w:type="dxa"/>
            <w:shd w:val="clear" w:color="auto" w:fill="FAF0E6"/>
            <w:tcMar>
              <w:top w:w="30" w:type="dxa"/>
              <w:left w:w="75" w:type="dxa"/>
              <w:bottom w:w="30" w:type="dxa"/>
              <w:right w:w="75" w:type="dxa"/>
            </w:tcMar>
            <w:vAlign w:val="center"/>
            <w:hideMark/>
          </w:tcPr>
          <w:p w14:paraId="3C9CD563" w14:textId="77777777" w:rsidR="009D2861" w:rsidRDefault="009D2861">
            <w:pPr>
              <w:spacing w:before="100" w:beforeAutospacing="1" w:after="150" w:line="288" w:lineRule="atLeast"/>
              <w:jc w:val="center"/>
              <w:rPr>
                <w:sz w:val="18"/>
                <w:szCs w:val="18"/>
              </w:rPr>
            </w:pPr>
            <w:r>
              <w:rPr>
                <w:sz w:val="18"/>
                <w:szCs w:val="18"/>
              </w:rPr>
              <w:t xml:space="preserve">Не </w:t>
            </w:r>
            <w:proofErr w:type="spellStart"/>
            <w:r>
              <w:rPr>
                <w:sz w:val="18"/>
                <w:szCs w:val="18"/>
              </w:rPr>
              <w:t>огр</w:t>
            </w:r>
            <w:proofErr w:type="spellEnd"/>
            <w:r>
              <w:rPr>
                <w:sz w:val="18"/>
                <w:szCs w:val="18"/>
              </w:rPr>
              <w:t>.</w:t>
            </w:r>
          </w:p>
        </w:tc>
        <w:tc>
          <w:tcPr>
            <w:tcW w:w="1230" w:type="dxa"/>
            <w:shd w:val="clear" w:color="auto" w:fill="FAF0E6"/>
            <w:tcMar>
              <w:top w:w="30" w:type="dxa"/>
              <w:left w:w="75" w:type="dxa"/>
              <w:bottom w:w="30" w:type="dxa"/>
              <w:right w:w="75" w:type="dxa"/>
            </w:tcMar>
            <w:vAlign w:val="center"/>
            <w:hideMark/>
          </w:tcPr>
          <w:p w14:paraId="67B31BE4" w14:textId="77777777" w:rsidR="009D2861" w:rsidRDefault="009D2861">
            <w:pPr>
              <w:spacing w:before="100" w:beforeAutospacing="1" w:after="150" w:line="288" w:lineRule="atLeast"/>
              <w:jc w:val="center"/>
              <w:rPr>
                <w:sz w:val="18"/>
                <w:szCs w:val="18"/>
              </w:rPr>
            </w:pPr>
            <w:r>
              <w:rPr>
                <w:sz w:val="18"/>
                <w:szCs w:val="18"/>
              </w:rPr>
              <w:t>10 400</w:t>
            </w:r>
          </w:p>
        </w:tc>
        <w:tc>
          <w:tcPr>
            <w:tcW w:w="1275" w:type="dxa"/>
            <w:shd w:val="clear" w:color="auto" w:fill="FAF0E6"/>
            <w:tcMar>
              <w:top w:w="30" w:type="dxa"/>
              <w:left w:w="75" w:type="dxa"/>
              <w:bottom w:w="30" w:type="dxa"/>
              <w:right w:w="75" w:type="dxa"/>
            </w:tcMar>
            <w:vAlign w:val="center"/>
            <w:hideMark/>
          </w:tcPr>
          <w:p w14:paraId="5D41ED5E" w14:textId="77777777" w:rsidR="009D2861" w:rsidRDefault="009D2861">
            <w:pPr>
              <w:spacing w:before="100" w:beforeAutospacing="1" w:after="150" w:line="288" w:lineRule="atLeast"/>
              <w:jc w:val="center"/>
              <w:rPr>
                <w:sz w:val="18"/>
                <w:szCs w:val="18"/>
              </w:rPr>
            </w:pPr>
            <w:r>
              <w:rPr>
                <w:sz w:val="18"/>
                <w:szCs w:val="18"/>
              </w:rPr>
              <w:t>5200</w:t>
            </w:r>
          </w:p>
        </w:tc>
      </w:tr>
      <w:tr w:rsidR="009D2861" w14:paraId="54962D41" w14:textId="77777777" w:rsidTr="009D2861">
        <w:trPr>
          <w:tblCellSpacing w:w="15" w:type="dxa"/>
        </w:trPr>
        <w:tc>
          <w:tcPr>
            <w:tcW w:w="0" w:type="auto"/>
            <w:vMerge/>
            <w:shd w:val="clear" w:color="auto" w:fill="FAEBD7"/>
            <w:vAlign w:val="center"/>
            <w:hideMark/>
          </w:tcPr>
          <w:p w14:paraId="2BB5DDA2" w14:textId="77777777" w:rsidR="009D2861" w:rsidRDefault="009D2861">
            <w:pPr>
              <w:spacing w:before="100" w:beforeAutospacing="1" w:after="150" w:line="288" w:lineRule="atLeast"/>
              <w:rPr>
                <w:sz w:val="18"/>
                <w:szCs w:val="18"/>
              </w:rPr>
            </w:pPr>
          </w:p>
        </w:tc>
        <w:tc>
          <w:tcPr>
            <w:tcW w:w="1155" w:type="dxa"/>
            <w:shd w:val="clear" w:color="auto" w:fill="FAEBD7"/>
            <w:tcMar>
              <w:top w:w="30" w:type="dxa"/>
              <w:left w:w="75" w:type="dxa"/>
              <w:bottom w:w="30" w:type="dxa"/>
              <w:right w:w="75" w:type="dxa"/>
            </w:tcMar>
            <w:vAlign w:val="center"/>
            <w:hideMark/>
          </w:tcPr>
          <w:p w14:paraId="7B046B7C" w14:textId="77777777" w:rsidR="009D2861" w:rsidRDefault="009D2861">
            <w:pPr>
              <w:spacing w:before="100" w:beforeAutospacing="1" w:after="150" w:line="288" w:lineRule="atLeast"/>
              <w:jc w:val="center"/>
              <w:rPr>
                <w:sz w:val="18"/>
                <w:szCs w:val="18"/>
              </w:rPr>
            </w:pPr>
            <w:r>
              <w:rPr>
                <w:sz w:val="18"/>
                <w:szCs w:val="18"/>
              </w:rPr>
              <w:t>18</w:t>
            </w:r>
          </w:p>
        </w:tc>
        <w:tc>
          <w:tcPr>
            <w:tcW w:w="1200" w:type="dxa"/>
            <w:shd w:val="clear" w:color="auto" w:fill="FAEBD7"/>
            <w:tcMar>
              <w:top w:w="30" w:type="dxa"/>
              <w:left w:w="75" w:type="dxa"/>
              <w:bottom w:w="30" w:type="dxa"/>
              <w:right w:w="75" w:type="dxa"/>
            </w:tcMar>
            <w:vAlign w:val="center"/>
            <w:hideMark/>
          </w:tcPr>
          <w:p w14:paraId="739C79DE" w14:textId="77777777" w:rsidR="009D2861" w:rsidRDefault="009D2861">
            <w:pPr>
              <w:spacing w:before="100" w:beforeAutospacing="1" w:after="150" w:line="288" w:lineRule="atLeast"/>
              <w:jc w:val="center"/>
              <w:rPr>
                <w:sz w:val="18"/>
                <w:szCs w:val="18"/>
              </w:rPr>
            </w:pPr>
            <w:r>
              <w:rPr>
                <w:sz w:val="18"/>
                <w:szCs w:val="18"/>
              </w:rPr>
              <w:t>IV</w:t>
            </w:r>
          </w:p>
        </w:tc>
        <w:tc>
          <w:tcPr>
            <w:tcW w:w="1800" w:type="dxa"/>
            <w:shd w:val="clear" w:color="auto" w:fill="FAEBD7"/>
            <w:tcMar>
              <w:top w:w="30" w:type="dxa"/>
              <w:left w:w="75" w:type="dxa"/>
              <w:bottom w:w="30" w:type="dxa"/>
              <w:right w:w="75" w:type="dxa"/>
            </w:tcMar>
            <w:vAlign w:val="center"/>
            <w:hideMark/>
          </w:tcPr>
          <w:p w14:paraId="54FC235F" w14:textId="77777777" w:rsidR="009D2861" w:rsidRDefault="009D2861">
            <w:pPr>
              <w:spacing w:before="100" w:beforeAutospacing="1" w:after="150" w:line="288" w:lineRule="atLeast"/>
              <w:jc w:val="center"/>
              <w:rPr>
                <w:sz w:val="18"/>
                <w:szCs w:val="18"/>
              </w:rPr>
            </w:pPr>
            <w:r>
              <w:rPr>
                <w:sz w:val="18"/>
                <w:szCs w:val="18"/>
              </w:rPr>
              <w:t>С1</w:t>
            </w:r>
          </w:p>
        </w:tc>
        <w:tc>
          <w:tcPr>
            <w:tcW w:w="1230" w:type="dxa"/>
            <w:shd w:val="clear" w:color="auto" w:fill="FAEBD7"/>
            <w:tcMar>
              <w:top w:w="30" w:type="dxa"/>
              <w:left w:w="75" w:type="dxa"/>
              <w:bottom w:w="30" w:type="dxa"/>
              <w:right w:w="75" w:type="dxa"/>
            </w:tcMar>
            <w:vAlign w:val="center"/>
            <w:hideMark/>
          </w:tcPr>
          <w:p w14:paraId="67E5D8BD" w14:textId="77777777" w:rsidR="009D2861" w:rsidRDefault="009D2861">
            <w:pPr>
              <w:spacing w:before="100" w:beforeAutospacing="1" w:after="150" w:line="288" w:lineRule="atLeast"/>
              <w:jc w:val="center"/>
              <w:rPr>
                <w:sz w:val="18"/>
                <w:szCs w:val="18"/>
              </w:rPr>
            </w:pPr>
            <w:r>
              <w:rPr>
                <w:sz w:val="18"/>
                <w:szCs w:val="18"/>
              </w:rPr>
              <w:t>6500</w:t>
            </w:r>
          </w:p>
        </w:tc>
        <w:tc>
          <w:tcPr>
            <w:tcW w:w="1230" w:type="dxa"/>
            <w:shd w:val="clear" w:color="auto" w:fill="FAEBD7"/>
            <w:tcMar>
              <w:top w:w="30" w:type="dxa"/>
              <w:left w:w="75" w:type="dxa"/>
              <w:bottom w:w="30" w:type="dxa"/>
              <w:right w:w="75" w:type="dxa"/>
            </w:tcMar>
            <w:vAlign w:val="center"/>
            <w:hideMark/>
          </w:tcPr>
          <w:p w14:paraId="77B8B3B5" w14:textId="77777777" w:rsidR="009D2861" w:rsidRDefault="009D2861">
            <w:pPr>
              <w:spacing w:before="100" w:beforeAutospacing="1" w:after="150" w:line="288" w:lineRule="atLeast"/>
              <w:jc w:val="center"/>
              <w:rPr>
                <w:sz w:val="18"/>
                <w:szCs w:val="18"/>
              </w:rPr>
            </w:pPr>
            <w:r>
              <w:rPr>
                <w:sz w:val="18"/>
                <w:szCs w:val="18"/>
              </w:rPr>
              <w:t>5200</w:t>
            </w:r>
          </w:p>
        </w:tc>
        <w:tc>
          <w:tcPr>
            <w:tcW w:w="1275" w:type="dxa"/>
            <w:shd w:val="clear" w:color="auto" w:fill="FAEBD7"/>
            <w:tcMar>
              <w:top w:w="30" w:type="dxa"/>
              <w:left w:w="75" w:type="dxa"/>
              <w:bottom w:w="30" w:type="dxa"/>
              <w:right w:w="75" w:type="dxa"/>
            </w:tcMar>
            <w:vAlign w:val="center"/>
            <w:hideMark/>
          </w:tcPr>
          <w:p w14:paraId="03D319EC" w14:textId="77777777" w:rsidR="009D2861" w:rsidRDefault="009D2861">
            <w:pPr>
              <w:spacing w:before="100" w:beforeAutospacing="1" w:after="150" w:line="288" w:lineRule="atLeast"/>
              <w:jc w:val="center"/>
              <w:rPr>
                <w:sz w:val="18"/>
                <w:szCs w:val="18"/>
              </w:rPr>
            </w:pPr>
            <w:r>
              <w:rPr>
                <w:sz w:val="18"/>
                <w:szCs w:val="18"/>
              </w:rPr>
              <w:t>-</w:t>
            </w:r>
          </w:p>
        </w:tc>
      </w:tr>
      <w:tr w:rsidR="009D2861" w14:paraId="0135320B" w14:textId="77777777" w:rsidTr="009D2861">
        <w:trPr>
          <w:tblCellSpacing w:w="15" w:type="dxa"/>
        </w:trPr>
        <w:tc>
          <w:tcPr>
            <w:tcW w:w="0" w:type="auto"/>
            <w:vMerge/>
            <w:shd w:val="clear" w:color="auto" w:fill="FAF0E6"/>
            <w:vAlign w:val="center"/>
            <w:hideMark/>
          </w:tcPr>
          <w:p w14:paraId="2052EB22" w14:textId="77777777" w:rsidR="009D2861" w:rsidRDefault="009D2861">
            <w:pPr>
              <w:spacing w:before="100" w:beforeAutospacing="1" w:after="150" w:line="288" w:lineRule="atLeast"/>
              <w:rPr>
                <w:sz w:val="18"/>
                <w:szCs w:val="18"/>
              </w:rPr>
            </w:pPr>
          </w:p>
        </w:tc>
        <w:tc>
          <w:tcPr>
            <w:tcW w:w="1155" w:type="dxa"/>
            <w:shd w:val="clear" w:color="auto" w:fill="FAF0E6"/>
            <w:tcMar>
              <w:top w:w="30" w:type="dxa"/>
              <w:left w:w="75" w:type="dxa"/>
              <w:bottom w:w="30" w:type="dxa"/>
              <w:right w:w="75" w:type="dxa"/>
            </w:tcMar>
            <w:vAlign w:val="center"/>
            <w:hideMark/>
          </w:tcPr>
          <w:p w14:paraId="28134CFF" w14:textId="77777777" w:rsidR="009D2861" w:rsidRDefault="009D2861">
            <w:pPr>
              <w:spacing w:before="100" w:beforeAutospacing="1" w:after="150" w:line="288" w:lineRule="atLeast"/>
              <w:jc w:val="center"/>
              <w:rPr>
                <w:sz w:val="18"/>
                <w:szCs w:val="18"/>
              </w:rPr>
            </w:pPr>
            <w:r>
              <w:rPr>
                <w:sz w:val="18"/>
                <w:szCs w:val="18"/>
              </w:rPr>
              <w:t>54</w:t>
            </w:r>
          </w:p>
        </w:tc>
        <w:tc>
          <w:tcPr>
            <w:tcW w:w="1200" w:type="dxa"/>
            <w:shd w:val="clear" w:color="auto" w:fill="FAF0E6"/>
            <w:tcMar>
              <w:top w:w="30" w:type="dxa"/>
              <w:left w:w="75" w:type="dxa"/>
              <w:bottom w:w="30" w:type="dxa"/>
              <w:right w:w="75" w:type="dxa"/>
            </w:tcMar>
            <w:vAlign w:val="center"/>
            <w:hideMark/>
          </w:tcPr>
          <w:p w14:paraId="077D9DB8" w14:textId="77777777" w:rsidR="009D2861" w:rsidRDefault="009D2861">
            <w:pPr>
              <w:spacing w:before="100" w:beforeAutospacing="1" w:after="150" w:line="288" w:lineRule="atLeast"/>
              <w:jc w:val="center"/>
              <w:rPr>
                <w:sz w:val="18"/>
                <w:szCs w:val="18"/>
              </w:rPr>
            </w:pPr>
            <w:r>
              <w:rPr>
                <w:sz w:val="18"/>
                <w:szCs w:val="18"/>
              </w:rPr>
              <w:t>I, II</w:t>
            </w:r>
          </w:p>
        </w:tc>
        <w:tc>
          <w:tcPr>
            <w:tcW w:w="1800" w:type="dxa"/>
            <w:shd w:val="clear" w:color="auto" w:fill="FAF0E6"/>
            <w:tcMar>
              <w:top w:w="30" w:type="dxa"/>
              <w:left w:w="75" w:type="dxa"/>
              <w:bottom w:w="30" w:type="dxa"/>
              <w:right w:w="75" w:type="dxa"/>
            </w:tcMar>
            <w:vAlign w:val="center"/>
            <w:hideMark/>
          </w:tcPr>
          <w:p w14:paraId="79184F77" w14:textId="77777777" w:rsidR="009D2861" w:rsidRDefault="009D2861">
            <w:pPr>
              <w:spacing w:before="100" w:beforeAutospacing="1" w:after="150" w:line="288" w:lineRule="atLeast"/>
              <w:jc w:val="center"/>
              <w:rPr>
                <w:sz w:val="18"/>
                <w:szCs w:val="18"/>
              </w:rPr>
            </w:pPr>
            <w:r>
              <w:rPr>
                <w:sz w:val="18"/>
                <w:szCs w:val="18"/>
              </w:rPr>
              <w:t>С0</w:t>
            </w:r>
          </w:p>
        </w:tc>
        <w:tc>
          <w:tcPr>
            <w:tcW w:w="3735" w:type="dxa"/>
            <w:gridSpan w:val="3"/>
            <w:shd w:val="clear" w:color="auto" w:fill="FAF0E6"/>
            <w:tcMar>
              <w:top w:w="30" w:type="dxa"/>
              <w:left w:w="75" w:type="dxa"/>
              <w:bottom w:w="30" w:type="dxa"/>
              <w:right w:w="75" w:type="dxa"/>
            </w:tcMar>
            <w:vAlign w:val="center"/>
            <w:hideMark/>
          </w:tcPr>
          <w:p w14:paraId="34AD8E34" w14:textId="77777777" w:rsidR="009D2861" w:rsidRDefault="009D2861">
            <w:pPr>
              <w:spacing w:before="100" w:beforeAutospacing="1" w:after="150" w:line="288" w:lineRule="atLeast"/>
              <w:jc w:val="center"/>
              <w:rPr>
                <w:sz w:val="18"/>
                <w:szCs w:val="18"/>
              </w:rPr>
            </w:pPr>
            <w:r>
              <w:rPr>
                <w:sz w:val="18"/>
                <w:szCs w:val="18"/>
              </w:rPr>
              <w:t>Не ограничивается</w:t>
            </w:r>
          </w:p>
        </w:tc>
      </w:tr>
      <w:tr w:rsidR="009D2861" w14:paraId="75E7DDFA" w14:textId="77777777" w:rsidTr="009D2861">
        <w:trPr>
          <w:tblCellSpacing w:w="15" w:type="dxa"/>
        </w:trPr>
        <w:tc>
          <w:tcPr>
            <w:tcW w:w="1515" w:type="dxa"/>
            <w:vMerge w:val="restart"/>
            <w:shd w:val="clear" w:color="auto" w:fill="FAEBD7"/>
            <w:tcMar>
              <w:top w:w="30" w:type="dxa"/>
              <w:left w:w="75" w:type="dxa"/>
              <w:bottom w:w="30" w:type="dxa"/>
              <w:right w:w="75" w:type="dxa"/>
            </w:tcMar>
            <w:vAlign w:val="center"/>
            <w:hideMark/>
          </w:tcPr>
          <w:p w14:paraId="70CD789B" w14:textId="77777777" w:rsidR="009D2861" w:rsidRDefault="009D2861">
            <w:pPr>
              <w:spacing w:before="100" w:beforeAutospacing="1" w:after="150" w:line="288" w:lineRule="atLeast"/>
              <w:jc w:val="center"/>
              <w:rPr>
                <w:sz w:val="18"/>
                <w:szCs w:val="18"/>
              </w:rPr>
            </w:pPr>
            <w:r>
              <w:rPr>
                <w:sz w:val="18"/>
                <w:szCs w:val="18"/>
              </w:rPr>
              <w:t>Д</w:t>
            </w:r>
          </w:p>
        </w:tc>
        <w:tc>
          <w:tcPr>
            <w:tcW w:w="1155" w:type="dxa"/>
            <w:shd w:val="clear" w:color="auto" w:fill="FAEBD7"/>
            <w:tcMar>
              <w:top w:w="30" w:type="dxa"/>
              <w:left w:w="75" w:type="dxa"/>
              <w:bottom w:w="30" w:type="dxa"/>
              <w:right w:w="75" w:type="dxa"/>
            </w:tcMar>
            <w:vAlign w:val="center"/>
            <w:hideMark/>
          </w:tcPr>
          <w:p w14:paraId="1598BD63" w14:textId="77777777" w:rsidR="009D2861" w:rsidRDefault="009D2861">
            <w:pPr>
              <w:spacing w:before="100" w:beforeAutospacing="1" w:after="150" w:line="288" w:lineRule="atLeast"/>
              <w:jc w:val="center"/>
              <w:rPr>
                <w:sz w:val="18"/>
                <w:szCs w:val="18"/>
              </w:rPr>
            </w:pPr>
            <w:r>
              <w:rPr>
                <w:sz w:val="18"/>
                <w:szCs w:val="18"/>
              </w:rPr>
              <w:t>36</w:t>
            </w:r>
          </w:p>
        </w:tc>
        <w:tc>
          <w:tcPr>
            <w:tcW w:w="1200" w:type="dxa"/>
            <w:shd w:val="clear" w:color="auto" w:fill="FAEBD7"/>
            <w:tcMar>
              <w:top w:w="30" w:type="dxa"/>
              <w:left w:w="75" w:type="dxa"/>
              <w:bottom w:w="30" w:type="dxa"/>
              <w:right w:w="75" w:type="dxa"/>
            </w:tcMar>
            <w:vAlign w:val="center"/>
            <w:hideMark/>
          </w:tcPr>
          <w:p w14:paraId="1FA62D59" w14:textId="77777777" w:rsidR="009D2861" w:rsidRDefault="009D2861">
            <w:pPr>
              <w:spacing w:before="100" w:beforeAutospacing="1" w:after="150" w:line="288" w:lineRule="atLeast"/>
              <w:jc w:val="center"/>
              <w:rPr>
                <w:sz w:val="18"/>
                <w:szCs w:val="18"/>
              </w:rPr>
            </w:pPr>
            <w:r>
              <w:rPr>
                <w:sz w:val="18"/>
                <w:szCs w:val="18"/>
              </w:rPr>
              <w:t>III</w:t>
            </w:r>
          </w:p>
        </w:tc>
        <w:tc>
          <w:tcPr>
            <w:tcW w:w="1800" w:type="dxa"/>
            <w:shd w:val="clear" w:color="auto" w:fill="FAEBD7"/>
            <w:tcMar>
              <w:top w:w="30" w:type="dxa"/>
              <w:left w:w="75" w:type="dxa"/>
              <w:bottom w:w="30" w:type="dxa"/>
              <w:right w:w="75" w:type="dxa"/>
            </w:tcMar>
            <w:vAlign w:val="center"/>
            <w:hideMark/>
          </w:tcPr>
          <w:p w14:paraId="45267384" w14:textId="77777777" w:rsidR="009D2861" w:rsidRDefault="009D2861">
            <w:pPr>
              <w:spacing w:before="100" w:beforeAutospacing="1" w:after="150" w:line="288" w:lineRule="atLeast"/>
              <w:jc w:val="center"/>
              <w:rPr>
                <w:sz w:val="18"/>
                <w:szCs w:val="18"/>
              </w:rPr>
            </w:pPr>
            <w:r>
              <w:rPr>
                <w:sz w:val="18"/>
                <w:szCs w:val="18"/>
              </w:rPr>
              <w:t>С0</w:t>
            </w:r>
          </w:p>
        </w:tc>
        <w:tc>
          <w:tcPr>
            <w:tcW w:w="1230" w:type="dxa"/>
            <w:shd w:val="clear" w:color="auto" w:fill="FAEBD7"/>
            <w:tcMar>
              <w:top w:w="30" w:type="dxa"/>
              <w:left w:w="75" w:type="dxa"/>
              <w:bottom w:w="30" w:type="dxa"/>
              <w:right w:w="75" w:type="dxa"/>
            </w:tcMar>
            <w:vAlign w:val="center"/>
            <w:hideMark/>
          </w:tcPr>
          <w:p w14:paraId="6F2A7407" w14:textId="77777777" w:rsidR="009D2861" w:rsidRDefault="009D2861">
            <w:pPr>
              <w:spacing w:before="100" w:beforeAutospacing="1" w:after="150" w:line="288" w:lineRule="atLeast"/>
              <w:jc w:val="center"/>
              <w:rPr>
                <w:sz w:val="18"/>
                <w:szCs w:val="18"/>
              </w:rPr>
            </w:pPr>
            <w:r>
              <w:rPr>
                <w:sz w:val="18"/>
                <w:szCs w:val="18"/>
              </w:rPr>
              <w:t xml:space="preserve">Не </w:t>
            </w:r>
            <w:proofErr w:type="spellStart"/>
            <w:r>
              <w:rPr>
                <w:sz w:val="18"/>
                <w:szCs w:val="18"/>
              </w:rPr>
              <w:t>огр</w:t>
            </w:r>
            <w:proofErr w:type="spellEnd"/>
            <w:r>
              <w:rPr>
                <w:sz w:val="18"/>
                <w:szCs w:val="18"/>
              </w:rPr>
              <w:t>.</w:t>
            </w:r>
          </w:p>
        </w:tc>
        <w:tc>
          <w:tcPr>
            <w:tcW w:w="1230" w:type="dxa"/>
            <w:shd w:val="clear" w:color="auto" w:fill="FAEBD7"/>
            <w:tcMar>
              <w:top w:w="30" w:type="dxa"/>
              <w:left w:w="75" w:type="dxa"/>
              <w:bottom w:w="30" w:type="dxa"/>
              <w:right w:w="75" w:type="dxa"/>
            </w:tcMar>
            <w:vAlign w:val="center"/>
            <w:hideMark/>
          </w:tcPr>
          <w:p w14:paraId="4AB23205" w14:textId="77777777" w:rsidR="009D2861" w:rsidRDefault="009D2861">
            <w:pPr>
              <w:spacing w:before="100" w:beforeAutospacing="1" w:after="150" w:line="288" w:lineRule="atLeast"/>
              <w:jc w:val="center"/>
              <w:rPr>
                <w:sz w:val="18"/>
                <w:szCs w:val="18"/>
              </w:rPr>
            </w:pPr>
            <w:r>
              <w:rPr>
                <w:sz w:val="18"/>
                <w:szCs w:val="18"/>
              </w:rPr>
              <w:t>50 000</w:t>
            </w:r>
          </w:p>
        </w:tc>
        <w:tc>
          <w:tcPr>
            <w:tcW w:w="1275" w:type="dxa"/>
            <w:shd w:val="clear" w:color="auto" w:fill="FAEBD7"/>
            <w:tcMar>
              <w:top w:w="30" w:type="dxa"/>
              <w:left w:w="75" w:type="dxa"/>
              <w:bottom w:w="30" w:type="dxa"/>
              <w:right w:w="75" w:type="dxa"/>
            </w:tcMar>
            <w:vAlign w:val="center"/>
            <w:hideMark/>
          </w:tcPr>
          <w:p w14:paraId="3135BEDC" w14:textId="77777777" w:rsidR="009D2861" w:rsidRDefault="009D2861">
            <w:pPr>
              <w:spacing w:before="100" w:beforeAutospacing="1" w:after="150" w:line="288" w:lineRule="atLeast"/>
              <w:jc w:val="center"/>
              <w:rPr>
                <w:sz w:val="18"/>
                <w:szCs w:val="18"/>
              </w:rPr>
            </w:pPr>
            <w:r>
              <w:rPr>
                <w:sz w:val="18"/>
                <w:szCs w:val="18"/>
              </w:rPr>
              <w:t>15 000</w:t>
            </w:r>
          </w:p>
        </w:tc>
      </w:tr>
      <w:tr w:rsidR="009D2861" w14:paraId="33E71F62" w14:textId="77777777" w:rsidTr="009D2861">
        <w:trPr>
          <w:tblCellSpacing w:w="15" w:type="dxa"/>
        </w:trPr>
        <w:tc>
          <w:tcPr>
            <w:tcW w:w="0" w:type="auto"/>
            <w:vMerge/>
            <w:shd w:val="clear" w:color="auto" w:fill="FAF0E6"/>
            <w:vAlign w:val="center"/>
            <w:hideMark/>
          </w:tcPr>
          <w:p w14:paraId="5B3BBAC7" w14:textId="77777777" w:rsidR="009D2861" w:rsidRDefault="009D2861">
            <w:pPr>
              <w:spacing w:before="100" w:beforeAutospacing="1" w:after="150" w:line="288" w:lineRule="atLeast"/>
              <w:rPr>
                <w:sz w:val="18"/>
                <w:szCs w:val="18"/>
              </w:rPr>
            </w:pPr>
          </w:p>
        </w:tc>
        <w:tc>
          <w:tcPr>
            <w:tcW w:w="1155" w:type="dxa"/>
            <w:shd w:val="clear" w:color="auto" w:fill="FAF0E6"/>
            <w:tcMar>
              <w:top w:w="30" w:type="dxa"/>
              <w:left w:w="75" w:type="dxa"/>
              <w:bottom w:w="30" w:type="dxa"/>
              <w:right w:w="75" w:type="dxa"/>
            </w:tcMar>
            <w:vAlign w:val="center"/>
            <w:hideMark/>
          </w:tcPr>
          <w:p w14:paraId="1D7940FB" w14:textId="77777777" w:rsidR="009D2861" w:rsidRDefault="009D2861">
            <w:pPr>
              <w:spacing w:before="100" w:beforeAutospacing="1" w:after="150" w:line="288" w:lineRule="atLeast"/>
              <w:jc w:val="center"/>
              <w:rPr>
                <w:sz w:val="18"/>
                <w:szCs w:val="18"/>
              </w:rPr>
            </w:pPr>
            <w:r>
              <w:rPr>
                <w:sz w:val="18"/>
                <w:szCs w:val="18"/>
              </w:rPr>
              <w:t>30</w:t>
            </w:r>
          </w:p>
        </w:tc>
        <w:tc>
          <w:tcPr>
            <w:tcW w:w="1200" w:type="dxa"/>
            <w:shd w:val="clear" w:color="auto" w:fill="FAF0E6"/>
            <w:tcMar>
              <w:top w:w="30" w:type="dxa"/>
              <w:left w:w="75" w:type="dxa"/>
              <w:bottom w:w="30" w:type="dxa"/>
              <w:right w:w="75" w:type="dxa"/>
            </w:tcMar>
            <w:vAlign w:val="center"/>
            <w:hideMark/>
          </w:tcPr>
          <w:p w14:paraId="4FBEAB1C" w14:textId="77777777" w:rsidR="009D2861" w:rsidRDefault="009D2861">
            <w:pPr>
              <w:spacing w:before="100" w:beforeAutospacing="1" w:after="150" w:line="288" w:lineRule="atLeast"/>
              <w:jc w:val="center"/>
              <w:rPr>
                <w:sz w:val="18"/>
                <w:szCs w:val="18"/>
              </w:rPr>
            </w:pPr>
            <w:r>
              <w:rPr>
                <w:sz w:val="18"/>
                <w:szCs w:val="18"/>
              </w:rPr>
              <w:t>III</w:t>
            </w:r>
          </w:p>
        </w:tc>
        <w:tc>
          <w:tcPr>
            <w:tcW w:w="1800" w:type="dxa"/>
            <w:shd w:val="clear" w:color="auto" w:fill="FAF0E6"/>
            <w:tcMar>
              <w:top w:w="30" w:type="dxa"/>
              <w:left w:w="75" w:type="dxa"/>
              <w:bottom w:w="30" w:type="dxa"/>
              <w:right w:w="75" w:type="dxa"/>
            </w:tcMar>
            <w:vAlign w:val="center"/>
            <w:hideMark/>
          </w:tcPr>
          <w:p w14:paraId="60B7276A" w14:textId="77777777" w:rsidR="009D2861" w:rsidRDefault="009D2861">
            <w:pPr>
              <w:spacing w:before="100" w:beforeAutospacing="1" w:after="150" w:line="288" w:lineRule="atLeast"/>
              <w:jc w:val="center"/>
              <w:rPr>
                <w:sz w:val="18"/>
                <w:szCs w:val="18"/>
              </w:rPr>
            </w:pPr>
            <w:r>
              <w:rPr>
                <w:sz w:val="18"/>
                <w:szCs w:val="18"/>
              </w:rPr>
              <w:t>С1</w:t>
            </w:r>
          </w:p>
        </w:tc>
        <w:tc>
          <w:tcPr>
            <w:tcW w:w="1230" w:type="dxa"/>
            <w:shd w:val="clear" w:color="auto" w:fill="FAF0E6"/>
            <w:tcMar>
              <w:top w:w="30" w:type="dxa"/>
              <w:left w:w="75" w:type="dxa"/>
              <w:bottom w:w="30" w:type="dxa"/>
              <w:right w:w="75" w:type="dxa"/>
            </w:tcMar>
            <w:vAlign w:val="center"/>
            <w:hideMark/>
          </w:tcPr>
          <w:p w14:paraId="6D6FE9F8" w14:textId="77777777" w:rsidR="009D2861" w:rsidRDefault="009D2861">
            <w:pPr>
              <w:spacing w:before="100" w:beforeAutospacing="1" w:after="150" w:line="288" w:lineRule="atLeast"/>
              <w:jc w:val="center"/>
              <w:rPr>
                <w:sz w:val="18"/>
                <w:szCs w:val="18"/>
              </w:rPr>
            </w:pPr>
            <w:r>
              <w:rPr>
                <w:sz w:val="18"/>
                <w:szCs w:val="18"/>
              </w:rPr>
              <w:t xml:space="preserve">Не </w:t>
            </w:r>
            <w:proofErr w:type="spellStart"/>
            <w:r>
              <w:rPr>
                <w:sz w:val="18"/>
                <w:szCs w:val="18"/>
              </w:rPr>
              <w:t>огр</w:t>
            </w:r>
            <w:proofErr w:type="spellEnd"/>
            <w:r>
              <w:rPr>
                <w:sz w:val="18"/>
                <w:szCs w:val="18"/>
              </w:rPr>
              <w:t>.</w:t>
            </w:r>
          </w:p>
        </w:tc>
        <w:tc>
          <w:tcPr>
            <w:tcW w:w="1230" w:type="dxa"/>
            <w:shd w:val="clear" w:color="auto" w:fill="FAF0E6"/>
            <w:tcMar>
              <w:top w:w="30" w:type="dxa"/>
              <w:left w:w="75" w:type="dxa"/>
              <w:bottom w:w="30" w:type="dxa"/>
              <w:right w:w="75" w:type="dxa"/>
            </w:tcMar>
            <w:vAlign w:val="center"/>
            <w:hideMark/>
          </w:tcPr>
          <w:p w14:paraId="796FAE79" w14:textId="77777777" w:rsidR="009D2861" w:rsidRDefault="009D2861">
            <w:pPr>
              <w:spacing w:before="100" w:beforeAutospacing="1" w:after="150" w:line="288" w:lineRule="atLeast"/>
              <w:jc w:val="center"/>
              <w:rPr>
                <w:sz w:val="18"/>
                <w:szCs w:val="18"/>
              </w:rPr>
            </w:pPr>
            <w:r>
              <w:rPr>
                <w:sz w:val="18"/>
                <w:szCs w:val="18"/>
              </w:rPr>
              <w:t>25 000</w:t>
            </w:r>
          </w:p>
        </w:tc>
        <w:tc>
          <w:tcPr>
            <w:tcW w:w="1275" w:type="dxa"/>
            <w:shd w:val="clear" w:color="auto" w:fill="FAF0E6"/>
            <w:tcMar>
              <w:top w:w="30" w:type="dxa"/>
              <w:left w:w="75" w:type="dxa"/>
              <w:bottom w:w="30" w:type="dxa"/>
              <w:right w:w="75" w:type="dxa"/>
            </w:tcMar>
            <w:vAlign w:val="center"/>
            <w:hideMark/>
          </w:tcPr>
          <w:p w14:paraId="4C856100" w14:textId="77777777" w:rsidR="009D2861" w:rsidRDefault="009D2861">
            <w:pPr>
              <w:spacing w:before="100" w:beforeAutospacing="1" w:after="150" w:line="288" w:lineRule="atLeast"/>
              <w:jc w:val="center"/>
              <w:rPr>
                <w:sz w:val="18"/>
                <w:szCs w:val="18"/>
              </w:rPr>
            </w:pPr>
            <w:r>
              <w:rPr>
                <w:sz w:val="18"/>
                <w:szCs w:val="18"/>
              </w:rPr>
              <w:t>10 400</w:t>
            </w:r>
          </w:p>
        </w:tc>
      </w:tr>
      <w:tr w:rsidR="009D2861" w14:paraId="60C5BE76" w14:textId="77777777" w:rsidTr="009D2861">
        <w:trPr>
          <w:tblCellSpacing w:w="15" w:type="dxa"/>
        </w:trPr>
        <w:tc>
          <w:tcPr>
            <w:tcW w:w="0" w:type="auto"/>
            <w:vMerge/>
            <w:shd w:val="clear" w:color="auto" w:fill="FAEBD7"/>
            <w:vAlign w:val="center"/>
            <w:hideMark/>
          </w:tcPr>
          <w:p w14:paraId="44ABB909" w14:textId="77777777" w:rsidR="009D2861" w:rsidRDefault="009D2861">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14:paraId="0AE65E39" w14:textId="77777777" w:rsidR="009D2861" w:rsidRDefault="009D2861">
            <w:pPr>
              <w:spacing w:before="100" w:beforeAutospacing="1" w:after="150" w:line="288" w:lineRule="atLeast"/>
              <w:jc w:val="center"/>
              <w:rPr>
                <w:sz w:val="18"/>
                <w:szCs w:val="18"/>
              </w:rPr>
            </w:pPr>
            <w:r>
              <w:rPr>
                <w:sz w:val="18"/>
                <w:szCs w:val="18"/>
              </w:rPr>
              <w:t>24</w:t>
            </w:r>
          </w:p>
        </w:tc>
        <w:tc>
          <w:tcPr>
            <w:tcW w:w="1200" w:type="dxa"/>
            <w:shd w:val="clear" w:color="auto" w:fill="FAEBD7"/>
            <w:tcMar>
              <w:top w:w="30" w:type="dxa"/>
              <w:left w:w="75" w:type="dxa"/>
              <w:bottom w:w="30" w:type="dxa"/>
              <w:right w:w="75" w:type="dxa"/>
            </w:tcMar>
            <w:vAlign w:val="center"/>
            <w:hideMark/>
          </w:tcPr>
          <w:p w14:paraId="42B95CEA" w14:textId="77777777" w:rsidR="009D2861" w:rsidRDefault="009D2861">
            <w:pPr>
              <w:spacing w:before="100" w:beforeAutospacing="1" w:after="150" w:line="288" w:lineRule="atLeast"/>
              <w:jc w:val="center"/>
              <w:rPr>
                <w:sz w:val="18"/>
                <w:szCs w:val="18"/>
              </w:rPr>
            </w:pPr>
            <w:r>
              <w:rPr>
                <w:sz w:val="18"/>
                <w:szCs w:val="18"/>
              </w:rPr>
              <w:t>IV</w:t>
            </w:r>
          </w:p>
        </w:tc>
        <w:tc>
          <w:tcPr>
            <w:tcW w:w="1800" w:type="dxa"/>
            <w:shd w:val="clear" w:color="auto" w:fill="FAEBD7"/>
            <w:tcMar>
              <w:top w:w="30" w:type="dxa"/>
              <w:left w:w="75" w:type="dxa"/>
              <w:bottom w:w="30" w:type="dxa"/>
              <w:right w:w="75" w:type="dxa"/>
            </w:tcMar>
            <w:vAlign w:val="center"/>
            <w:hideMark/>
          </w:tcPr>
          <w:p w14:paraId="5C2E5D4A" w14:textId="77777777" w:rsidR="009D2861" w:rsidRDefault="009D2861">
            <w:pPr>
              <w:spacing w:before="100" w:beforeAutospacing="1" w:after="150" w:line="288" w:lineRule="atLeast"/>
              <w:jc w:val="center"/>
              <w:rPr>
                <w:sz w:val="18"/>
                <w:szCs w:val="18"/>
              </w:rPr>
            </w:pPr>
            <w:r>
              <w:rPr>
                <w:sz w:val="18"/>
                <w:szCs w:val="18"/>
              </w:rPr>
              <w:t>С0, С1</w:t>
            </w:r>
          </w:p>
        </w:tc>
        <w:tc>
          <w:tcPr>
            <w:tcW w:w="1230" w:type="dxa"/>
            <w:shd w:val="clear" w:color="auto" w:fill="FAEBD7"/>
            <w:tcMar>
              <w:top w:w="30" w:type="dxa"/>
              <w:left w:w="75" w:type="dxa"/>
              <w:bottom w:w="30" w:type="dxa"/>
              <w:right w:w="75" w:type="dxa"/>
            </w:tcMar>
            <w:vAlign w:val="center"/>
            <w:hideMark/>
          </w:tcPr>
          <w:p w14:paraId="79BDC961" w14:textId="77777777" w:rsidR="009D2861" w:rsidRDefault="009D2861">
            <w:pPr>
              <w:spacing w:before="100" w:beforeAutospacing="1" w:after="150" w:line="288" w:lineRule="atLeast"/>
              <w:jc w:val="center"/>
              <w:rPr>
                <w:sz w:val="18"/>
                <w:szCs w:val="18"/>
              </w:rPr>
            </w:pPr>
            <w:r>
              <w:rPr>
                <w:sz w:val="18"/>
                <w:szCs w:val="18"/>
              </w:rPr>
              <w:t xml:space="preserve">Не </w:t>
            </w:r>
            <w:proofErr w:type="spellStart"/>
            <w:r>
              <w:rPr>
                <w:sz w:val="18"/>
                <w:szCs w:val="18"/>
              </w:rPr>
              <w:t>огр</w:t>
            </w:r>
            <w:proofErr w:type="spellEnd"/>
            <w:r>
              <w:rPr>
                <w:sz w:val="18"/>
                <w:szCs w:val="18"/>
              </w:rPr>
              <w:t>.</w:t>
            </w:r>
          </w:p>
        </w:tc>
        <w:tc>
          <w:tcPr>
            <w:tcW w:w="1230" w:type="dxa"/>
            <w:shd w:val="clear" w:color="auto" w:fill="FAEBD7"/>
            <w:tcMar>
              <w:top w:w="30" w:type="dxa"/>
              <w:left w:w="75" w:type="dxa"/>
              <w:bottom w:w="30" w:type="dxa"/>
              <w:right w:w="75" w:type="dxa"/>
            </w:tcMar>
            <w:vAlign w:val="center"/>
            <w:hideMark/>
          </w:tcPr>
          <w:p w14:paraId="00E384DB" w14:textId="77777777" w:rsidR="009D2861" w:rsidRDefault="009D2861">
            <w:pPr>
              <w:spacing w:before="100" w:beforeAutospacing="1" w:after="150" w:line="288" w:lineRule="atLeast"/>
              <w:jc w:val="center"/>
              <w:rPr>
                <w:sz w:val="18"/>
                <w:szCs w:val="18"/>
              </w:rPr>
            </w:pPr>
            <w:r>
              <w:rPr>
                <w:sz w:val="18"/>
                <w:szCs w:val="18"/>
              </w:rPr>
              <w:t>25 000</w:t>
            </w:r>
          </w:p>
        </w:tc>
        <w:tc>
          <w:tcPr>
            <w:tcW w:w="1275" w:type="dxa"/>
            <w:shd w:val="clear" w:color="auto" w:fill="FAEBD7"/>
            <w:tcMar>
              <w:top w:w="30" w:type="dxa"/>
              <w:left w:w="75" w:type="dxa"/>
              <w:bottom w:w="30" w:type="dxa"/>
              <w:right w:w="75" w:type="dxa"/>
            </w:tcMar>
            <w:vAlign w:val="center"/>
            <w:hideMark/>
          </w:tcPr>
          <w:p w14:paraId="336C675A" w14:textId="77777777" w:rsidR="009D2861" w:rsidRDefault="009D2861">
            <w:pPr>
              <w:spacing w:before="100" w:beforeAutospacing="1" w:after="150" w:line="288" w:lineRule="atLeast"/>
              <w:jc w:val="center"/>
              <w:rPr>
                <w:sz w:val="18"/>
                <w:szCs w:val="18"/>
              </w:rPr>
            </w:pPr>
            <w:r>
              <w:rPr>
                <w:sz w:val="18"/>
                <w:szCs w:val="18"/>
              </w:rPr>
              <w:t>7800</w:t>
            </w:r>
          </w:p>
        </w:tc>
      </w:tr>
      <w:tr w:rsidR="009D2861" w14:paraId="1DE5D5A6" w14:textId="77777777" w:rsidTr="009D2861">
        <w:trPr>
          <w:tblCellSpacing w:w="15" w:type="dxa"/>
        </w:trPr>
        <w:tc>
          <w:tcPr>
            <w:tcW w:w="0" w:type="auto"/>
            <w:vMerge/>
            <w:shd w:val="clear" w:color="auto" w:fill="FAF0E6"/>
            <w:vAlign w:val="center"/>
            <w:hideMark/>
          </w:tcPr>
          <w:p w14:paraId="1D28A73F" w14:textId="77777777" w:rsidR="009D2861" w:rsidRDefault="009D2861">
            <w:pPr>
              <w:spacing w:before="100" w:beforeAutospacing="1" w:after="150" w:line="288" w:lineRule="atLeast"/>
              <w:rPr>
                <w:sz w:val="18"/>
                <w:szCs w:val="18"/>
              </w:rPr>
            </w:pPr>
          </w:p>
        </w:tc>
        <w:tc>
          <w:tcPr>
            <w:tcW w:w="1155" w:type="dxa"/>
            <w:shd w:val="clear" w:color="auto" w:fill="FAF0E6"/>
            <w:tcMar>
              <w:top w:w="30" w:type="dxa"/>
              <w:left w:w="75" w:type="dxa"/>
              <w:bottom w:w="30" w:type="dxa"/>
              <w:right w:w="75" w:type="dxa"/>
            </w:tcMar>
            <w:vAlign w:val="center"/>
            <w:hideMark/>
          </w:tcPr>
          <w:p w14:paraId="3BA4ED1C" w14:textId="77777777" w:rsidR="009D2861" w:rsidRDefault="009D2861">
            <w:pPr>
              <w:spacing w:before="100" w:beforeAutospacing="1" w:after="150" w:line="288" w:lineRule="atLeast"/>
              <w:jc w:val="center"/>
              <w:rPr>
                <w:sz w:val="18"/>
                <w:szCs w:val="18"/>
              </w:rPr>
            </w:pPr>
            <w:r>
              <w:rPr>
                <w:sz w:val="18"/>
                <w:szCs w:val="18"/>
              </w:rPr>
              <w:t>18</w:t>
            </w:r>
          </w:p>
        </w:tc>
        <w:tc>
          <w:tcPr>
            <w:tcW w:w="1200" w:type="dxa"/>
            <w:shd w:val="clear" w:color="auto" w:fill="FAF0E6"/>
            <w:tcMar>
              <w:top w:w="30" w:type="dxa"/>
              <w:left w:w="75" w:type="dxa"/>
              <w:bottom w:w="30" w:type="dxa"/>
              <w:right w:w="75" w:type="dxa"/>
            </w:tcMar>
            <w:vAlign w:val="center"/>
            <w:hideMark/>
          </w:tcPr>
          <w:p w14:paraId="4129211D" w14:textId="77777777" w:rsidR="009D2861" w:rsidRDefault="009D2861">
            <w:pPr>
              <w:spacing w:before="100" w:beforeAutospacing="1" w:after="150" w:line="288" w:lineRule="atLeast"/>
              <w:jc w:val="center"/>
              <w:rPr>
                <w:sz w:val="18"/>
                <w:szCs w:val="18"/>
              </w:rPr>
            </w:pPr>
            <w:r>
              <w:rPr>
                <w:sz w:val="18"/>
                <w:szCs w:val="18"/>
              </w:rPr>
              <w:t>IV</w:t>
            </w:r>
          </w:p>
        </w:tc>
        <w:tc>
          <w:tcPr>
            <w:tcW w:w="1800" w:type="dxa"/>
            <w:shd w:val="clear" w:color="auto" w:fill="FAF0E6"/>
            <w:tcMar>
              <w:top w:w="30" w:type="dxa"/>
              <w:left w:w="75" w:type="dxa"/>
              <w:bottom w:w="30" w:type="dxa"/>
              <w:right w:w="75" w:type="dxa"/>
            </w:tcMar>
            <w:vAlign w:val="center"/>
            <w:hideMark/>
          </w:tcPr>
          <w:p w14:paraId="61E83C7C" w14:textId="77777777" w:rsidR="009D2861" w:rsidRDefault="009D2861">
            <w:pPr>
              <w:spacing w:before="100" w:beforeAutospacing="1" w:after="150" w:line="288" w:lineRule="atLeast"/>
              <w:jc w:val="center"/>
              <w:rPr>
                <w:sz w:val="18"/>
                <w:szCs w:val="18"/>
              </w:rPr>
            </w:pPr>
            <w:r>
              <w:rPr>
                <w:sz w:val="18"/>
                <w:szCs w:val="18"/>
              </w:rPr>
              <w:t>С2, С3</w:t>
            </w:r>
          </w:p>
        </w:tc>
        <w:tc>
          <w:tcPr>
            <w:tcW w:w="1230" w:type="dxa"/>
            <w:shd w:val="clear" w:color="auto" w:fill="FAF0E6"/>
            <w:tcMar>
              <w:top w:w="30" w:type="dxa"/>
              <w:left w:w="75" w:type="dxa"/>
              <w:bottom w:w="30" w:type="dxa"/>
              <w:right w:w="75" w:type="dxa"/>
            </w:tcMar>
            <w:vAlign w:val="center"/>
            <w:hideMark/>
          </w:tcPr>
          <w:p w14:paraId="256550EB" w14:textId="77777777" w:rsidR="009D2861" w:rsidRDefault="009D2861">
            <w:pPr>
              <w:spacing w:before="100" w:beforeAutospacing="1" w:after="150" w:line="288" w:lineRule="atLeast"/>
              <w:jc w:val="center"/>
              <w:rPr>
                <w:sz w:val="18"/>
                <w:szCs w:val="18"/>
              </w:rPr>
            </w:pPr>
            <w:r>
              <w:rPr>
                <w:sz w:val="18"/>
                <w:szCs w:val="18"/>
              </w:rPr>
              <w:t>10 400</w:t>
            </w:r>
          </w:p>
        </w:tc>
        <w:tc>
          <w:tcPr>
            <w:tcW w:w="1230" w:type="dxa"/>
            <w:shd w:val="clear" w:color="auto" w:fill="FAF0E6"/>
            <w:tcMar>
              <w:top w:w="30" w:type="dxa"/>
              <w:left w:w="75" w:type="dxa"/>
              <w:bottom w:w="30" w:type="dxa"/>
              <w:right w:w="75" w:type="dxa"/>
            </w:tcMar>
            <w:vAlign w:val="center"/>
            <w:hideMark/>
          </w:tcPr>
          <w:p w14:paraId="3ADE021E" w14:textId="77777777" w:rsidR="009D2861" w:rsidRDefault="009D2861">
            <w:pPr>
              <w:spacing w:before="100" w:beforeAutospacing="1" w:after="150" w:line="288" w:lineRule="atLeast"/>
              <w:jc w:val="center"/>
              <w:rPr>
                <w:sz w:val="18"/>
                <w:szCs w:val="18"/>
              </w:rPr>
            </w:pPr>
            <w:r>
              <w:rPr>
                <w:sz w:val="18"/>
                <w:szCs w:val="18"/>
              </w:rPr>
              <w:t>7800</w:t>
            </w:r>
          </w:p>
        </w:tc>
        <w:tc>
          <w:tcPr>
            <w:tcW w:w="1275" w:type="dxa"/>
            <w:shd w:val="clear" w:color="auto" w:fill="FAF0E6"/>
            <w:tcMar>
              <w:top w:w="30" w:type="dxa"/>
              <w:left w:w="75" w:type="dxa"/>
              <w:bottom w:w="30" w:type="dxa"/>
              <w:right w:w="75" w:type="dxa"/>
            </w:tcMar>
            <w:vAlign w:val="center"/>
            <w:hideMark/>
          </w:tcPr>
          <w:p w14:paraId="7203FBF5" w14:textId="77777777" w:rsidR="009D2861" w:rsidRDefault="009D2861">
            <w:pPr>
              <w:spacing w:before="100" w:beforeAutospacing="1" w:after="150" w:line="288" w:lineRule="atLeast"/>
              <w:jc w:val="center"/>
              <w:rPr>
                <w:sz w:val="18"/>
                <w:szCs w:val="18"/>
              </w:rPr>
            </w:pPr>
            <w:r>
              <w:rPr>
                <w:sz w:val="18"/>
                <w:szCs w:val="18"/>
              </w:rPr>
              <w:t>-</w:t>
            </w:r>
          </w:p>
        </w:tc>
      </w:tr>
      <w:tr w:rsidR="009D2861" w14:paraId="37373C49" w14:textId="77777777" w:rsidTr="009D2861">
        <w:trPr>
          <w:tblCellSpacing w:w="15" w:type="dxa"/>
        </w:trPr>
        <w:tc>
          <w:tcPr>
            <w:tcW w:w="0" w:type="auto"/>
            <w:vMerge/>
            <w:shd w:val="clear" w:color="auto" w:fill="FAEBD7"/>
            <w:vAlign w:val="center"/>
            <w:hideMark/>
          </w:tcPr>
          <w:p w14:paraId="15420DA9" w14:textId="77777777" w:rsidR="009D2861" w:rsidRDefault="009D2861">
            <w:pPr>
              <w:spacing w:before="100" w:beforeAutospacing="1" w:after="150" w:line="288" w:lineRule="atLeast"/>
              <w:rPr>
                <w:sz w:val="18"/>
                <w:szCs w:val="18"/>
              </w:rPr>
            </w:pPr>
          </w:p>
        </w:tc>
        <w:tc>
          <w:tcPr>
            <w:tcW w:w="1155" w:type="dxa"/>
            <w:shd w:val="clear" w:color="auto" w:fill="FAEBD7"/>
            <w:tcMar>
              <w:top w:w="30" w:type="dxa"/>
              <w:left w:w="75" w:type="dxa"/>
              <w:bottom w:w="30" w:type="dxa"/>
              <w:right w:w="75" w:type="dxa"/>
            </w:tcMar>
            <w:vAlign w:val="center"/>
            <w:hideMark/>
          </w:tcPr>
          <w:p w14:paraId="2212C365" w14:textId="77777777" w:rsidR="009D2861" w:rsidRDefault="009D2861">
            <w:pPr>
              <w:spacing w:before="100" w:beforeAutospacing="1" w:after="150" w:line="288" w:lineRule="atLeast"/>
              <w:jc w:val="center"/>
              <w:rPr>
                <w:sz w:val="18"/>
                <w:szCs w:val="18"/>
              </w:rPr>
            </w:pPr>
            <w:r>
              <w:rPr>
                <w:sz w:val="18"/>
                <w:szCs w:val="18"/>
              </w:rPr>
              <w:t>12</w:t>
            </w:r>
          </w:p>
        </w:tc>
        <w:tc>
          <w:tcPr>
            <w:tcW w:w="1200" w:type="dxa"/>
            <w:shd w:val="clear" w:color="auto" w:fill="FAEBD7"/>
            <w:tcMar>
              <w:top w:w="30" w:type="dxa"/>
              <w:left w:w="75" w:type="dxa"/>
              <w:bottom w:w="30" w:type="dxa"/>
              <w:right w:w="75" w:type="dxa"/>
            </w:tcMar>
            <w:vAlign w:val="center"/>
            <w:hideMark/>
          </w:tcPr>
          <w:p w14:paraId="44DEB99B" w14:textId="77777777" w:rsidR="009D2861" w:rsidRDefault="009D2861">
            <w:pPr>
              <w:spacing w:before="100" w:beforeAutospacing="1" w:after="150" w:line="288" w:lineRule="atLeast"/>
              <w:jc w:val="center"/>
              <w:rPr>
                <w:sz w:val="18"/>
                <w:szCs w:val="18"/>
              </w:rPr>
            </w:pPr>
            <w:r>
              <w:rPr>
                <w:sz w:val="18"/>
                <w:szCs w:val="18"/>
              </w:rPr>
              <w:t>V</w:t>
            </w:r>
          </w:p>
        </w:tc>
        <w:tc>
          <w:tcPr>
            <w:tcW w:w="1800" w:type="dxa"/>
            <w:shd w:val="clear" w:color="auto" w:fill="FAEBD7"/>
            <w:tcMar>
              <w:top w:w="30" w:type="dxa"/>
              <w:left w:w="75" w:type="dxa"/>
              <w:bottom w:w="30" w:type="dxa"/>
              <w:right w:w="75" w:type="dxa"/>
            </w:tcMar>
            <w:vAlign w:val="center"/>
            <w:hideMark/>
          </w:tcPr>
          <w:p w14:paraId="2F8346D3" w14:textId="77777777" w:rsidR="009D2861" w:rsidRDefault="009D2861">
            <w:pPr>
              <w:spacing w:before="100" w:beforeAutospacing="1" w:after="150" w:line="288" w:lineRule="atLeast"/>
              <w:jc w:val="center"/>
              <w:rPr>
                <w:sz w:val="18"/>
                <w:szCs w:val="18"/>
              </w:rPr>
            </w:pPr>
            <w:r>
              <w:rPr>
                <w:sz w:val="18"/>
                <w:szCs w:val="18"/>
              </w:rPr>
              <w:t>Не норм.</w:t>
            </w:r>
          </w:p>
        </w:tc>
        <w:tc>
          <w:tcPr>
            <w:tcW w:w="1230" w:type="dxa"/>
            <w:shd w:val="clear" w:color="auto" w:fill="FAEBD7"/>
            <w:tcMar>
              <w:top w:w="30" w:type="dxa"/>
              <w:left w:w="75" w:type="dxa"/>
              <w:bottom w:w="30" w:type="dxa"/>
              <w:right w:w="75" w:type="dxa"/>
            </w:tcMar>
            <w:vAlign w:val="center"/>
            <w:hideMark/>
          </w:tcPr>
          <w:p w14:paraId="5A40EC7C" w14:textId="77777777" w:rsidR="009D2861" w:rsidRDefault="009D2861">
            <w:pPr>
              <w:spacing w:before="100" w:beforeAutospacing="1" w:after="150" w:line="288" w:lineRule="atLeast"/>
              <w:jc w:val="center"/>
              <w:rPr>
                <w:sz w:val="18"/>
                <w:szCs w:val="18"/>
              </w:rPr>
            </w:pPr>
            <w:r>
              <w:rPr>
                <w:sz w:val="18"/>
                <w:szCs w:val="18"/>
              </w:rPr>
              <w:t>2600</w:t>
            </w:r>
          </w:p>
        </w:tc>
        <w:tc>
          <w:tcPr>
            <w:tcW w:w="1230" w:type="dxa"/>
            <w:shd w:val="clear" w:color="auto" w:fill="FAEBD7"/>
            <w:tcMar>
              <w:top w:w="30" w:type="dxa"/>
              <w:left w:w="75" w:type="dxa"/>
              <w:bottom w:w="30" w:type="dxa"/>
              <w:right w:w="75" w:type="dxa"/>
            </w:tcMar>
            <w:vAlign w:val="center"/>
            <w:hideMark/>
          </w:tcPr>
          <w:p w14:paraId="07BD371A" w14:textId="77777777" w:rsidR="009D2861" w:rsidRDefault="009D2861">
            <w:pPr>
              <w:spacing w:before="100" w:beforeAutospacing="1" w:after="150" w:line="288" w:lineRule="atLeast"/>
              <w:jc w:val="center"/>
              <w:rPr>
                <w:sz w:val="18"/>
                <w:szCs w:val="18"/>
              </w:rPr>
            </w:pPr>
            <w:r>
              <w:rPr>
                <w:sz w:val="18"/>
                <w:szCs w:val="18"/>
              </w:rPr>
              <w:t>1500</w:t>
            </w:r>
          </w:p>
        </w:tc>
        <w:tc>
          <w:tcPr>
            <w:tcW w:w="1275" w:type="dxa"/>
            <w:shd w:val="clear" w:color="auto" w:fill="FAEBD7"/>
            <w:tcMar>
              <w:top w:w="30" w:type="dxa"/>
              <w:left w:w="75" w:type="dxa"/>
              <w:bottom w:w="30" w:type="dxa"/>
              <w:right w:w="75" w:type="dxa"/>
            </w:tcMar>
            <w:vAlign w:val="center"/>
            <w:hideMark/>
          </w:tcPr>
          <w:p w14:paraId="00F7A310" w14:textId="77777777" w:rsidR="009D2861" w:rsidRDefault="009D2861">
            <w:pPr>
              <w:spacing w:before="100" w:beforeAutospacing="1" w:after="150" w:line="288" w:lineRule="atLeast"/>
              <w:jc w:val="center"/>
              <w:rPr>
                <w:sz w:val="18"/>
                <w:szCs w:val="18"/>
              </w:rPr>
            </w:pPr>
            <w:r>
              <w:rPr>
                <w:sz w:val="18"/>
                <w:szCs w:val="18"/>
              </w:rPr>
              <w:t>-</w:t>
            </w:r>
          </w:p>
        </w:tc>
      </w:tr>
      <w:tr w:rsidR="009D2861" w14:paraId="125F4ADD" w14:textId="77777777" w:rsidTr="009D2861">
        <w:trPr>
          <w:tblCellSpacing w:w="15" w:type="dxa"/>
        </w:trPr>
        <w:tc>
          <w:tcPr>
            <w:tcW w:w="9420" w:type="dxa"/>
            <w:gridSpan w:val="7"/>
            <w:shd w:val="clear" w:color="auto" w:fill="FAF0E6"/>
            <w:tcMar>
              <w:top w:w="30" w:type="dxa"/>
              <w:left w:w="75" w:type="dxa"/>
              <w:bottom w:w="30" w:type="dxa"/>
              <w:right w:w="75" w:type="dxa"/>
            </w:tcMar>
            <w:vAlign w:val="center"/>
            <w:hideMark/>
          </w:tcPr>
          <w:p w14:paraId="5D107B16" w14:textId="77777777" w:rsidR="009D2861" w:rsidRDefault="009D2861">
            <w:pPr>
              <w:pStyle w:val="a6"/>
              <w:spacing w:line="288" w:lineRule="atLeast"/>
              <w:rPr>
                <w:sz w:val="18"/>
                <w:szCs w:val="18"/>
              </w:rPr>
            </w:pPr>
            <w:r>
              <w:rPr>
                <w:sz w:val="18"/>
                <w:szCs w:val="18"/>
              </w:rPr>
              <w:lastRenderedPageBreak/>
              <w:t xml:space="preserve">* Высота здания в данной таблице измеряется от пола 1-го этажа до потолка верхнего этажа, включая технический; при переменной высоте потолка принимается средняя </w:t>
            </w:r>
            <w:proofErr w:type="gramStart"/>
            <w:r>
              <w:rPr>
                <w:sz w:val="18"/>
                <w:szCs w:val="18"/>
              </w:rPr>
              <w:t>высота  этажа</w:t>
            </w:r>
            <w:proofErr w:type="gramEnd"/>
            <w:r>
              <w:rPr>
                <w:sz w:val="18"/>
                <w:szCs w:val="18"/>
              </w:rPr>
              <w:t xml:space="preserve">.  </w:t>
            </w:r>
            <w:proofErr w:type="gramStart"/>
            <w:r>
              <w:rPr>
                <w:sz w:val="18"/>
                <w:szCs w:val="18"/>
              </w:rPr>
              <w:t>Высота  одноэтажных</w:t>
            </w:r>
            <w:proofErr w:type="gramEnd"/>
            <w:r>
              <w:rPr>
                <w:sz w:val="18"/>
                <w:szCs w:val="18"/>
              </w:rPr>
              <w:t>  зданий  классов  пожарной  опасности  С0  и  С1  не нормируется.</w:t>
            </w:r>
          </w:p>
          <w:p w14:paraId="5C4ED3A2" w14:textId="77777777" w:rsidR="009D2861" w:rsidRDefault="009D2861">
            <w:pPr>
              <w:pStyle w:val="a6"/>
              <w:spacing w:line="288" w:lineRule="atLeast"/>
              <w:rPr>
                <w:sz w:val="18"/>
                <w:szCs w:val="18"/>
              </w:rPr>
            </w:pPr>
            <w:r>
              <w:rPr>
                <w:sz w:val="18"/>
                <w:szCs w:val="18"/>
              </w:rPr>
              <w:t>** Для деревообрабатывающих производств.</w:t>
            </w:r>
          </w:p>
          <w:p w14:paraId="5719C31E" w14:textId="77777777" w:rsidR="009D2861" w:rsidRDefault="009D2861">
            <w:pPr>
              <w:pStyle w:val="a6"/>
              <w:spacing w:line="288" w:lineRule="atLeast"/>
              <w:rPr>
                <w:sz w:val="18"/>
                <w:szCs w:val="18"/>
              </w:rPr>
            </w:pPr>
            <w:r>
              <w:rPr>
                <w:sz w:val="18"/>
                <w:szCs w:val="18"/>
              </w:rPr>
              <w:t>***Для лесопильных цехов с числом рам до четырех, деревообрабатывающих цехов первичной обработки древесины и рубильных станций дробления древесины.</w:t>
            </w:r>
          </w:p>
        </w:tc>
      </w:tr>
    </w:tbl>
    <w:p w14:paraId="6CC7C883"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Степень огнестойкости и класс конструктивной пожарной опасности, складских зданий (класс Ф5.2) приведены в таблице 6.3 </w:t>
      </w:r>
      <w:hyperlink r:id="rId7" w:tgtFrame="_blank" w:history="1">
        <w:r>
          <w:rPr>
            <w:rStyle w:val="a4"/>
            <w:rFonts w:ascii="Arial" w:eastAsiaTheme="majorEastAsia" w:hAnsi="Arial" w:cs="Arial"/>
            <w:color w:val="551A8B"/>
            <w:sz w:val="21"/>
            <w:szCs w:val="21"/>
          </w:rPr>
          <w:t>СП 2.13130.2012 Системы противопожарной защиты. Обеспечение огнестойкости объектов защиты</w:t>
        </w:r>
      </w:hyperlink>
      <w:r>
        <w:rPr>
          <w:rFonts w:ascii="Arial" w:hAnsi="Arial" w:cs="Arial"/>
          <w:color w:val="000000"/>
          <w:sz w:val="21"/>
          <w:szCs w:val="21"/>
        </w:rPr>
        <w:t> (таблица 2).</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383"/>
        <w:gridCol w:w="1127"/>
        <w:gridCol w:w="1756"/>
        <w:gridCol w:w="1949"/>
        <w:gridCol w:w="1413"/>
        <w:gridCol w:w="1369"/>
        <w:gridCol w:w="1803"/>
      </w:tblGrid>
      <w:tr w:rsidR="009D2861" w14:paraId="6E053BC4" w14:textId="77777777" w:rsidTr="009D2861">
        <w:trPr>
          <w:trHeight w:val="508"/>
          <w:tblCellSpacing w:w="15" w:type="dxa"/>
        </w:trPr>
        <w:tc>
          <w:tcPr>
            <w:tcW w:w="0" w:type="auto"/>
            <w:gridSpan w:val="7"/>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47644DB0" w14:textId="77777777" w:rsidR="009D2861" w:rsidRDefault="009D2861">
            <w:pPr>
              <w:spacing w:before="100" w:beforeAutospacing="1" w:after="150" w:line="288" w:lineRule="atLeast"/>
              <w:jc w:val="right"/>
              <w:rPr>
                <w:i/>
                <w:iCs/>
                <w:sz w:val="21"/>
                <w:szCs w:val="21"/>
              </w:rPr>
            </w:pPr>
            <w:r>
              <w:rPr>
                <w:i/>
                <w:iCs/>
                <w:sz w:val="21"/>
                <w:szCs w:val="21"/>
              </w:rPr>
              <w:t>Таблица 2 - (таблица 6.3 </w:t>
            </w:r>
            <w:hyperlink r:id="rId8" w:tgtFrame="_blank" w:history="1">
              <w:r>
                <w:rPr>
                  <w:rStyle w:val="a4"/>
                  <w:i/>
                  <w:iCs/>
                  <w:color w:val="551A8B"/>
                  <w:sz w:val="21"/>
                  <w:szCs w:val="21"/>
                </w:rPr>
                <w:t>СП 2.13130.2012</w:t>
              </w:r>
            </w:hyperlink>
            <w:r>
              <w:rPr>
                <w:i/>
                <w:iCs/>
                <w:sz w:val="21"/>
                <w:szCs w:val="21"/>
              </w:rPr>
              <w:t> [2])</w:t>
            </w:r>
          </w:p>
        </w:tc>
      </w:tr>
      <w:tr w:rsidR="009D2861" w14:paraId="57F56EF3" w14:textId="77777777" w:rsidTr="009D2861">
        <w:trPr>
          <w:tblCellSpacing w:w="15" w:type="dxa"/>
        </w:trPr>
        <w:tc>
          <w:tcPr>
            <w:tcW w:w="1245" w:type="dxa"/>
            <w:vMerge w:val="restart"/>
            <w:shd w:val="clear" w:color="auto" w:fill="87CEFA"/>
            <w:tcMar>
              <w:top w:w="105" w:type="dxa"/>
              <w:left w:w="15" w:type="dxa"/>
              <w:bottom w:w="105" w:type="dxa"/>
              <w:right w:w="15" w:type="dxa"/>
            </w:tcMar>
            <w:vAlign w:val="center"/>
            <w:hideMark/>
          </w:tcPr>
          <w:p w14:paraId="59D2BE72"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Категория склада</w:t>
            </w:r>
          </w:p>
        </w:tc>
        <w:tc>
          <w:tcPr>
            <w:tcW w:w="1020" w:type="dxa"/>
            <w:vMerge w:val="restart"/>
            <w:shd w:val="clear" w:color="auto" w:fill="87CEFA"/>
            <w:tcMar>
              <w:top w:w="105" w:type="dxa"/>
              <w:left w:w="15" w:type="dxa"/>
              <w:bottom w:w="105" w:type="dxa"/>
              <w:right w:w="15" w:type="dxa"/>
            </w:tcMar>
            <w:vAlign w:val="center"/>
            <w:hideMark/>
          </w:tcPr>
          <w:p w14:paraId="04E0F927"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Высота здания*, м</w:t>
            </w:r>
          </w:p>
        </w:tc>
        <w:tc>
          <w:tcPr>
            <w:tcW w:w="1605" w:type="dxa"/>
            <w:vMerge w:val="restart"/>
            <w:shd w:val="clear" w:color="auto" w:fill="87CEFA"/>
            <w:tcMar>
              <w:top w:w="105" w:type="dxa"/>
              <w:left w:w="15" w:type="dxa"/>
              <w:bottom w:w="105" w:type="dxa"/>
              <w:right w:w="15" w:type="dxa"/>
            </w:tcMar>
            <w:vAlign w:val="center"/>
            <w:hideMark/>
          </w:tcPr>
          <w:p w14:paraId="45C3098F"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Степень огнестойкости зданий</w:t>
            </w:r>
          </w:p>
        </w:tc>
        <w:tc>
          <w:tcPr>
            <w:tcW w:w="1785" w:type="dxa"/>
            <w:vMerge w:val="restart"/>
            <w:shd w:val="clear" w:color="auto" w:fill="87CEFA"/>
            <w:tcMar>
              <w:top w:w="105" w:type="dxa"/>
              <w:left w:w="15" w:type="dxa"/>
              <w:bottom w:w="105" w:type="dxa"/>
              <w:right w:w="15" w:type="dxa"/>
            </w:tcMar>
            <w:vAlign w:val="center"/>
            <w:hideMark/>
          </w:tcPr>
          <w:p w14:paraId="66529C39"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Класс конструктивной пожарной опасности зданий</w:t>
            </w:r>
          </w:p>
        </w:tc>
        <w:tc>
          <w:tcPr>
            <w:tcW w:w="3750" w:type="dxa"/>
            <w:gridSpan w:val="3"/>
            <w:shd w:val="clear" w:color="auto" w:fill="87CEFA"/>
            <w:tcMar>
              <w:top w:w="105" w:type="dxa"/>
              <w:left w:w="15" w:type="dxa"/>
              <w:bottom w:w="105" w:type="dxa"/>
              <w:right w:w="15" w:type="dxa"/>
            </w:tcMar>
            <w:vAlign w:val="center"/>
            <w:hideMark/>
          </w:tcPr>
          <w:p w14:paraId="0A40186B"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Площадь этажа в пределах пожарного отсека зданий, м</w:t>
            </w:r>
            <w:r>
              <w:rPr>
                <w:b/>
                <w:bCs/>
                <w:color w:val="981917"/>
                <w:sz w:val="21"/>
                <w:szCs w:val="21"/>
                <w:vertAlign w:val="superscript"/>
              </w:rPr>
              <w:t>2</w:t>
            </w:r>
          </w:p>
        </w:tc>
      </w:tr>
      <w:tr w:rsidR="009D2861" w14:paraId="01CAA9F0" w14:textId="77777777" w:rsidTr="009D2861">
        <w:trPr>
          <w:tblCellSpacing w:w="15" w:type="dxa"/>
        </w:trPr>
        <w:tc>
          <w:tcPr>
            <w:tcW w:w="0" w:type="auto"/>
            <w:vMerge/>
            <w:shd w:val="clear" w:color="auto" w:fill="FAEBD7"/>
            <w:vAlign w:val="center"/>
            <w:hideMark/>
          </w:tcPr>
          <w:p w14:paraId="7DAE5550" w14:textId="77777777" w:rsidR="009D2861" w:rsidRDefault="009D2861">
            <w:pPr>
              <w:spacing w:before="100" w:beforeAutospacing="1" w:after="150" w:line="288" w:lineRule="atLeast"/>
              <w:rPr>
                <w:b/>
                <w:bCs/>
                <w:color w:val="981917"/>
                <w:sz w:val="21"/>
                <w:szCs w:val="21"/>
              </w:rPr>
            </w:pPr>
          </w:p>
        </w:tc>
        <w:tc>
          <w:tcPr>
            <w:tcW w:w="0" w:type="auto"/>
            <w:vMerge/>
            <w:shd w:val="clear" w:color="auto" w:fill="FAEBD7"/>
            <w:vAlign w:val="center"/>
            <w:hideMark/>
          </w:tcPr>
          <w:p w14:paraId="240BD3A1" w14:textId="77777777" w:rsidR="009D2861" w:rsidRDefault="009D2861">
            <w:pPr>
              <w:spacing w:before="100" w:beforeAutospacing="1" w:after="150" w:line="288" w:lineRule="atLeast"/>
              <w:rPr>
                <w:b/>
                <w:bCs/>
                <w:color w:val="981917"/>
                <w:sz w:val="21"/>
                <w:szCs w:val="21"/>
              </w:rPr>
            </w:pPr>
          </w:p>
        </w:tc>
        <w:tc>
          <w:tcPr>
            <w:tcW w:w="0" w:type="auto"/>
            <w:vMerge/>
            <w:shd w:val="clear" w:color="auto" w:fill="FAEBD7"/>
            <w:vAlign w:val="center"/>
            <w:hideMark/>
          </w:tcPr>
          <w:p w14:paraId="74C27AD0" w14:textId="77777777" w:rsidR="009D2861" w:rsidRDefault="009D2861">
            <w:pPr>
              <w:spacing w:before="100" w:beforeAutospacing="1" w:after="150" w:line="288" w:lineRule="atLeast"/>
              <w:rPr>
                <w:b/>
                <w:bCs/>
                <w:color w:val="981917"/>
                <w:sz w:val="21"/>
                <w:szCs w:val="21"/>
              </w:rPr>
            </w:pPr>
          </w:p>
        </w:tc>
        <w:tc>
          <w:tcPr>
            <w:tcW w:w="0" w:type="auto"/>
            <w:vMerge/>
            <w:shd w:val="clear" w:color="auto" w:fill="FAEBD7"/>
            <w:vAlign w:val="center"/>
            <w:hideMark/>
          </w:tcPr>
          <w:p w14:paraId="63EE67A9" w14:textId="77777777" w:rsidR="009D2861" w:rsidRDefault="009D2861">
            <w:pPr>
              <w:spacing w:before="100" w:beforeAutospacing="1" w:after="150" w:line="288" w:lineRule="atLeast"/>
              <w:rPr>
                <w:b/>
                <w:bCs/>
                <w:color w:val="981917"/>
                <w:sz w:val="21"/>
                <w:szCs w:val="21"/>
              </w:rPr>
            </w:pPr>
          </w:p>
        </w:tc>
        <w:tc>
          <w:tcPr>
            <w:tcW w:w="1065" w:type="dxa"/>
            <w:shd w:val="clear" w:color="auto" w:fill="87CEFA"/>
            <w:tcMar>
              <w:top w:w="105" w:type="dxa"/>
              <w:left w:w="15" w:type="dxa"/>
              <w:bottom w:w="105" w:type="dxa"/>
              <w:right w:w="15" w:type="dxa"/>
            </w:tcMar>
            <w:vAlign w:val="center"/>
            <w:hideMark/>
          </w:tcPr>
          <w:p w14:paraId="4C0BA007"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одноэтажных</w:t>
            </w:r>
          </w:p>
        </w:tc>
        <w:tc>
          <w:tcPr>
            <w:tcW w:w="1065" w:type="dxa"/>
            <w:shd w:val="clear" w:color="auto" w:fill="87CEFA"/>
            <w:tcMar>
              <w:top w:w="105" w:type="dxa"/>
              <w:left w:w="15" w:type="dxa"/>
              <w:bottom w:w="105" w:type="dxa"/>
              <w:right w:w="15" w:type="dxa"/>
            </w:tcMar>
            <w:vAlign w:val="center"/>
            <w:hideMark/>
          </w:tcPr>
          <w:p w14:paraId="7506FA04"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двухэтажных</w:t>
            </w:r>
          </w:p>
        </w:tc>
        <w:tc>
          <w:tcPr>
            <w:tcW w:w="1635" w:type="dxa"/>
            <w:shd w:val="clear" w:color="auto" w:fill="87CEFA"/>
            <w:tcMar>
              <w:top w:w="105" w:type="dxa"/>
              <w:left w:w="15" w:type="dxa"/>
              <w:bottom w:w="105" w:type="dxa"/>
              <w:right w:w="15" w:type="dxa"/>
            </w:tcMar>
            <w:vAlign w:val="center"/>
            <w:hideMark/>
          </w:tcPr>
          <w:p w14:paraId="27B2649D"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многоэтажных</w:t>
            </w:r>
          </w:p>
        </w:tc>
      </w:tr>
      <w:tr w:rsidR="009D2861" w14:paraId="74F11CFB" w14:textId="77777777" w:rsidTr="009D2861">
        <w:trPr>
          <w:tblCellSpacing w:w="15" w:type="dxa"/>
        </w:trPr>
        <w:tc>
          <w:tcPr>
            <w:tcW w:w="1245" w:type="dxa"/>
            <w:vMerge w:val="restart"/>
            <w:shd w:val="clear" w:color="auto" w:fill="FAF0E6"/>
            <w:tcMar>
              <w:top w:w="30" w:type="dxa"/>
              <w:left w:w="75" w:type="dxa"/>
              <w:bottom w:w="30" w:type="dxa"/>
              <w:right w:w="75" w:type="dxa"/>
            </w:tcMar>
            <w:vAlign w:val="center"/>
            <w:hideMark/>
          </w:tcPr>
          <w:p w14:paraId="56E619ED" w14:textId="77777777" w:rsidR="009D2861" w:rsidRDefault="009D2861">
            <w:pPr>
              <w:spacing w:before="100" w:beforeAutospacing="1" w:after="150" w:line="288" w:lineRule="atLeast"/>
              <w:jc w:val="center"/>
              <w:rPr>
                <w:sz w:val="18"/>
                <w:szCs w:val="18"/>
              </w:rPr>
            </w:pPr>
            <w:r>
              <w:rPr>
                <w:sz w:val="18"/>
                <w:szCs w:val="18"/>
              </w:rPr>
              <w:t>А</w:t>
            </w:r>
          </w:p>
        </w:tc>
        <w:tc>
          <w:tcPr>
            <w:tcW w:w="1020" w:type="dxa"/>
            <w:shd w:val="clear" w:color="auto" w:fill="FAF0E6"/>
            <w:tcMar>
              <w:top w:w="30" w:type="dxa"/>
              <w:left w:w="75" w:type="dxa"/>
              <w:bottom w:w="30" w:type="dxa"/>
              <w:right w:w="75" w:type="dxa"/>
            </w:tcMar>
            <w:vAlign w:val="center"/>
            <w:hideMark/>
          </w:tcPr>
          <w:p w14:paraId="547D8CB7" w14:textId="77777777" w:rsidR="009D2861" w:rsidRDefault="009D2861">
            <w:pPr>
              <w:spacing w:before="100" w:beforeAutospacing="1" w:after="150" w:line="288" w:lineRule="atLeast"/>
              <w:jc w:val="center"/>
              <w:rPr>
                <w:sz w:val="18"/>
                <w:szCs w:val="18"/>
              </w:rPr>
            </w:pPr>
            <w:r>
              <w:rPr>
                <w:sz w:val="18"/>
                <w:szCs w:val="18"/>
              </w:rPr>
              <w:t>-</w:t>
            </w:r>
          </w:p>
        </w:tc>
        <w:tc>
          <w:tcPr>
            <w:tcW w:w="1605" w:type="dxa"/>
            <w:shd w:val="clear" w:color="auto" w:fill="FAF0E6"/>
            <w:tcMar>
              <w:top w:w="30" w:type="dxa"/>
              <w:left w:w="75" w:type="dxa"/>
              <w:bottom w:w="30" w:type="dxa"/>
              <w:right w:w="75" w:type="dxa"/>
            </w:tcMar>
            <w:vAlign w:val="center"/>
            <w:hideMark/>
          </w:tcPr>
          <w:p w14:paraId="6F8C1D5F" w14:textId="77777777" w:rsidR="009D2861" w:rsidRDefault="009D2861">
            <w:pPr>
              <w:spacing w:before="100" w:beforeAutospacing="1" w:after="150" w:line="288" w:lineRule="atLeast"/>
              <w:jc w:val="center"/>
              <w:rPr>
                <w:sz w:val="18"/>
                <w:szCs w:val="18"/>
              </w:rPr>
            </w:pPr>
            <w:r>
              <w:rPr>
                <w:sz w:val="18"/>
                <w:szCs w:val="18"/>
              </w:rPr>
              <w:t>I, II</w:t>
            </w:r>
          </w:p>
        </w:tc>
        <w:tc>
          <w:tcPr>
            <w:tcW w:w="1785" w:type="dxa"/>
            <w:shd w:val="clear" w:color="auto" w:fill="FAF0E6"/>
            <w:tcMar>
              <w:top w:w="30" w:type="dxa"/>
              <w:left w:w="75" w:type="dxa"/>
              <w:bottom w:w="30" w:type="dxa"/>
              <w:right w:w="75" w:type="dxa"/>
            </w:tcMar>
            <w:vAlign w:val="center"/>
            <w:hideMark/>
          </w:tcPr>
          <w:p w14:paraId="6D4FBDFE" w14:textId="77777777" w:rsidR="009D2861" w:rsidRDefault="009D2861">
            <w:pPr>
              <w:spacing w:before="100" w:beforeAutospacing="1" w:after="150" w:line="288" w:lineRule="atLeast"/>
              <w:jc w:val="center"/>
              <w:rPr>
                <w:sz w:val="18"/>
                <w:szCs w:val="18"/>
              </w:rPr>
            </w:pPr>
            <w:r>
              <w:rPr>
                <w:sz w:val="18"/>
                <w:szCs w:val="18"/>
              </w:rPr>
              <w:t>С0</w:t>
            </w:r>
          </w:p>
        </w:tc>
        <w:tc>
          <w:tcPr>
            <w:tcW w:w="1065" w:type="dxa"/>
            <w:shd w:val="clear" w:color="auto" w:fill="FAF0E6"/>
            <w:tcMar>
              <w:top w:w="30" w:type="dxa"/>
              <w:left w:w="75" w:type="dxa"/>
              <w:bottom w:w="30" w:type="dxa"/>
              <w:right w:w="75" w:type="dxa"/>
            </w:tcMar>
            <w:vAlign w:val="center"/>
            <w:hideMark/>
          </w:tcPr>
          <w:p w14:paraId="2738BC7A" w14:textId="77777777" w:rsidR="009D2861" w:rsidRDefault="009D2861">
            <w:pPr>
              <w:spacing w:before="100" w:beforeAutospacing="1" w:after="150" w:line="288" w:lineRule="atLeast"/>
              <w:jc w:val="center"/>
              <w:rPr>
                <w:sz w:val="18"/>
                <w:szCs w:val="18"/>
              </w:rPr>
            </w:pPr>
            <w:r>
              <w:rPr>
                <w:sz w:val="18"/>
                <w:szCs w:val="18"/>
              </w:rPr>
              <w:t>5200</w:t>
            </w:r>
          </w:p>
        </w:tc>
        <w:tc>
          <w:tcPr>
            <w:tcW w:w="1065" w:type="dxa"/>
            <w:shd w:val="clear" w:color="auto" w:fill="FAF0E6"/>
            <w:tcMar>
              <w:top w:w="30" w:type="dxa"/>
              <w:left w:w="75" w:type="dxa"/>
              <w:bottom w:w="30" w:type="dxa"/>
              <w:right w:w="75" w:type="dxa"/>
            </w:tcMar>
            <w:vAlign w:val="center"/>
            <w:hideMark/>
          </w:tcPr>
          <w:p w14:paraId="46A349E5" w14:textId="77777777" w:rsidR="009D2861" w:rsidRDefault="009D2861">
            <w:pPr>
              <w:spacing w:before="100" w:beforeAutospacing="1" w:after="150" w:line="288" w:lineRule="atLeast"/>
              <w:jc w:val="center"/>
              <w:rPr>
                <w:sz w:val="18"/>
                <w:szCs w:val="18"/>
              </w:rPr>
            </w:pPr>
            <w:r>
              <w:rPr>
                <w:sz w:val="18"/>
                <w:szCs w:val="18"/>
              </w:rPr>
              <w:t>-</w:t>
            </w:r>
          </w:p>
        </w:tc>
        <w:tc>
          <w:tcPr>
            <w:tcW w:w="1635" w:type="dxa"/>
            <w:shd w:val="clear" w:color="auto" w:fill="FAF0E6"/>
            <w:tcMar>
              <w:top w:w="30" w:type="dxa"/>
              <w:left w:w="75" w:type="dxa"/>
              <w:bottom w:w="30" w:type="dxa"/>
              <w:right w:w="75" w:type="dxa"/>
            </w:tcMar>
            <w:vAlign w:val="center"/>
            <w:hideMark/>
          </w:tcPr>
          <w:p w14:paraId="0156AB2A" w14:textId="77777777" w:rsidR="009D2861" w:rsidRDefault="009D2861">
            <w:pPr>
              <w:spacing w:before="100" w:beforeAutospacing="1" w:after="150" w:line="288" w:lineRule="atLeast"/>
              <w:jc w:val="center"/>
              <w:rPr>
                <w:sz w:val="18"/>
                <w:szCs w:val="18"/>
              </w:rPr>
            </w:pPr>
            <w:r>
              <w:rPr>
                <w:sz w:val="18"/>
                <w:szCs w:val="18"/>
              </w:rPr>
              <w:t>-</w:t>
            </w:r>
          </w:p>
        </w:tc>
      </w:tr>
      <w:tr w:rsidR="009D2861" w14:paraId="1BFBB578" w14:textId="77777777" w:rsidTr="009D2861">
        <w:trPr>
          <w:tblCellSpacing w:w="15" w:type="dxa"/>
        </w:trPr>
        <w:tc>
          <w:tcPr>
            <w:tcW w:w="0" w:type="auto"/>
            <w:vMerge/>
            <w:shd w:val="clear" w:color="auto" w:fill="FAEBD7"/>
            <w:vAlign w:val="center"/>
            <w:hideMark/>
          </w:tcPr>
          <w:p w14:paraId="60F1C843" w14:textId="77777777" w:rsidR="009D2861" w:rsidRDefault="009D2861">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14:paraId="369C9A1E" w14:textId="77777777" w:rsidR="009D2861" w:rsidRDefault="009D2861">
            <w:pPr>
              <w:spacing w:before="100" w:beforeAutospacing="1" w:after="150" w:line="288" w:lineRule="atLeast"/>
              <w:jc w:val="center"/>
              <w:rPr>
                <w:sz w:val="18"/>
                <w:szCs w:val="18"/>
              </w:rPr>
            </w:pPr>
            <w:r>
              <w:rPr>
                <w:sz w:val="18"/>
                <w:szCs w:val="18"/>
              </w:rPr>
              <w:t>-</w:t>
            </w:r>
          </w:p>
        </w:tc>
        <w:tc>
          <w:tcPr>
            <w:tcW w:w="1605" w:type="dxa"/>
            <w:shd w:val="clear" w:color="auto" w:fill="FAEBD7"/>
            <w:tcMar>
              <w:top w:w="30" w:type="dxa"/>
              <w:left w:w="75" w:type="dxa"/>
              <w:bottom w:w="30" w:type="dxa"/>
              <w:right w:w="75" w:type="dxa"/>
            </w:tcMar>
            <w:vAlign w:val="center"/>
            <w:hideMark/>
          </w:tcPr>
          <w:p w14:paraId="30D13A54" w14:textId="77777777" w:rsidR="009D2861" w:rsidRDefault="009D2861">
            <w:pPr>
              <w:spacing w:before="100" w:beforeAutospacing="1" w:after="150" w:line="288" w:lineRule="atLeast"/>
              <w:jc w:val="center"/>
              <w:rPr>
                <w:sz w:val="18"/>
                <w:szCs w:val="18"/>
              </w:rPr>
            </w:pPr>
            <w:r>
              <w:rPr>
                <w:sz w:val="18"/>
                <w:szCs w:val="18"/>
              </w:rPr>
              <w:t>III</w:t>
            </w:r>
          </w:p>
        </w:tc>
        <w:tc>
          <w:tcPr>
            <w:tcW w:w="1785" w:type="dxa"/>
            <w:shd w:val="clear" w:color="auto" w:fill="FAEBD7"/>
            <w:tcMar>
              <w:top w:w="30" w:type="dxa"/>
              <w:left w:w="75" w:type="dxa"/>
              <w:bottom w:w="30" w:type="dxa"/>
              <w:right w:w="75" w:type="dxa"/>
            </w:tcMar>
            <w:vAlign w:val="center"/>
            <w:hideMark/>
          </w:tcPr>
          <w:p w14:paraId="65B782A7" w14:textId="77777777" w:rsidR="009D2861" w:rsidRDefault="009D2861">
            <w:pPr>
              <w:spacing w:before="100" w:beforeAutospacing="1" w:after="150" w:line="288" w:lineRule="atLeast"/>
              <w:jc w:val="center"/>
              <w:rPr>
                <w:sz w:val="18"/>
                <w:szCs w:val="18"/>
              </w:rPr>
            </w:pPr>
            <w:r>
              <w:rPr>
                <w:sz w:val="18"/>
                <w:szCs w:val="18"/>
              </w:rPr>
              <w:t>С0</w:t>
            </w:r>
          </w:p>
        </w:tc>
        <w:tc>
          <w:tcPr>
            <w:tcW w:w="1065" w:type="dxa"/>
            <w:shd w:val="clear" w:color="auto" w:fill="FAEBD7"/>
            <w:tcMar>
              <w:top w:w="30" w:type="dxa"/>
              <w:left w:w="75" w:type="dxa"/>
              <w:bottom w:w="30" w:type="dxa"/>
              <w:right w:w="75" w:type="dxa"/>
            </w:tcMar>
            <w:vAlign w:val="center"/>
            <w:hideMark/>
          </w:tcPr>
          <w:p w14:paraId="4C1C2E36" w14:textId="77777777" w:rsidR="009D2861" w:rsidRDefault="009D2861">
            <w:pPr>
              <w:spacing w:before="100" w:beforeAutospacing="1" w:after="150" w:line="288" w:lineRule="atLeast"/>
              <w:jc w:val="center"/>
              <w:rPr>
                <w:sz w:val="18"/>
                <w:szCs w:val="18"/>
              </w:rPr>
            </w:pPr>
            <w:r>
              <w:rPr>
                <w:sz w:val="18"/>
                <w:szCs w:val="18"/>
              </w:rPr>
              <w:t>4400</w:t>
            </w:r>
          </w:p>
        </w:tc>
        <w:tc>
          <w:tcPr>
            <w:tcW w:w="1065" w:type="dxa"/>
            <w:shd w:val="clear" w:color="auto" w:fill="FAEBD7"/>
            <w:tcMar>
              <w:top w:w="30" w:type="dxa"/>
              <w:left w:w="75" w:type="dxa"/>
              <w:bottom w:w="30" w:type="dxa"/>
              <w:right w:w="75" w:type="dxa"/>
            </w:tcMar>
            <w:vAlign w:val="center"/>
            <w:hideMark/>
          </w:tcPr>
          <w:p w14:paraId="7025BCE2" w14:textId="77777777" w:rsidR="009D2861" w:rsidRDefault="009D2861">
            <w:pPr>
              <w:spacing w:before="100" w:beforeAutospacing="1" w:after="150" w:line="288" w:lineRule="atLeast"/>
              <w:jc w:val="center"/>
              <w:rPr>
                <w:sz w:val="18"/>
                <w:szCs w:val="18"/>
              </w:rPr>
            </w:pPr>
            <w:r>
              <w:rPr>
                <w:sz w:val="18"/>
                <w:szCs w:val="18"/>
              </w:rPr>
              <w:t>-</w:t>
            </w:r>
          </w:p>
        </w:tc>
        <w:tc>
          <w:tcPr>
            <w:tcW w:w="1635" w:type="dxa"/>
            <w:shd w:val="clear" w:color="auto" w:fill="FAEBD7"/>
            <w:tcMar>
              <w:top w:w="30" w:type="dxa"/>
              <w:left w:w="75" w:type="dxa"/>
              <w:bottom w:w="30" w:type="dxa"/>
              <w:right w:w="75" w:type="dxa"/>
            </w:tcMar>
            <w:vAlign w:val="center"/>
            <w:hideMark/>
          </w:tcPr>
          <w:p w14:paraId="72CC2030" w14:textId="77777777" w:rsidR="009D2861" w:rsidRDefault="009D2861">
            <w:pPr>
              <w:spacing w:before="100" w:beforeAutospacing="1" w:after="150" w:line="288" w:lineRule="atLeast"/>
              <w:jc w:val="center"/>
              <w:rPr>
                <w:sz w:val="18"/>
                <w:szCs w:val="18"/>
              </w:rPr>
            </w:pPr>
            <w:r>
              <w:rPr>
                <w:sz w:val="18"/>
                <w:szCs w:val="18"/>
              </w:rPr>
              <w:t>-</w:t>
            </w:r>
          </w:p>
        </w:tc>
      </w:tr>
      <w:tr w:rsidR="009D2861" w14:paraId="2F348F65" w14:textId="77777777" w:rsidTr="009D2861">
        <w:trPr>
          <w:tblCellSpacing w:w="15" w:type="dxa"/>
        </w:trPr>
        <w:tc>
          <w:tcPr>
            <w:tcW w:w="0" w:type="auto"/>
            <w:vMerge/>
            <w:shd w:val="clear" w:color="auto" w:fill="FAF0E6"/>
            <w:vAlign w:val="center"/>
            <w:hideMark/>
          </w:tcPr>
          <w:p w14:paraId="226D82F4" w14:textId="77777777" w:rsidR="009D2861" w:rsidRDefault="009D2861">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14:paraId="5E45939F" w14:textId="77777777" w:rsidR="009D2861" w:rsidRDefault="009D2861">
            <w:pPr>
              <w:spacing w:before="100" w:beforeAutospacing="1" w:after="150" w:line="288" w:lineRule="atLeast"/>
              <w:jc w:val="center"/>
              <w:rPr>
                <w:sz w:val="18"/>
                <w:szCs w:val="18"/>
              </w:rPr>
            </w:pPr>
            <w:r>
              <w:rPr>
                <w:sz w:val="18"/>
                <w:szCs w:val="18"/>
              </w:rPr>
              <w:t>-</w:t>
            </w:r>
          </w:p>
        </w:tc>
        <w:tc>
          <w:tcPr>
            <w:tcW w:w="1605" w:type="dxa"/>
            <w:shd w:val="clear" w:color="auto" w:fill="FAF0E6"/>
            <w:tcMar>
              <w:top w:w="30" w:type="dxa"/>
              <w:left w:w="75" w:type="dxa"/>
              <w:bottom w:w="30" w:type="dxa"/>
              <w:right w:w="75" w:type="dxa"/>
            </w:tcMar>
            <w:vAlign w:val="center"/>
            <w:hideMark/>
          </w:tcPr>
          <w:p w14:paraId="2E3D1175" w14:textId="77777777" w:rsidR="009D2861" w:rsidRDefault="009D2861">
            <w:pPr>
              <w:spacing w:before="100" w:beforeAutospacing="1" w:after="150" w:line="288" w:lineRule="atLeast"/>
              <w:jc w:val="center"/>
              <w:rPr>
                <w:sz w:val="18"/>
                <w:szCs w:val="18"/>
              </w:rPr>
            </w:pPr>
            <w:r>
              <w:rPr>
                <w:sz w:val="18"/>
                <w:szCs w:val="18"/>
              </w:rPr>
              <w:t>IV</w:t>
            </w:r>
          </w:p>
        </w:tc>
        <w:tc>
          <w:tcPr>
            <w:tcW w:w="1785" w:type="dxa"/>
            <w:shd w:val="clear" w:color="auto" w:fill="FAF0E6"/>
            <w:tcMar>
              <w:top w:w="30" w:type="dxa"/>
              <w:left w:w="75" w:type="dxa"/>
              <w:bottom w:w="30" w:type="dxa"/>
              <w:right w:w="75" w:type="dxa"/>
            </w:tcMar>
            <w:vAlign w:val="center"/>
            <w:hideMark/>
          </w:tcPr>
          <w:p w14:paraId="77D36F0C" w14:textId="77777777" w:rsidR="009D2861" w:rsidRDefault="009D2861">
            <w:pPr>
              <w:spacing w:before="100" w:beforeAutospacing="1" w:after="150" w:line="288" w:lineRule="atLeast"/>
              <w:jc w:val="center"/>
              <w:rPr>
                <w:sz w:val="18"/>
                <w:szCs w:val="18"/>
              </w:rPr>
            </w:pPr>
            <w:r>
              <w:rPr>
                <w:sz w:val="18"/>
                <w:szCs w:val="18"/>
              </w:rPr>
              <w:t>С0</w:t>
            </w:r>
          </w:p>
        </w:tc>
        <w:tc>
          <w:tcPr>
            <w:tcW w:w="1065" w:type="dxa"/>
            <w:shd w:val="clear" w:color="auto" w:fill="FAF0E6"/>
            <w:tcMar>
              <w:top w:w="30" w:type="dxa"/>
              <w:left w:w="75" w:type="dxa"/>
              <w:bottom w:w="30" w:type="dxa"/>
              <w:right w:w="75" w:type="dxa"/>
            </w:tcMar>
            <w:vAlign w:val="center"/>
            <w:hideMark/>
          </w:tcPr>
          <w:p w14:paraId="05580C62" w14:textId="77777777" w:rsidR="009D2861" w:rsidRDefault="009D2861">
            <w:pPr>
              <w:spacing w:before="100" w:beforeAutospacing="1" w:after="150" w:line="288" w:lineRule="atLeast"/>
              <w:jc w:val="center"/>
              <w:rPr>
                <w:sz w:val="18"/>
                <w:szCs w:val="18"/>
              </w:rPr>
            </w:pPr>
            <w:r>
              <w:rPr>
                <w:sz w:val="18"/>
                <w:szCs w:val="18"/>
              </w:rPr>
              <w:t>3600</w:t>
            </w:r>
          </w:p>
        </w:tc>
        <w:tc>
          <w:tcPr>
            <w:tcW w:w="1065" w:type="dxa"/>
            <w:shd w:val="clear" w:color="auto" w:fill="FAF0E6"/>
            <w:tcMar>
              <w:top w:w="30" w:type="dxa"/>
              <w:left w:w="75" w:type="dxa"/>
              <w:bottom w:w="30" w:type="dxa"/>
              <w:right w:w="75" w:type="dxa"/>
            </w:tcMar>
            <w:vAlign w:val="center"/>
            <w:hideMark/>
          </w:tcPr>
          <w:p w14:paraId="1DDFCA2B" w14:textId="77777777" w:rsidR="009D2861" w:rsidRDefault="009D2861">
            <w:pPr>
              <w:spacing w:before="100" w:beforeAutospacing="1" w:after="150" w:line="288" w:lineRule="atLeast"/>
              <w:jc w:val="center"/>
              <w:rPr>
                <w:sz w:val="18"/>
                <w:szCs w:val="18"/>
              </w:rPr>
            </w:pPr>
            <w:r>
              <w:rPr>
                <w:sz w:val="18"/>
                <w:szCs w:val="18"/>
              </w:rPr>
              <w:t>-</w:t>
            </w:r>
          </w:p>
        </w:tc>
        <w:tc>
          <w:tcPr>
            <w:tcW w:w="1635" w:type="dxa"/>
            <w:shd w:val="clear" w:color="auto" w:fill="FAF0E6"/>
            <w:tcMar>
              <w:top w:w="30" w:type="dxa"/>
              <w:left w:w="75" w:type="dxa"/>
              <w:bottom w:w="30" w:type="dxa"/>
              <w:right w:w="75" w:type="dxa"/>
            </w:tcMar>
            <w:vAlign w:val="center"/>
            <w:hideMark/>
          </w:tcPr>
          <w:p w14:paraId="2D5BA0CC" w14:textId="77777777" w:rsidR="009D2861" w:rsidRDefault="009D2861">
            <w:pPr>
              <w:spacing w:before="100" w:beforeAutospacing="1" w:after="150" w:line="288" w:lineRule="atLeast"/>
              <w:jc w:val="center"/>
              <w:rPr>
                <w:sz w:val="18"/>
                <w:szCs w:val="18"/>
              </w:rPr>
            </w:pPr>
            <w:r>
              <w:rPr>
                <w:sz w:val="18"/>
                <w:szCs w:val="18"/>
              </w:rPr>
              <w:t>-</w:t>
            </w:r>
          </w:p>
        </w:tc>
      </w:tr>
      <w:tr w:rsidR="009D2861" w14:paraId="695AFAE4" w14:textId="77777777" w:rsidTr="009D2861">
        <w:trPr>
          <w:tblCellSpacing w:w="15" w:type="dxa"/>
        </w:trPr>
        <w:tc>
          <w:tcPr>
            <w:tcW w:w="0" w:type="auto"/>
            <w:vMerge/>
            <w:shd w:val="clear" w:color="auto" w:fill="FAEBD7"/>
            <w:vAlign w:val="center"/>
            <w:hideMark/>
          </w:tcPr>
          <w:p w14:paraId="0E6DF501" w14:textId="77777777" w:rsidR="009D2861" w:rsidRDefault="009D2861">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14:paraId="2B5CDCA4" w14:textId="77777777" w:rsidR="009D2861" w:rsidRDefault="009D2861">
            <w:pPr>
              <w:spacing w:before="100" w:beforeAutospacing="1" w:after="150" w:line="288" w:lineRule="atLeast"/>
              <w:jc w:val="center"/>
              <w:rPr>
                <w:sz w:val="18"/>
                <w:szCs w:val="18"/>
              </w:rPr>
            </w:pPr>
            <w:r>
              <w:rPr>
                <w:sz w:val="18"/>
                <w:szCs w:val="18"/>
              </w:rPr>
              <w:t>-</w:t>
            </w:r>
          </w:p>
        </w:tc>
        <w:tc>
          <w:tcPr>
            <w:tcW w:w="1605" w:type="dxa"/>
            <w:shd w:val="clear" w:color="auto" w:fill="FAEBD7"/>
            <w:tcMar>
              <w:top w:w="30" w:type="dxa"/>
              <w:left w:w="75" w:type="dxa"/>
              <w:bottom w:w="30" w:type="dxa"/>
              <w:right w:w="75" w:type="dxa"/>
            </w:tcMar>
            <w:vAlign w:val="center"/>
            <w:hideMark/>
          </w:tcPr>
          <w:p w14:paraId="248938AD" w14:textId="77777777" w:rsidR="009D2861" w:rsidRDefault="009D2861">
            <w:pPr>
              <w:spacing w:before="100" w:beforeAutospacing="1" w:after="150" w:line="288" w:lineRule="atLeast"/>
              <w:jc w:val="center"/>
              <w:rPr>
                <w:sz w:val="18"/>
                <w:szCs w:val="18"/>
              </w:rPr>
            </w:pPr>
            <w:r>
              <w:rPr>
                <w:sz w:val="18"/>
                <w:szCs w:val="18"/>
              </w:rPr>
              <w:t>IV</w:t>
            </w:r>
          </w:p>
        </w:tc>
        <w:tc>
          <w:tcPr>
            <w:tcW w:w="1785" w:type="dxa"/>
            <w:shd w:val="clear" w:color="auto" w:fill="FAEBD7"/>
            <w:tcMar>
              <w:top w:w="30" w:type="dxa"/>
              <w:left w:w="75" w:type="dxa"/>
              <w:bottom w:w="30" w:type="dxa"/>
              <w:right w:w="75" w:type="dxa"/>
            </w:tcMar>
            <w:vAlign w:val="center"/>
            <w:hideMark/>
          </w:tcPr>
          <w:p w14:paraId="3F50080F" w14:textId="77777777" w:rsidR="009D2861" w:rsidRDefault="009D2861">
            <w:pPr>
              <w:spacing w:before="100" w:beforeAutospacing="1" w:after="150" w:line="288" w:lineRule="atLeast"/>
              <w:jc w:val="center"/>
              <w:rPr>
                <w:sz w:val="18"/>
                <w:szCs w:val="18"/>
              </w:rPr>
            </w:pPr>
            <w:r>
              <w:rPr>
                <w:sz w:val="18"/>
                <w:szCs w:val="18"/>
              </w:rPr>
              <w:t>С2, С3</w:t>
            </w:r>
          </w:p>
        </w:tc>
        <w:tc>
          <w:tcPr>
            <w:tcW w:w="1065" w:type="dxa"/>
            <w:shd w:val="clear" w:color="auto" w:fill="FAEBD7"/>
            <w:tcMar>
              <w:top w:w="30" w:type="dxa"/>
              <w:left w:w="75" w:type="dxa"/>
              <w:bottom w:w="30" w:type="dxa"/>
              <w:right w:w="75" w:type="dxa"/>
            </w:tcMar>
            <w:vAlign w:val="center"/>
            <w:hideMark/>
          </w:tcPr>
          <w:p w14:paraId="7C51FEAA" w14:textId="77777777" w:rsidR="009D2861" w:rsidRDefault="009D2861">
            <w:pPr>
              <w:spacing w:before="100" w:beforeAutospacing="1" w:after="150" w:line="288" w:lineRule="atLeast"/>
              <w:jc w:val="center"/>
              <w:rPr>
                <w:sz w:val="18"/>
                <w:szCs w:val="18"/>
              </w:rPr>
            </w:pPr>
            <w:r>
              <w:rPr>
                <w:sz w:val="18"/>
                <w:szCs w:val="18"/>
              </w:rPr>
              <w:t>75**</w:t>
            </w:r>
          </w:p>
        </w:tc>
        <w:tc>
          <w:tcPr>
            <w:tcW w:w="1065" w:type="dxa"/>
            <w:shd w:val="clear" w:color="auto" w:fill="FAEBD7"/>
            <w:tcMar>
              <w:top w:w="30" w:type="dxa"/>
              <w:left w:w="75" w:type="dxa"/>
              <w:bottom w:w="30" w:type="dxa"/>
              <w:right w:w="75" w:type="dxa"/>
            </w:tcMar>
            <w:vAlign w:val="center"/>
            <w:hideMark/>
          </w:tcPr>
          <w:p w14:paraId="70A3AA14" w14:textId="77777777" w:rsidR="009D2861" w:rsidRDefault="009D2861">
            <w:pPr>
              <w:spacing w:before="100" w:beforeAutospacing="1" w:after="150" w:line="288" w:lineRule="atLeast"/>
              <w:jc w:val="center"/>
              <w:rPr>
                <w:sz w:val="18"/>
                <w:szCs w:val="18"/>
              </w:rPr>
            </w:pPr>
            <w:r>
              <w:rPr>
                <w:sz w:val="18"/>
                <w:szCs w:val="18"/>
              </w:rPr>
              <w:t>-</w:t>
            </w:r>
          </w:p>
        </w:tc>
        <w:tc>
          <w:tcPr>
            <w:tcW w:w="1635" w:type="dxa"/>
            <w:shd w:val="clear" w:color="auto" w:fill="FAEBD7"/>
            <w:tcMar>
              <w:top w:w="30" w:type="dxa"/>
              <w:left w:w="75" w:type="dxa"/>
              <w:bottom w:w="30" w:type="dxa"/>
              <w:right w:w="75" w:type="dxa"/>
            </w:tcMar>
            <w:vAlign w:val="center"/>
            <w:hideMark/>
          </w:tcPr>
          <w:p w14:paraId="51C0B7E0" w14:textId="77777777" w:rsidR="009D2861" w:rsidRDefault="009D2861">
            <w:pPr>
              <w:spacing w:before="100" w:beforeAutospacing="1" w:after="150" w:line="288" w:lineRule="atLeast"/>
              <w:jc w:val="center"/>
              <w:rPr>
                <w:sz w:val="18"/>
                <w:szCs w:val="18"/>
              </w:rPr>
            </w:pPr>
            <w:r>
              <w:rPr>
                <w:sz w:val="18"/>
                <w:szCs w:val="18"/>
              </w:rPr>
              <w:t>-</w:t>
            </w:r>
          </w:p>
        </w:tc>
      </w:tr>
      <w:tr w:rsidR="009D2861" w14:paraId="58BAB537" w14:textId="77777777" w:rsidTr="009D2861">
        <w:trPr>
          <w:tblCellSpacing w:w="15" w:type="dxa"/>
        </w:trPr>
        <w:tc>
          <w:tcPr>
            <w:tcW w:w="1245" w:type="dxa"/>
            <w:vMerge w:val="restart"/>
            <w:shd w:val="clear" w:color="auto" w:fill="FAF0E6"/>
            <w:tcMar>
              <w:top w:w="30" w:type="dxa"/>
              <w:left w:w="75" w:type="dxa"/>
              <w:bottom w:w="30" w:type="dxa"/>
              <w:right w:w="75" w:type="dxa"/>
            </w:tcMar>
            <w:vAlign w:val="center"/>
            <w:hideMark/>
          </w:tcPr>
          <w:p w14:paraId="6257F9F5" w14:textId="77777777" w:rsidR="009D2861" w:rsidRDefault="009D2861">
            <w:pPr>
              <w:spacing w:before="100" w:beforeAutospacing="1" w:after="150" w:line="288" w:lineRule="atLeast"/>
              <w:jc w:val="center"/>
              <w:rPr>
                <w:sz w:val="18"/>
                <w:szCs w:val="18"/>
              </w:rPr>
            </w:pPr>
            <w:r>
              <w:rPr>
                <w:sz w:val="18"/>
                <w:szCs w:val="18"/>
              </w:rPr>
              <w:t>Б</w:t>
            </w:r>
          </w:p>
        </w:tc>
        <w:tc>
          <w:tcPr>
            <w:tcW w:w="1020" w:type="dxa"/>
            <w:shd w:val="clear" w:color="auto" w:fill="FAF0E6"/>
            <w:tcMar>
              <w:top w:w="30" w:type="dxa"/>
              <w:left w:w="75" w:type="dxa"/>
              <w:bottom w:w="30" w:type="dxa"/>
              <w:right w:w="75" w:type="dxa"/>
            </w:tcMar>
            <w:vAlign w:val="center"/>
            <w:hideMark/>
          </w:tcPr>
          <w:p w14:paraId="641D12E1" w14:textId="77777777" w:rsidR="009D2861" w:rsidRDefault="009D2861">
            <w:pPr>
              <w:spacing w:before="100" w:beforeAutospacing="1" w:after="150" w:line="288" w:lineRule="atLeast"/>
              <w:jc w:val="center"/>
              <w:rPr>
                <w:sz w:val="18"/>
                <w:szCs w:val="18"/>
              </w:rPr>
            </w:pPr>
            <w:r>
              <w:rPr>
                <w:sz w:val="18"/>
                <w:szCs w:val="18"/>
              </w:rPr>
              <w:t>18</w:t>
            </w:r>
          </w:p>
        </w:tc>
        <w:tc>
          <w:tcPr>
            <w:tcW w:w="1605" w:type="dxa"/>
            <w:shd w:val="clear" w:color="auto" w:fill="FAF0E6"/>
            <w:tcMar>
              <w:top w:w="30" w:type="dxa"/>
              <w:left w:w="75" w:type="dxa"/>
              <w:bottom w:w="30" w:type="dxa"/>
              <w:right w:w="75" w:type="dxa"/>
            </w:tcMar>
            <w:vAlign w:val="center"/>
            <w:hideMark/>
          </w:tcPr>
          <w:p w14:paraId="4A6A2AA3" w14:textId="77777777" w:rsidR="009D2861" w:rsidRDefault="009D2861">
            <w:pPr>
              <w:spacing w:before="100" w:beforeAutospacing="1" w:after="150" w:line="288" w:lineRule="atLeast"/>
              <w:jc w:val="center"/>
              <w:rPr>
                <w:sz w:val="18"/>
                <w:szCs w:val="18"/>
              </w:rPr>
            </w:pPr>
            <w:r>
              <w:rPr>
                <w:sz w:val="18"/>
                <w:szCs w:val="18"/>
              </w:rPr>
              <w:t>I, II</w:t>
            </w:r>
          </w:p>
        </w:tc>
        <w:tc>
          <w:tcPr>
            <w:tcW w:w="1785" w:type="dxa"/>
            <w:shd w:val="clear" w:color="auto" w:fill="FAF0E6"/>
            <w:tcMar>
              <w:top w:w="30" w:type="dxa"/>
              <w:left w:w="75" w:type="dxa"/>
              <w:bottom w:w="30" w:type="dxa"/>
              <w:right w:w="75" w:type="dxa"/>
            </w:tcMar>
            <w:vAlign w:val="center"/>
            <w:hideMark/>
          </w:tcPr>
          <w:p w14:paraId="65F29471" w14:textId="77777777" w:rsidR="009D2861" w:rsidRDefault="009D2861">
            <w:pPr>
              <w:spacing w:before="100" w:beforeAutospacing="1" w:after="150" w:line="288" w:lineRule="atLeast"/>
              <w:jc w:val="center"/>
              <w:rPr>
                <w:sz w:val="18"/>
                <w:szCs w:val="18"/>
              </w:rPr>
            </w:pPr>
            <w:r>
              <w:rPr>
                <w:sz w:val="18"/>
                <w:szCs w:val="18"/>
              </w:rPr>
              <w:t>С0</w:t>
            </w:r>
          </w:p>
        </w:tc>
        <w:tc>
          <w:tcPr>
            <w:tcW w:w="1065" w:type="dxa"/>
            <w:shd w:val="clear" w:color="auto" w:fill="FAF0E6"/>
            <w:tcMar>
              <w:top w:w="30" w:type="dxa"/>
              <w:left w:w="75" w:type="dxa"/>
              <w:bottom w:w="30" w:type="dxa"/>
              <w:right w:w="75" w:type="dxa"/>
            </w:tcMar>
            <w:vAlign w:val="center"/>
            <w:hideMark/>
          </w:tcPr>
          <w:p w14:paraId="26359C1A" w14:textId="77777777" w:rsidR="009D2861" w:rsidRDefault="009D2861">
            <w:pPr>
              <w:spacing w:before="100" w:beforeAutospacing="1" w:after="150" w:line="288" w:lineRule="atLeast"/>
              <w:jc w:val="center"/>
              <w:rPr>
                <w:sz w:val="18"/>
                <w:szCs w:val="18"/>
              </w:rPr>
            </w:pPr>
            <w:r>
              <w:rPr>
                <w:sz w:val="18"/>
                <w:szCs w:val="18"/>
              </w:rPr>
              <w:t>7800</w:t>
            </w:r>
          </w:p>
        </w:tc>
        <w:tc>
          <w:tcPr>
            <w:tcW w:w="1065" w:type="dxa"/>
            <w:shd w:val="clear" w:color="auto" w:fill="FAF0E6"/>
            <w:tcMar>
              <w:top w:w="30" w:type="dxa"/>
              <w:left w:w="75" w:type="dxa"/>
              <w:bottom w:w="30" w:type="dxa"/>
              <w:right w:w="75" w:type="dxa"/>
            </w:tcMar>
            <w:vAlign w:val="center"/>
            <w:hideMark/>
          </w:tcPr>
          <w:p w14:paraId="71B25E3E" w14:textId="77777777" w:rsidR="009D2861" w:rsidRDefault="009D2861">
            <w:pPr>
              <w:spacing w:before="100" w:beforeAutospacing="1" w:after="150" w:line="288" w:lineRule="atLeast"/>
              <w:jc w:val="center"/>
              <w:rPr>
                <w:sz w:val="18"/>
                <w:szCs w:val="18"/>
              </w:rPr>
            </w:pPr>
            <w:r>
              <w:rPr>
                <w:sz w:val="18"/>
                <w:szCs w:val="18"/>
              </w:rPr>
              <w:t>5200</w:t>
            </w:r>
          </w:p>
        </w:tc>
        <w:tc>
          <w:tcPr>
            <w:tcW w:w="1635" w:type="dxa"/>
            <w:shd w:val="clear" w:color="auto" w:fill="FAF0E6"/>
            <w:tcMar>
              <w:top w:w="30" w:type="dxa"/>
              <w:left w:w="75" w:type="dxa"/>
              <w:bottom w:w="30" w:type="dxa"/>
              <w:right w:w="75" w:type="dxa"/>
            </w:tcMar>
            <w:vAlign w:val="center"/>
            <w:hideMark/>
          </w:tcPr>
          <w:p w14:paraId="62D677B1" w14:textId="77777777" w:rsidR="009D2861" w:rsidRDefault="009D2861">
            <w:pPr>
              <w:spacing w:before="100" w:beforeAutospacing="1" w:after="150" w:line="288" w:lineRule="atLeast"/>
              <w:jc w:val="center"/>
              <w:rPr>
                <w:sz w:val="18"/>
                <w:szCs w:val="18"/>
              </w:rPr>
            </w:pPr>
            <w:r>
              <w:rPr>
                <w:sz w:val="18"/>
                <w:szCs w:val="18"/>
              </w:rPr>
              <w:t>3500</w:t>
            </w:r>
          </w:p>
        </w:tc>
      </w:tr>
      <w:tr w:rsidR="009D2861" w14:paraId="74A5EB7D" w14:textId="77777777" w:rsidTr="009D2861">
        <w:trPr>
          <w:tblCellSpacing w:w="15" w:type="dxa"/>
        </w:trPr>
        <w:tc>
          <w:tcPr>
            <w:tcW w:w="0" w:type="auto"/>
            <w:vMerge/>
            <w:shd w:val="clear" w:color="auto" w:fill="FAEBD7"/>
            <w:vAlign w:val="center"/>
            <w:hideMark/>
          </w:tcPr>
          <w:p w14:paraId="0DC6D8BF" w14:textId="77777777" w:rsidR="009D2861" w:rsidRDefault="009D2861">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14:paraId="2075E218" w14:textId="77777777" w:rsidR="009D2861" w:rsidRDefault="009D2861">
            <w:pPr>
              <w:spacing w:before="100" w:beforeAutospacing="1" w:after="150" w:line="288" w:lineRule="atLeast"/>
              <w:jc w:val="center"/>
              <w:rPr>
                <w:sz w:val="18"/>
                <w:szCs w:val="18"/>
              </w:rPr>
            </w:pPr>
            <w:r>
              <w:rPr>
                <w:sz w:val="18"/>
                <w:szCs w:val="18"/>
              </w:rPr>
              <w:t>-</w:t>
            </w:r>
          </w:p>
        </w:tc>
        <w:tc>
          <w:tcPr>
            <w:tcW w:w="1605" w:type="dxa"/>
            <w:shd w:val="clear" w:color="auto" w:fill="FAEBD7"/>
            <w:tcMar>
              <w:top w:w="30" w:type="dxa"/>
              <w:left w:w="75" w:type="dxa"/>
              <w:bottom w:w="30" w:type="dxa"/>
              <w:right w:w="75" w:type="dxa"/>
            </w:tcMar>
            <w:vAlign w:val="center"/>
            <w:hideMark/>
          </w:tcPr>
          <w:p w14:paraId="656F69DD" w14:textId="77777777" w:rsidR="009D2861" w:rsidRDefault="009D2861">
            <w:pPr>
              <w:spacing w:before="100" w:beforeAutospacing="1" w:after="150" w:line="288" w:lineRule="atLeast"/>
              <w:jc w:val="center"/>
              <w:rPr>
                <w:sz w:val="18"/>
                <w:szCs w:val="18"/>
              </w:rPr>
            </w:pPr>
            <w:r>
              <w:rPr>
                <w:sz w:val="18"/>
                <w:szCs w:val="18"/>
              </w:rPr>
              <w:t>III</w:t>
            </w:r>
          </w:p>
        </w:tc>
        <w:tc>
          <w:tcPr>
            <w:tcW w:w="1785" w:type="dxa"/>
            <w:shd w:val="clear" w:color="auto" w:fill="FAEBD7"/>
            <w:tcMar>
              <w:top w:w="30" w:type="dxa"/>
              <w:left w:w="75" w:type="dxa"/>
              <w:bottom w:w="30" w:type="dxa"/>
              <w:right w:w="75" w:type="dxa"/>
            </w:tcMar>
            <w:vAlign w:val="center"/>
            <w:hideMark/>
          </w:tcPr>
          <w:p w14:paraId="7E3D377F" w14:textId="77777777" w:rsidR="009D2861" w:rsidRDefault="009D2861">
            <w:pPr>
              <w:spacing w:before="100" w:beforeAutospacing="1" w:after="150" w:line="288" w:lineRule="atLeast"/>
              <w:jc w:val="center"/>
              <w:rPr>
                <w:sz w:val="18"/>
                <w:szCs w:val="18"/>
              </w:rPr>
            </w:pPr>
            <w:r>
              <w:rPr>
                <w:sz w:val="18"/>
                <w:szCs w:val="18"/>
              </w:rPr>
              <w:t>С0</w:t>
            </w:r>
          </w:p>
        </w:tc>
        <w:tc>
          <w:tcPr>
            <w:tcW w:w="1065" w:type="dxa"/>
            <w:shd w:val="clear" w:color="auto" w:fill="FAEBD7"/>
            <w:tcMar>
              <w:top w:w="30" w:type="dxa"/>
              <w:left w:w="75" w:type="dxa"/>
              <w:bottom w:w="30" w:type="dxa"/>
              <w:right w:w="75" w:type="dxa"/>
            </w:tcMar>
            <w:vAlign w:val="center"/>
            <w:hideMark/>
          </w:tcPr>
          <w:p w14:paraId="0D86F8C7" w14:textId="77777777" w:rsidR="009D2861" w:rsidRDefault="009D2861">
            <w:pPr>
              <w:spacing w:before="100" w:beforeAutospacing="1" w:after="150" w:line="288" w:lineRule="atLeast"/>
              <w:jc w:val="center"/>
              <w:rPr>
                <w:sz w:val="18"/>
                <w:szCs w:val="18"/>
              </w:rPr>
            </w:pPr>
            <w:r>
              <w:rPr>
                <w:sz w:val="18"/>
                <w:szCs w:val="18"/>
              </w:rPr>
              <w:t>6500</w:t>
            </w:r>
          </w:p>
        </w:tc>
        <w:tc>
          <w:tcPr>
            <w:tcW w:w="1065" w:type="dxa"/>
            <w:shd w:val="clear" w:color="auto" w:fill="FAEBD7"/>
            <w:tcMar>
              <w:top w:w="30" w:type="dxa"/>
              <w:left w:w="75" w:type="dxa"/>
              <w:bottom w:w="30" w:type="dxa"/>
              <w:right w:w="75" w:type="dxa"/>
            </w:tcMar>
            <w:vAlign w:val="center"/>
            <w:hideMark/>
          </w:tcPr>
          <w:p w14:paraId="0E02A4AA" w14:textId="77777777" w:rsidR="009D2861" w:rsidRDefault="009D2861">
            <w:pPr>
              <w:spacing w:before="100" w:beforeAutospacing="1" w:after="150" w:line="288" w:lineRule="atLeast"/>
              <w:jc w:val="center"/>
              <w:rPr>
                <w:sz w:val="18"/>
                <w:szCs w:val="18"/>
              </w:rPr>
            </w:pPr>
            <w:r>
              <w:rPr>
                <w:sz w:val="18"/>
                <w:szCs w:val="18"/>
              </w:rPr>
              <w:t>-</w:t>
            </w:r>
          </w:p>
        </w:tc>
        <w:tc>
          <w:tcPr>
            <w:tcW w:w="1635" w:type="dxa"/>
            <w:shd w:val="clear" w:color="auto" w:fill="FAEBD7"/>
            <w:tcMar>
              <w:top w:w="30" w:type="dxa"/>
              <w:left w:w="75" w:type="dxa"/>
              <w:bottom w:w="30" w:type="dxa"/>
              <w:right w:w="75" w:type="dxa"/>
            </w:tcMar>
            <w:vAlign w:val="center"/>
            <w:hideMark/>
          </w:tcPr>
          <w:p w14:paraId="1673D458" w14:textId="77777777" w:rsidR="009D2861" w:rsidRDefault="009D2861">
            <w:pPr>
              <w:spacing w:before="100" w:beforeAutospacing="1" w:after="150" w:line="288" w:lineRule="atLeast"/>
              <w:jc w:val="center"/>
              <w:rPr>
                <w:sz w:val="18"/>
                <w:szCs w:val="18"/>
              </w:rPr>
            </w:pPr>
            <w:r>
              <w:rPr>
                <w:sz w:val="18"/>
                <w:szCs w:val="18"/>
              </w:rPr>
              <w:t>-</w:t>
            </w:r>
          </w:p>
        </w:tc>
      </w:tr>
      <w:tr w:rsidR="009D2861" w14:paraId="2DE3FC34" w14:textId="77777777" w:rsidTr="009D2861">
        <w:trPr>
          <w:tblCellSpacing w:w="15" w:type="dxa"/>
        </w:trPr>
        <w:tc>
          <w:tcPr>
            <w:tcW w:w="0" w:type="auto"/>
            <w:vMerge/>
            <w:shd w:val="clear" w:color="auto" w:fill="FAF0E6"/>
            <w:vAlign w:val="center"/>
            <w:hideMark/>
          </w:tcPr>
          <w:p w14:paraId="1C480B1B" w14:textId="77777777" w:rsidR="009D2861" w:rsidRDefault="009D2861">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14:paraId="12DEC57B" w14:textId="77777777" w:rsidR="009D2861" w:rsidRDefault="009D2861">
            <w:pPr>
              <w:spacing w:before="100" w:beforeAutospacing="1" w:after="150" w:line="288" w:lineRule="atLeast"/>
              <w:jc w:val="center"/>
              <w:rPr>
                <w:sz w:val="18"/>
                <w:szCs w:val="18"/>
              </w:rPr>
            </w:pPr>
            <w:r>
              <w:rPr>
                <w:sz w:val="18"/>
                <w:szCs w:val="18"/>
              </w:rPr>
              <w:t>-</w:t>
            </w:r>
          </w:p>
        </w:tc>
        <w:tc>
          <w:tcPr>
            <w:tcW w:w="1605" w:type="dxa"/>
            <w:shd w:val="clear" w:color="auto" w:fill="FAF0E6"/>
            <w:tcMar>
              <w:top w:w="30" w:type="dxa"/>
              <w:left w:w="75" w:type="dxa"/>
              <w:bottom w:w="30" w:type="dxa"/>
              <w:right w:w="75" w:type="dxa"/>
            </w:tcMar>
            <w:vAlign w:val="center"/>
            <w:hideMark/>
          </w:tcPr>
          <w:p w14:paraId="074ABBC8" w14:textId="77777777" w:rsidR="009D2861" w:rsidRDefault="009D2861">
            <w:pPr>
              <w:spacing w:before="100" w:beforeAutospacing="1" w:after="150" w:line="288" w:lineRule="atLeast"/>
              <w:jc w:val="center"/>
              <w:rPr>
                <w:sz w:val="18"/>
                <w:szCs w:val="18"/>
              </w:rPr>
            </w:pPr>
            <w:r>
              <w:rPr>
                <w:sz w:val="18"/>
                <w:szCs w:val="18"/>
              </w:rPr>
              <w:t>IV</w:t>
            </w:r>
          </w:p>
        </w:tc>
        <w:tc>
          <w:tcPr>
            <w:tcW w:w="1785" w:type="dxa"/>
            <w:shd w:val="clear" w:color="auto" w:fill="FAF0E6"/>
            <w:tcMar>
              <w:top w:w="30" w:type="dxa"/>
              <w:left w:w="75" w:type="dxa"/>
              <w:bottom w:w="30" w:type="dxa"/>
              <w:right w:w="75" w:type="dxa"/>
            </w:tcMar>
            <w:vAlign w:val="center"/>
            <w:hideMark/>
          </w:tcPr>
          <w:p w14:paraId="59128EB1" w14:textId="77777777" w:rsidR="009D2861" w:rsidRDefault="009D2861">
            <w:pPr>
              <w:spacing w:before="100" w:beforeAutospacing="1" w:after="150" w:line="288" w:lineRule="atLeast"/>
              <w:jc w:val="center"/>
              <w:rPr>
                <w:sz w:val="18"/>
                <w:szCs w:val="18"/>
              </w:rPr>
            </w:pPr>
            <w:r>
              <w:rPr>
                <w:sz w:val="18"/>
                <w:szCs w:val="18"/>
              </w:rPr>
              <w:t>С0</w:t>
            </w:r>
          </w:p>
        </w:tc>
        <w:tc>
          <w:tcPr>
            <w:tcW w:w="1065" w:type="dxa"/>
            <w:shd w:val="clear" w:color="auto" w:fill="FAF0E6"/>
            <w:tcMar>
              <w:top w:w="30" w:type="dxa"/>
              <w:left w:w="75" w:type="dxa"/>
              <w:bottom w:w="30" w:type="dxa"/>
              <w:right w:w="75" w:type="dxa"/>
            </w:tcMar>
            <w:vAlign w:val="center"/>
            <w:hideMark/>
          </w:tcPr>
          <w:p w14:paraId="37F90E7E" w14:textId="77777777" w:rsidR="009D2861" w:rsidRDefault="009D2861">
            <w:pPr>
              <w:spacing w:before="100" w:beforeAutospacing="1" w:after="150" w:line="288" w:lineRule="atLeast"/>
              <w:jc w:val="center"/>
              <w:rPr>
                <w:sz w:val="18"/>
                <w:szCs w:val="18"/>
              </w:rPr>
            </w:pPr>
            <w:r>
              <w:rPr>
                <w:sz w:val="18"/>
                <w:szCs w:val="18"/>
              </w:rPr>
              <w:t>5200</w:t>
            </w:r>
          </w:p>
        </w:tc>
        <w:tc>
          <w:tcPr>
            <w:tcW w:w="1065" w:type="dxa"/>
            <w:shd w:val="clear" w:color="auto" w:fill="FAF0E6"/>
            <w:tcMar>
              <w:top w:w="30" w:type="dxa"/>
              <w:left w:w="75" w:type="dxa"/>
              <w:bottom w:w="30" w:type="dxa"/>
              <w:right w:w="75" w:type="dxa"/>
            </w:tcMar>
            <w:vAlign w:val="center"/>
            <w:hideMark/>
          </w:tcPr>
          <w:p w14:paraId="68ADCAB8" w14:textId="77777777" w:rsidR="009D2861" w:rsidRDefault="009D2861">
            <w:pPr>
              <w:spacing w:before="100" w:beforeAutospacing="1" w:after="150" w:line="288" w:lineRule="atLeast"/>
              <w:jc w:val="center"/>
              <w:rPr>
                <w:sz w:val="18"/>
                <w:szCs w:val="18"/>
              </w:rPr>
            </w:pPr>
            <w:r>
              <w:rPr>
                <w:sz w:val="18"/>
                <w:szCs w:val="18"/>
              </w:rPr>
              <w:t>-</w:t>
            </w:r>
          </w:p>
        </w:tc>
        <w:tc>
          <w:tcPr>
            <w:tcW w:w="1635" w:type="dxa"/>
            <w:shd w:val="clear" w:color="auto" w:fill="FAF0E6"/>
            <w:tcMar>
              <w:top w:w="30" w:type="dxa"/>
              <w:left w:w="75" w:type="dxa"/>
              <w:bottom w:w="30" w:type="dxa"/>
              <w:right w:w="75" w:type="dxa"/>
            </w:tcMar>
            <w:vAlign w:val="center"/>
            <w:hideMark/>
          </w:tcPr>
          <w:p w14:paraId="6E46D19A" w14:textId="77777777" w:rsidR="009D2861" w:rsidRDefault="009D2861">
            <w:pPr>
              <w:spacing w:before="100" w:beforeAutospacing="1" w:after="150" w:line="288" w:lineRule="atLeast"/>
              <w:jc w:val="center"/>
              <w:rPr>
                <w:sz w:val="18"/>
                <w:szCs w:val="18"/>
              </w:rPr>
            </w:pPr>
            <w:r>
              <w:rPr>
                <w:sz w:val="18"/>
                <w:szCs w:val="18"/>
              </w:rPr>
              <w:t>-</w:t>
            </w:r>
          </w:p>
        </w:tc>
      </w:tr>
      <w:tr w:rsidR="009D2861" w14:paraId="2EB9FB97" w14:textId="77777777" w:rsidTr="009D2861">
        <w:trPr>
          <w:tblCellSpacing w:w="15" w:type="dxa"/>
        </w:trPr>
        <w:tc>
          <w:tcPr>
            <w:tcW w:w="0" w:type="auto"/>
            <w:vMerge/>
            <w:shd w:val="clear" w:color="auto" w:fill="FAEBD7"/>
            <w:vAlign w:val="center"/>
            <w:hideMark/>
          </w:tcPr>
          <w:p w14:paraId="1E4F2917" w14:textId="77777777" w:rsidR="009D2861" w:rsidRDefault="009D2861">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14:paraId="5DE814CC" w14:textId="77777777" w:rsidR="009D2861" w:rsidRDefault="009D2861">
            <w:pPr>
              <w:spacing w:before="100" w:beforeAutospacing="1" w:after="150" w:line="288" w:lineRule="atLeast"/>
              <w:jc w:val="center"/>
              <w:rPr>
                <w:sz w:val="18"/>
                <w:szCs w:val="18"/>
              </w:rPr>
            </w:pPr>
            <w:r>
              <w:rPr>
                <w:sz w:val="18"/>
                <w:szCs w:val="18"/>
              </w:rPr>
              <w:t>-</w:t>
            </w:r>
          </w:p>
        </w:tc>
        <w:tc>
          <w:tcPr>
            <w:tcW w:w="1605" w:type="dxa"/>
            <w:shd w:val="clear" w:color="auto" w:fill="FAEBD7"/>
            <w:tcMar>
              <w:top w:w="30" w:type="dxa"/>
              <w:left w:w="75" w:type="dxa"/>
              <w:bottom w:w="30" w:type="dxa"/>
              <w:right w:w="75" w:type="dxa"/>
            </w:tcMar>
            <w:vAlign w:val="center"/>
            <w:hideMark/>
          </w:tcPr>
          <w:p w14:paraId="2B72ADDA" w14:textId="77777777" w:rsidR="009D2861" w:rsidRDefault="009D2861">
            <w:pPr>
              <w:spacing w:before="100" w:beforeAutospacing="1" w:after="150" w:line="288" w:lineRule="atLeast"/>
              <w:jc w:val="center"/>
              <w:rPr>
                <w:sz w:val="18"/>
                <w:szCs w:val="18"/>
              </w:rPr>
            </w:pPr>
            <w:r>
              <w:rPr>
                <w:sz w:val="18"/>
                <w:szCs w:val="18"/>
              </w:rPr>
              <w:t>IV</w:t>
            </w:r>
          </w:p>
        </w:tc>
        <w:tc>
          <w:tcPr>
            <w:tcW w:w="1785" w:type="dxa"/>
            <w:shd w:val="clear" w:color="auto" w:fill="FAEBD7"/>
            <w:tcMar>
              <w:top w:w="30" w:type="dxa"/>
              <w:left w:w="75" w:type="dxa"/>
              <w:bottom w:w="30" w:type="dxa"/>
              <w:right w:w="75" w:type="dxa"/>
            </w:tcMar>
            <w:vAlign w:val="center"/>
            <w:hideMark/>
          </w:tcPr>
          <w:p w14:paraId="69845291" w14:textId="77777777" w:rsidR="009D2861" w:rsidRDefault="009D2861">
            <w:pPr>
              <w:spacing w:before="100" w:beforeAutospacing="1" w:after="150" w:line="288" w:lineRule="atLeast"/>
              <w:jc w:val="center"/>
              <w:rPr>
                <w:sz w:val="18"/>
                <w:szCs w:val="18"/>
              </w:rPr>
            </w:pPr>
            <w:r>
              <w:rPr>
                <w:sz w:val="18"/>
                <w:szCs w:val="18"/>
              </w:rPr>
              <w:t>С2, С3</w:t>
            </w:r>
          </w:p>
        </w:tc>
        <w:tc>
          <w:tcPr>
            <w:tcW w:w="1065" w:type="dxa"/>
            <w:shd w:val="clear" w:color="auto" w:fill="FAEBD7"/>
            <w:tcMar>
              <w:top w:w="30" w:type="dxa"/>
              <w:left w:w="75" w:type="dxa"/>
              <w:bottom w:w="30" w:type="dxa"/>
              <w:right w:w="75" w:type="dxa"/>
            </w:tcMar>
            <w:vAlign w:val="center"/>
            <w:hideMark/>
          </w:tcPr>
          <w:p w14:paraId="146084BB" w14:textId="77777777" w:rsidR="009D2861" w:rsidRDefault="009D2861">
            <w:pPr>
              <w:spacing w:before="100" w:beforeAutospacing="1" w:after="150" w:line="288" w:lineRule="atLeast"/>
              <w:jc w:val="center"/>
              <w:rPr>
                <w:sz w:val="18"/>
                <w:szCs w:val="18"/>
              </w:rPr>
            </w:pPr>
            <w:r>
              <w:rPr>
                <w:sz w:val="18"/>
                <w:szCs w:val="18"/>
              </w:rPr>
              <w:t>75**</w:t>
            </w:r>
          </w:p>
        </w:tc>
        <w:tc>
          <w:tcPr>
            <w:tcW w:w="1065" w:type="dxa"/>
            <w:shd w:val="clear" w:color="auto" w:fill="FAEBD7"/>
            <w:tcMar>
              <w:top w:w="30" w:type="dxa"/>
              <w:left w:w="75" w:type="dxa"/>
              <w:bottom w:w="30" w:type="dxa"/>
              <w:right w:w="75" w:type="dxa"/>
            </w:tcMar>
            <w:vAlign w:val="center"/>
            <w:hideMark/>
          </w:tcPr>
          <w:p w14:paraId="55D0BDAB" w14:textId="77777777" w:rsidR="009D2861" w:rsidRDefault="009D2861">
            <w:pPr>
              <w:spacing w:before="100" w:beforeAutospacing="1" w:after="150" w:line="288" w:lineRule="atLeast"/>
              <w:jc w:val="center"/>
              <w:rPr>
                <w:sz w:val="18"/>
                <w:szCs w:val="18"/>
              </w:rPr>
            </w:pPr>
            <w:r>
              <w:rPr>
                <w:sz w:val="18"/>
                <w:szCs w:val="18"/>
              </w:rPr>
              <w:t>-</w:t>
            </w:r>
          </w:p>
        </w:tc>
        <w:tc>
          <w:tcPr>
            <w:tcW w:w="1635" w:type="dxa"/>
            <w:shd w:val="clear" w:color="auto" w:fill="FAEBD7"/>
            <w:tcMar>
              <w:top w:w="30" w:type="dxa"/>
              <w:left w:w="75" w:type="dxa"/>
              <w:bottom w:w="30" w:type="dxa"/>
              <w:right w:w="75" w:type="dxa"/>
            </w:tcMar>
            <w:vAlign w:val="center"/>
            <w:hideMark/>
          </w:tcPr>
          <w:p w14:paraId="44092AC1" w14:textId="77777777" w:rsidR="009D2861" w:rsidRDefault="009D2861">
            <w:pPr>
              <w:spacing w:before="100" w:beforeAutospacing="1" w:after="150" w:line="288" w:lineRule="atLeast"/>
              <w:jc w:val="center"/>
              <w:rPr>
                <w:sz w:val="18"/>
                <w:szCs w:val="18"/>
              </w:rPr>
            </w:pPr>
            <w:r>
              <w:rPr>
                <w:sz w:val="18"/>
                <w:szCs w:val="18"/>
              </w:rPr>
              <w:t>-</w:t>
            </w:r>
          </w:p>
        </w:tc>
      </w:tr>
      <w:tr w:rsidR="009D2861" w14:paraId="6DA66F8C" w14:textId="77777777" w:rsidTr="009D2861">
        <w:trPr>
          <w:tblCellSpacing w:w="15" w:type="dxa"/>
        </w:trPr>
        <w:tc>
          <w:tcPr>
            <w:tcW w:w="1245" w:type="dxa"/>
            <w:vMerge w:val="restart"/>
            <w:shd w:val="clear" w:color="auto" w:fill="FAF0E6"/>
            <w:tcMar>
              <w:top w:w="30" w:type="dxa"/>
              <w:left w:w="75" w:type="dxa"/>
              <w:bottom w:w="30" w:type="dxa"/>
              <w:right w:w="75" w:type="dxa"/>
            </w:tcMar>
            <w:vAlign w:val="center"/>
            <w:hideMark/>
          </w:tcPr>
          <w:p w14:paraId="2FF5A2A7" w14:textId="77777777" w:rsidR="009D2861" w:rsidRDefault="009D2861">
            <w:pPr>
              <w:spacing w:before="100" w:beforeAutospacing="1" w:after="150" w:line="288" w:lineRule="atLeast"/>
              <w:jc w:val="center"/>
              <w:rPr>
                <w:sz w:val="18"/>
                <w:szCs w:val="18"/>
              </w:rPr>
            </w:pPr>
            <w:r>
              <w:rPr>
                <w:sz w:val="18"/>
                <w:szCs w:val="18"/>
              </w:rPr>
              <w:t>В</w:t>
            </w:r>
          </w:p>
        </w:tc>
        <w:tc>
          <w:tcPr>
            <w:tcW w:w="1020" w:type="dxa"/>
            <w:shd w:val="clear" w:color="auto" w:fill="FAF0E6"/>
            <w:tcMar>
              <w:top w:w="30" w:type="dxa"/>
              <w:left w:w="75" w:type="dxa"/>
              <w:bottom w:w="30" w:type="dxa"/>
              <w:right w:w="75" w:type="dxa"/>
            </w:tcMar>
            <w:vAlign w:val="center"/>
            <w:hideMark/>
          </w:tcPr>
          <w:p w14:paraId="7D6DAF7D" w14:textId="77777777" w:rsidR="009D2861" w:rsidRDefault="009D2861">
            <w:pPr>
              <w:spacing w:before="100" w:beforeAutospacing="1" w:after="150" w:line="288" w:lineRule="atLeast"/>
              <w:jc w:val="center"/>
              <w:rPr>
                <w:sz w:val="18"/>
                <w:szCs w:val="18"/>
              </w:rPr>
            </w:pPr>
            <w:r>
              <w:rPr>
                <w:sz w:val="18"/>
                <w:szCs w:val="18"/>
              </w:rPr>
              <w:t>36</w:t>
            </w:r>
          </w:p>
        </w:tc>
        <w:tc>
          <w:tcPr>
            <w:tcW w:w="1605" w:type="dxa"/>
            <w:shd w:val="clear" w:color="auto" w:fill="FAF0E6"/>
            <w:tcMar>
              <w:top w:w="30" w:type="dxa"/>
              <w:left w:w="75" w:type="dxa"/>
              <w:bottom w:w="30" w:type="dxa"/>
              <w:right w:w="75" w:type="dxa"/>
            </w:tcMar>
            <w:vAlign w:val="center"/>
            <w:hideMark/>
          </w:tcPr>
          <w:p w14:paraId="73F251E8" w14:textId="77777777" w:rsidR="009D2861" w:rsidRDefault="009D2861">
            <w:pPr>
              <w:spacing w:before="100" w:beforeAutospacing="1" w:after="150" w:line="288" w:lineRule="atLeast"/>
              <w:jc w:val="center"/>
              <w:rPr>
                <w:sz w:val="18"/>
                <w:szCs w:val="18"/>
              </w:rPr>
            </w:pPr>
            <w:r>
              <w:rPr>
                <w:sz w:val="18"/>
                <w:szCs w:val="18"/>
              </w:rPr>
              <w:t>I, II</w:t>
            </w:r>
          </w:p>
        </w:tc>
        <w:tc>
          <w:tcPr>
            <w:tcW w:w="1785" w:type="dxa"/>
            <w:shd w:val="clear" w:color="auto" w:fill="FAF0E6"/>
            <w:tcMar>
              <w:top w:w="30" w:type="dxa"/>
              <w:left w:w="75" w:type="dxa"/>
              <w:bottom w:w="30" w:type="dxa"/>
              <w:right w:w="75" w:type="dxa"/>
            </w:tcMar>
            <w:vAlign w:val="center"/>
            <w:hideMark/>
          </w:tcPr>
          <w:p w14:paraId="323D2918" w14:textId="77777777" w:rsidR="009D2861" w:rsidRDefault="009D2861">
            <w:pPr>
              <w:spacing w:before="100" w:beforeAutospacing="1" w:after="150" w:line="288" w:lineRule="atLeast"/>
              <w:jc w:val="center"/>
              <w:rPr>
                <w:sz w:val="18"/>
                <w:szCs w:val="18"/>
              </w:rPr>
            </w:pPr>
            <w:r>
              <w:rPr>
                <w:sz w:val="18"/>
                <w:szCs w:val="18"/>
              </w:rPr>
              <w:t>С0</w:t>
            </w:r>
          </w:p>
        </w:tc>
        <w:tc>
          <w:tcPr>
            <w:tcW w:w="1065" w:type="dxa"/>
            <w:shd w:val="clear" w:color="auto" w:fill="FAF0E6"/>
            <w:tcMar>
              <w:top w:w="30" w:type="dxa"/>
              <w:left w:w="75" w:type="dxa"/>
              <w:bottom w:w="30" w:type="dxa"/>
              <w:right w:w="75" w:type="dxa"/>
            </w:tcMar>
            <w:vAlign w:val="center"/>
            <w:hideMark/>
          </w:tcPr>
          <w:p w14:paraId="6F5E4247" w14:textId="77777777" w:rsidR="009D2861" w:rsidRDefault="009D2861">
            <w:pPr>
              <w:spacing w:before="100" w:beforeAutospacing="1" w:after="150" w:line="288" w:lineRule="atLeast"/>
              <w:jc w:val="center"/>
              <w:rPr>
                <w:sz w:val="18"/>
                <w:szCs w:val="18"/>
              </w:rPr>
            </w:pPr>
            <w:r>
              <w:rPr>
                <w:sz w:val="18"/>
                <w:szCs w:val="18"/>
              </w:rPr>
              <w:t>10 400</w:t>
            </w:r>
          </w:p>
        </w:tc>
        <w:tc>
          <w:tcPr>
            <w:tcW w:w="1065" w:type="dxa"/>
            <w:shd w:val="clear" w:color="auto" w:fill="FAF0E6"/>
            <w:tcMar>
              <w:top w:w="30" w:type="dxa"/>
              <w:left w:w="75" w:type="dxa"/>
              <w:bottom w:w="30" w:type="dxa"/>
              <w:right w:w="75" w:type="dxa"/>
            </w:tcMar>
            <w:vAlign w:val="center"/>
            <w:hideMark/>
          </w:tcPr>
          <w:p w14:paraId="0E217F5A" w14:textId="77777777" w:rsidR="009D2861" w:rsidRDefault="009D2861">
            <w:pPr>
              <w:spacing w:before="100" w:beforeAutospacing="1" w:after="150" w:line="288" w:lineRule="atLeast"/>
              <w:jc w:val="center"/>
              <w:rPr>
                <w:sz w:val="18"/>
                <w:szCs w:val="18"/>
              </w:rPr>
            </w:pPr>
            <w:r>
              <w:rPr>
                <w:sz w:val="18"/>
                <w:szCs w:val="18"/>
              </w:rPr>
              <w:t>7800</w:t>
            </w:r>
          </w:p>
        </w:tc>
        <w:tc>
          <w:tcPr>
            <w:tcW w:w="1635" w:type="dxa"/>
            <w:shd w:val="clear" w:color="auto" w:fill="FAF0E6"/>
            <w:tcMar>
              <w:top w:w="30" w:type="dxa"/>
              <w:left w:w="75" w:type="dxa"/>
              <w:bottom w:w="30" w:type="dxa"/>
              <w:right w:w="75" w:type="dxa"/>
            </w:tcMar>
            <w:vAlign w:val="center"/>
            <w:hideMark/>
          </w:tcPr>
          <w:p w14:paraId="361F665B" w14:textId="77777777" w:rsidR="009D2861" w:rsidRDefault="009D2861">
            <w:pPr>
              <w:spacing w:before="100" w:beforeAutospacing="1" w:after="150" w:line="288" w:lineRule="atLeast"/>
              <w:jc w:val="center"/>
              <w:rPr>
                <w:sz w:val="18"/>
                <w:szCs w:val="18"/>
              </w:rPr>
            </w:pPr>
            <w:r>
              <w:rPr>
                <w:sz w:val="18"/>
                <w:szCs w:val="18"/>
              </w:rPr>
              <w:t>5200</w:t>
            </w:r>
          </w:p>
        </w:tc>
      </w:tr>
      <w:tr w:rsidR="009D2861" w14:paraId="4F03C351" w14:textId="77777777" w:rsidTr="009D2861">
        <w:trPr>
          <w:tblCellSpacing w:w="15" w:type="dxa"/>
        </w:trPr>
        <w:tc>
          <w:tcPr>
            <w:tcW w:w="0" w:type="auto"/>
            <w:vMerge/>
            <w:shd w:val="clear" w:color="auto" w:fill="FAEBD7"/>
            <w:vAlign w:val="center"/>
            <w:hideMark/>
          </w:tcPr>
          <w:p w14:paraId="25123A6F" w14:textId="77777777" w:rsidR="009D2861" w:rsidRDefault="009D2861">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14:paraId="47586F71" w14:textId="77777777" w:rsidR="009D2861" w:rsidRDefault="009D2861">
            <w:pPr>
              <w:spacing w:before="100" w:beforeAutospacing="1" w:after="150" w:line="288" w:lineRule="atLeast"/>
              <w:jc w:val="center"/>
              <w:rPr>
                <w:sz w:val="18"/>
                <w:szCs w:val="18"/>
              </w:rPr>
            </w:pPr>
            <w:r>
              <w:rPr>
                <w:sz w:val="18"/>
                <w:szCs w:val="18"/>
              </w:rPr>
              <w:t>24</w:t>
            </w:r>
          </w:p>
        </w:tc>
        <w:tc>
          <w:tcPr>
            <w:tcW w:w="1605" w:type="dxa"/>
            <w:shd w:val="clear" w:color="auto" w:fill="FAEBD7"/>
            <w:tcMar>
              <w:top w:w="30" w:type="dxa"/>
              <w:left w:w="75" w:type="dxa"/>
              <w:bottom w:w="30" w:type="dxa"/>
              <w:right w:w="75" w:type="dxa"/>
            </w:tcMar>
            <w:vAlign w:val="center"/>
            <w:hideMark/>
          </w:tcPr>
          <w:p w14:paraId="26B827F5" w14:textId="77777777" w:rsidR="009D2861" w:rsidRDefault="009D2861">
            <w:pPr>
              <w:spacing w:before="100" w:beforeAutospacing="1" w:after="150" w:line="288" w:lineRule="atLeast"/>
              <w:jc w:val="center"/>
              <w:rPr>
                <w:sz w:val="18"/>
                <w:szCs w:val="18"/>
              </w:rPr>
            </w:pPr>
            <w:r>
              <w:rPr>
                <w:sz w:val="18"/>
                <w:szCs w:val="18"/>
              </w:rPr>
              <w:t>III</w:t>
            </w:r>
          </w:p>
        </w:tc>
        <w:tc>
          <w:tcPr>
            <w:tcW w:w="1785" w:type="dxa"/>
            <w:shd w:val="clear" w:color="auto" w:fill="FAEBD7"/>
            <w:tcMar>
              <w:top w:w="30" w:type="dxa"/>
              <w:left w:w="75" w:type="dxa"/>
              <w:bottom w:w="30" w:type="dxa"/>
              <w:right w:w="75" w:type="dxa"/>
            </w:tcMar>
            <w:vAlign w:val="center"/>
            <w:hideMark/>
          </w:tcPr>
          <w:p w14:paraId="01E196AF" w14:textId="77777777" w:rsidR="009D2861" w:rsidRDefault="009D2861">
            <w:pPr>
              <w:spacing w:before="100" w:beforeAutospacing="1" w:after="150" w:line="288" w:lineRule="atLeast"/>
              <w:jc w:val="center"/>
              <w:rPr>
                <w:sz w:val="18"/>
                <w:szCs w:val="18"/>
              </w:rPr>
            </w:pPr>
            <w:r>
              <w:rPr>
                <w:sz w:val="18"/>
                <w:szCs w:val="18"/>
              </w:rPr>
              <w:t>С0</w:t>
            </w:r>
          </w:p>
        </w:tc>
        <w:tc>
          <w:tcPr>
            <w:tcW w:w="1065" w:type="dxa"/>
            <w:shd w:val="clear" w:color="auto" w:fill="FAEBD7"/>
            <w:tcMar>
              <w:top w:w="30" w:type="dxa"/>
              <w:left w:w="75" w:type="dxa"/>
              <w:bottom w:w="30" w:type="dxa"/>
              <w:right w:w="75" w:type="dxa"/>
            </w:tcMar>
            <w:vAlign w:val="center"/>
            <w:hideMark/>
          </w:tcPr>
          <w:p w14:paraId="465E5F49" w14:textId="77777777" w:rsidR="009D2861" w:rsidRDefault="009D2861">
            <w:pPr>
              <w:spacing w:before="100" w:beforeAutospacing="1" w:after="150" w:line="288" w:lineRule="atLeast"/>
              <w:jc w:val="center"/>
              <w:rPr>
                <w:sz w:val="18"/>
                <w:szCs w:val="18"/>
              </w:rPr>
            </w:pPr>
            <w:r>
              <w:rPr>
                <w:sz w:val="18"/>
                <w:szCs w:val="18"/>
              </w:rPr>
              <w:t>10 400</w:t>
            </w:r>
          </w:p>
        </w:tc>
        <w:tc>
          <w:tcPr>
            <w:tcW w:w="1065" w:type="dxa"/>
            <w:shd w:val="clear" w:color="auto" w:fill="FAEBD7"/>
            <w:tcMar>
              <w:top w:w="30" w:type="dxa"/>
              <w:left w:w="75" w:type="dxa"/>
              <w:bottom w:w="30" w:type="dxa"/>
              <w:right w:w="75" w:type="dxa"/>
            </w:tcMar>
            <w:vAlign w:val="center"/>
            <w:hideMark/>
          </w:tcPr>
          <w:p w14:paraId="2D7A57B4" w14:textId="77777777" w:rsidR="009D2861" w:rsidRDefault="009D2861">
            <w:pPr>
              <w:spacing w:before="100" w:beforeAutospacing="1" w:after="150" w:line="288" w:lineRule="atLeast"/>
              <w:jc w:val="center"/>
              <w:rPr>
                <w:sz w:val="18"/>
                <w:szCs w:val="18"/>
              </w:rPr>
            </w:pPr>
            <w:r>
              <w:rPr>
                <w:sz w:val="18"/>
                <w:szCs w:val="18"/>
              </w:rPr>
              <w:t>5200</w:t>
            </w:r>
          </w:p>
        </w:tc>
        <w:tc>
          <w:tcPr>
            <w:tcW w:w="1635" w:type="dxa"/>
            <w:shd w:val="clear" w:color="auto" w:fill="FAEBD7"/>
            <w:tcMar>
              <w:top w:w="30" w:type="dxa"/>
              <w:left w:w="75" w:type="dxa"/>
              <w:bottom w:w="30" w:type="dxa"/>
              <w:right w:w="75" w:type="dxa"/>
            </w:tcMar>
            <w:vAlign w:val="center"/>
            <w:hideMark/>
          </w:tcPr>
          <w:p w14:paraId="49835940" w14:textId="77777777" w:rsidR="009D2861" w:rsidRDefault="009D2861">
            <w:pPr>
              <w:spacing w:before="100" w:beforeAutospacing="1" w:after="150" w:line="288" w:lineRule="atLeast"/>
              <w:jc w:val="center"/>
              <w:rPr>
                <w:sz w:val="18"/>
                <w:szCs w:val="18"/>
              </w:rPr>
            </w:pPr>
            <w:r>
              <w:rPr>
                <w:sz w:val="18"/>
                <w:szCs w:val="18"/>
              </w:rPr>
              <w:t>2600</w:t>
            </w:r>
          </w:p>
        </w:tc>
      </w:tr>
      <w:tr w:rsidR="009D2861" w14:paraId="76C061BC" w14:textId="77777777" w:rsidTr="009D2861">
        <w:trPr>
          <w:tblCellSpacing w:w="15" w:type="dxa"/>
        </w:trPr>
        <w:tc>
          <w:tcPr>
            <w:tcW w:w="0" w:type="auto"/>
            <w:vMerge/>
            <w:shd w:val="clear" w:color="auto" w:fill="FAF0E6"/>
            <w:vAlign w:val="center"/>
            <w:hideMark/>
          </w:tcPr>
          <w:p w14:paraId="5E68D6D0" w14:textId="77777777" w:rsidR="009D2861" w:rsidRDefault="009D2861">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14:paraId="7705C1FA" w14:textId="77777777" w:rsidR="009D2861" w:rsidRDefault="009D2861">
            <w:pPr>
              <w:spacing w:before="100" w:beforeAutospacing="1" w:after="150" w:line="288" w:lineRule="atLeast"/>
              <w:jc w:val="center"/>
              <w:rPr>
                <w:sz w:val="18"/>
                <w:szCs w:val="18"/>
              </w:rPr>
            </w:pPr>
            <w:r>
              <w:rPr>
                <w:sz w:val="18"/>
                <w:szCs w:val="18"/>
              </w:rPr>
              <w:t>-</w:t>
            </w:r>
          </w:p>
        </w:tc>
        <w:tc>
          <w:tcPr>
            <w:tcW w:w="1605" w:type="dxa"/>
            <w:shd w:val="clear" w:color="auto" w:fill="FAF0E6"/>
            <w:tcMar>
              <w:top w:w="30" w:type="dxa"/>
              <w:left w:w="75" w:type="dxa"/>
              <w:bottom w:w="30" w:type="dxa"/>
              <w:right w:w="75" w:type="dxa"/>
            </w:tcMar>
            <w:vAlign w:val="center"/>
            <w:hideMark/>
          </w:tcPr>
          <w:p w14:paraId="32EF7A8C" w14:textId="77777777" w:rsidR="009D2861" w:rsidRDefault="009D2861">
            <w:pPr>
              <w:spacing w:before="100" w:beforeAutospacing="1" w:after="150" w:line="288" w:lineRule="atLeast"/>
              <w:jc w:val="center"/>
              <w:rPr>
                <w:sz w:val="18"/>
                <w:szCs w:val="18"/>
              </w:rPr>
            </w:pPr>
            <w:r>
              <w:rPr>
                <w:sz w:val="18"/>
                <w:szCs w:val="18"/>
              </w:rPr>
              <w:t>IV</w:t>
            </w:r>
          </w:p>
        </w:tc>
        <w:tc>
          <w:tcPr>
            <w:tcW w:w="1785" w:type="dxa"/>
            <w:shd w:val="clear" w:color="auto" w:fill="FAF0E6"/>
            <w:tcMar>
              <w:top w:w="30" w:type="dxa"/>
              <w:left w:w="75" w:type="dxa"/>
              <w:bottom w:w="30" w:type="dxa"/>
              <w:right w:w="75" w:type="dxa"/>
            </w:tcMar>
            <w:vAlign w:val="center"/>
            <w:hideMark/>
          </w:tcPr>
          <w:p w14:paraId="283D27E6" w14:textId="77777777" w:rsidR="009D2861" w:rsidRDefault="009D2861">
            <w:pPr>
              <w:spacing w:before="100" w:beforeAutospacing="1" w:after="150" w:line="288" w:lineRule="atLeast"/>
              <w:jc w:val="center"/>
              <w:rPr>
                <w:sz w:val="18"/>
                <w:szCs w:val="18"/>
              </w:rPr>
            </w:pPr>
            <w:r>
              <w:rPr>
                <w:sz w:val="18"/>
                <w:szCs w:val="18"/>
              </w:rPr>
              <w:t>С0, С1</w:t>
            </w:r>
          </w:p>
        </w:tc>
        <w:tc>
          <w:tcPr>
            <w:tcW w:w="1065" w:type="dxa"/>
            <w:shd w:val="clear" w:color="auto" w:fill="FAF0E6"/>
            <w:tcMar>
              <w:top w:w="30" w:type="dxa"/>
              <w:left w:w="75" w:type="dxa"/>
              <w:bottom w:w="30" w:type="dxa"/>
              <w:right w:w="75" w:type="dxa"/>
            </w:tcMar>
            <w:vAlign w:val="center"/>
            <w:hideMark/>
          </w:tcPr>
          <w:p w14:paraId="4D3070A1" w14:textId="77777777" w:rsidR="009D2861" w:rsidRDefault="009D2861">
            <w:pPr>
              <w:spacing w:before="100" w:beforeAutospacing="1" w:after="150" w:line="288" w:lineRule="atLeast"/>
              <w:jc w:val="center"/>
              <w:rPr>
                <w:sz w:val="18"/>
                <w:szCs w:val="18"/>
              </w:rPr>
            </w:pPr>
            <w:r>
              <w:rPr>
                <w:sz w:val="18"/>
                <w:szCs w:val="18"/>
              </w:rPr>
              <w:t>7800</w:t>
            </w:r>
          </w:p>
        </w:tc>
        <w:tc>
          <w:tcPr>
            <w:tcW w:w="1065" w:type="dxa"/>
            <w:shd w:val="clear" w:color="auto" w:fill="FAF0E6"/>
            <w:tcMar>
              <w:top w:w="30" w:type="dxa"/>
              <w:left w:w="75" w:type="dxa"/>
              <w:bottom w:w="30" w:type="dxa"/>
              <w:right w:w="75" w:type="dxa"/>
            </w:tcMar>
            <w:vAlign w:val="center"/>
            <w:hideMark/>
          </w:tcPr>
          <w:p w14:paraId="565DB4AB" w14:textId="77777777" w:rsidR="009D2861" w:rsidRDefault="009D2861">
            <w:pPr>
              <w:spacing w:before="100" w:beforeAutospacing="1" w:after="150" w:line="288" w:lineRule="atLeast"/>
              <w:jc w:val="center"/>
              <w:rPr>
                <w:sz w:val="18"/>
                <w:szCs w:val="18"/>
              </w:rPr>
            </w:pPr>
            <w:r>
              <w:rPr>
                <w:sz w:val="18"/>
                <w:szCs w:val="18"/>
              </w:rPr>
              <w:t>-</w:t>
            </w:r>
          </w:p>
        </w:tc>
        <w:tc>
          <w:tcPr>
            <w:tcW w:w="1635" w:type="dxa"/>
            <w:shd w:val="clear" w:color="auto" w:fill="FAF0E6"/>
            <w:tcMar>
              <w:top w:w="30" w:type="dxa"/>
              <w:left w:w="75" w:type="dxa"/>
              <w:bottom w:w="30" w:type="dxa"/>
              <w:right w:w="75" w:type="dxa"/>
            </w:tcMar>
            <w:vAlign w:val="center"/>
            <w:hideMark/>
          </w:tcPr>
          <w:p w14:paraId="63E8D857" w14:textId="77777777" w:rsidR="009D2861" w:rsidRDefault="009D2861">
            <w:pPr>
              <w:spacing w:before="100" w:beforeAutospacing="1" w:after="150" w:line="288" w:lineRule="atLeast"/>
              <w:jc w:val="center"/>
              <w:rPr>
                <w:sz w:val="18"/>
                <w:szCs w:val="18"/>
              </w:rPr>
            </w:pPr>
            <w:r>
              <w:rPr>
                <w:sz w:val="18"/>
                <w:szCs w:val="18"/>
              </w:rPr>
              <w:t>-</w:t>
            </w:r>
          </w:p>
        </w:tc>
      </w:tr>
      <w:tr w:rsidR="009D2861" w14:paraId="77763E50" w14:textId="77777777" w:rsidTr="009D2861">
        <w:trPr>
          <w:tblCellSpacing w:w="15" w:type="dxa"/>
        </w:trPr>
        <w:tc>
          <w:tcPr>
            <w:tcW w:w="0" w:type="auto"/>
            <w:vMerge/>
            <w:shd w:val="clear" w:color="auto" w:fill="FAEBD7"/>
            <w:vAlign w:val="center"/>
            <w:hideMark/>
          </w:tcPr>
          <w:p w14:paraId="4D726B39" w14:textId="77777777" w:rsidR="009D2861" w:rsidRDefault="009D2861">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14:paraId="39884259" w14:textId="77777777" w:rsidR="009D2861" w:rsidRDefault="009D2861">
            <w:pPr>
              <w:spacing w:before="100" w:beforeAutospacing="1" w:after="150" w:line="288" w:lineRule="atLeast"/>
              <w:jc w:val="center"/>
              <w:rPr>
                <w:sz w:val="18"/>
                <w:szCs w:val="18"/>
              </w:rPr>
            </w:pPr>
            <w:r>
              <w:rPr>
                <w:sz w:val="18"/>
                <w:szCs w:val="18"/>
              </w:rPr>
              <w:t>-</w:t>
            </w:r>
          </w:p>
        </w:tc>
        <w:tc>
          <w:tcPr>
            <w:tcW w:w="1605" w:type="dxa"/>
            <w:shd w:val="clear" w:color="auto" w:fill="FAEBD7"/>
            <w:tcMar>
              <w:top w:w="30" w:type="dxa"/>
              <w:left w:w="75" w:type="dxa"/>
              <w:bottom w:w="30" w:type="dxa"/>
              <w:right w:w="75" w:type="dxa"/>
            </w:tcMar>
            <w:vAlign w:val="center"/>
            <w:hideMark/>
          </w:tcPr>
          <w:p w14:paraId="3B66259A" w14:textId="77777777" w:rsidR="009D2861" w:rsidRDefault="009D2861">
            <w:pPr>
              <w:spacing w:before="100" w:beforeAutospacing="1" w:after="150" w:line="288" w:lineRule="atLeast"/>
              <w:jc w:val="center"/>
              <w:rPr>
                <w:sz w:val="18"/>
                <w:szCs w:val="18"/>
              </w:rPr>
            </w:pPr>
            <w:r>
              <w:rPr>
                <w:sz w:val="18"/>
                <w:szCs w:val="18"/>
              </w:rPr>
              <w:t>IV</w:t>
            </w:r>
          </w:p>
        </w:tc>
        <w:tc>
          <w:tcPr>
            <w:tcW w:w="1785" w:type="dxa"/>
            <w:shd w:val="clear" w:color="auto" w:fill="FAEBD7"/>
            <w:tcMar>
              <w:top w:w="30" w:type="dxa"/>
              <w:left w:w="75" w:type="dxa"/>
              <w:bottom w:w="30" w:type="dxa"/>
              <w:right w:w="75" w:type="dxa"/>
            </w:tcMar>
            <w:vAlign w:val="center"/>
            <w:hideMark/>
          </w:tcPr>
          <w:p w14:paraId="58BD538B" w14:textId="77777777" w:rsidR="009D2861" w:rsidRDefault="009D2861">
            <w:pPr>
              <w:spacing w:before="100" w:beforeAutospacing="1" w:after="150" w:line="288" w:lineRule="atLeast"/>
              <w:jc w:val="center"/>
              <w:rPr>
                <w:sz w:val="18"/>
                <w:szCs w:val="18"/>
              </w:rPr>
            </w:pPr>
            <w:r>
              <w:rPr>
                <w:sz w:val="18"/>
                <w:szCs w:val="18"/>
              </w:rPr>
              <w:t>С2, С3</w:t>
            </w:r>
          </w:p>
        </w:tc>
        <w:tc>
          <w:tcPr>
            <w:tcW w:w="1065" w:type="dxa"/>
            <w:shd w:val="clear" w:color="auto" w:fill="FAEBD7"/>
            <w:tcMar>
              <w:top w:w="30" w:type="dxa"/>
              <w:left w:w="75" w:type="dxa"/>
              <w:bottom w:w="30" w:type="dxa"/>
              <w:right w:w="75" w:type="dxa"/>
            </w:tcMar>
            <w:vAlign w:val="center"/>
            <w:hideMark/>
          </w:tcPr>
          <w:p w14:paraId="723AEA16" w14:textId="77777777" w:rsidR="009D2861" w:rsidRDefault="009D2861">
            <w:pPr>
              <w:spacing w:before="100" w:beforeAutospacing="1" w:after="150" w:line="288" w:lineRule="atLeast"/>
              <w:jc w:val="center"/>
              <w:rPr>
                <w:sz w:val="18"/>
                <w:szCs w:val="18"/>
              </w:rPr>
            </w:pPr>
            <w:r>
              <w:rPr>
                <w:sz w:val="18"/>
                <w:szCs w:val="18"/>
              </w:rPr>
              <w:t>2600</w:t>
            </w:r>
          </w:p>
        </w:tc>
        <w:tc>
          <w:tcPr>
            <w:tcW w:w="1065" w:type="dxa"/>
            <w:shd w:val="clear" w:color="auto" w:fill="FAEBD7"/>
            <w:tcMar>
              <w:top w:w="30" w:type="dxa"/>
              <w:left w:w="75" w:type="dxa"/>
              <w:bottom w:w="30" w:type="dxa"/>
              <w:right w:w="75" w:type="dxa"/>
            </w:tcMar>
            <w:vAlign w:val="center"/>
            <w:hideMark/>
          </w:tcPr>
          <w:p w14:paraId="59335217" w14:textId="77777777" w:rsidR="009D2861" w:rsidRDefault="009D2861">
            <w:pPr>
              <w:spacing w:before="100" w:beforeAutospacing="1" w:after="150" w:line="288" w:lineRule="atLeast"/>
              <w:jc w:val="center"/>
              <w:rPr>
                <w:sz w:val="18"/>
                <w:szCs w:val="18"/>
              </w:rPr>
            </w:pPr>
            <w:r>
              <w:rPr>
                <w:sz w:val="18"/>
                <w:szCs w:val="18"/>
              </w:rPr>
              <w:t>-</w:t>
            </w:r>
          </w:p>
        </w:tc>
        <w:tc>
          <w:tcPr>
            <w:tcW w:w="1635" w:type="dxa"/>
            <w:shd w:val="clear" w:color="auto" w:fill="FAEBD7"/>
            <w:tcMar>
              <w:top w:w="30" w:type="dxa"/>
              <w:left w:w="75" w:type="dxa"/>
              <w:bottom w:w="30" w:type="dxa"/>
              <w:right w:w="75" w:type="dxa"/>
            </w:tcMar>
            <w:vAlign w:val="center"/>
            <w:hideMark/>
          </w:tcPr>
          <w:p w14:paraId="20E11F30" w14:textId="77777777" w:rsidR="009D2861" w:rsidRDefault="009D2861">
            <w:pPr>
              <w:spacing w:before="100" w:beforeAutospacing="1" w:after="150" w:line="288" w:lineRule="atLeast"/>
              <w:jc w:val="center"/>
              <w:rPr>
                <w:sz w:val="18"/>
                <w:szCs w:val="18"/>
              </w:rPr>
            </w:pPr>
            <w:r>
              <w:rPr>
                <w:sz w:val="18"/>
                <w:szCs w:val="18"/>
              </w:rPr>
              <w:t>-</w:t>
            </w:r>
          </w:p>
        </w:tc>
      </w:tr>
      <w:tr w:rsidR="009D2861" w14:paraId="5B7AA28B" w14:textId="77777777" w:rsidTr="009D2861">
        <w:trPr>
          <w:tblCellSpacing w:w="15" w:type="dxa"/>
        </w:trPr>
        <w:tc>
          <w:tcPr>
            <w:tcW w:w="0" w:type="auto"/>
            <w:vMerge/>
            <w:shd w:val="clear" w:color="auto" w:fill="FAF0E6"/>
            <w:vAlign w:val="center"/>
            <w:hideMark/>
          </w:tcPr>
          <w:p w14:paraId="0E418704" w14:textId="77777777" w:rsidR="009D2861" w:rsidRDefault="009D2861">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14:paraId="02E552FD" w14:textId="77777777" w:rsidR="009D2861" w:rsidRDefault="009D2861">
            <w:pPr>
              <w:spacing w:before="100" w:beforeAutospacing="1" w:after="150" w:line="288" w:lineRule="atLeast"/>
              <w:jc w:val="center"/>
              <w:rPr>
                <w:sz w:val="18"/>
                <w:szCs w:val="18"/>
              </w:rPr>
            </w:pPr>
            <w:r>
              <w:rPr>
                <w:sz w:val="18"/>
                <w:szCs w:val="18"/>
              </w:rPr>
              <w:t>-</w:t>
            </w:r>
          </w:p>
        </w:tc>
        <w:tc>
          <w:tcPr>
            <w:tcW w:w="1605" w:type="dxa"/>
            <w:shd w:val="clear" w:color="auto" w:fill="FAF0E6"/>
            <w:tcMar>
              <w:top w:w="30" w:type="dxa"/>
              <w:left w:w="75" w:type="dxa"/>
              <w:bottom w:w="30" w:type="dxa"/>
              <w:right w:w="75" w:type="dxa"/>
            </w:tcMar>
            <w:vAlign w:val="center"/>
            <w:hideMark/>
          </w:tcPr>
          <w:p w14:paraId="32AD5FAB" w14:textId="77777777" w:rsidR="009D2861" w:rsidRDefault="009D2861">
            <w:pPr>
              <w:spacing w:before="100" w:beforeAutospacing="1" w:after="150" w:line="288" w:lineRule="atLeast"/>
              <w:jc w:val="center"/>
              <w:rPr>
                <w:sz w:val="18"/>
                <w:szCs w:val="18"/>
              </w:rPr>
            </w:pPr>
            <w:r>
              <w:rPr>
                <w:sz w:val="18"/>
                <w:szCs w:val="18"/>
              </w:rPr>
              <w:t>V</w:t>
            </w:r>
          </w:p>
        </w:tc>
        <w:tc>
          <w:tcPr>
            <w:tcW w:w="1785" w:type="dxa"/>
            <w:shd w:val="clear" w:color="auto" w:fill="FAF0E6"/>
            <w:tcMar>
              <w:top w:w="30" w:type="dxa"/>
              <w:left w:w="75" w:type="dxa"/>
              <w:bottom w:w="30" w:type="dxa"/>
              <w:right w:w="75" w:type="dxa"/>
            </w:tcMar>
            <w:vAlign w:val="center"/>
            <w:hideMark/>
          </w:tcPr>
          <w:p w14:paraId="403BFFF6" w14:textId="77777777" w:rsidR="009D2861" w:rsidRDefault="009D2861">
            <w:pPr>
              <w:spacing w:before="100" w:beforeAutospacing="1" w:after="150" w:line="288" w:lineRule="atLeast"/>
              <w:jc w:val="center"/>
              <w:rPr>
                <w:sz w:val="18"/>
                <w:szCs w:val="18"/>
              </w:rPr>
            </w:pPr>
            <w:r>
              <w:rPr>
                <w:sz w:val="18"/>
                <w:szCs w:val="18"/>
              </w:rPr>
              <w:t>Не норм.</w:t>
            </w:r>
          </w:p>
        </w:tc>
        <w:tc>
          <w:tcPr>
            <w:tcW w:w="1065" w:type="dxa"/>
            <w:shd w:val="clear" w:color="auto" w:fill="FAF0E6"/>
            <w:tcMar>
              <w:top w:w="30" w:type="dxa"/>
              <w:left w:w="75" w:type="dxa"/>
              <w:bottom w:w="30" w:type="dxa"/>
              <w:right w:w="75" w:type="dxa"/>
            </w:tcMar>
            <w:vAlign w:val="center"/>
            <w:hideMark/>
          </w:tcPr>
          <w:p w14:paraId="58D74CDE" w14:textId="77777777" w:rsidR="009D2861" w:rsidRDefault="009D2861">
            <w:pPr>
              <w:spacing w:before="100" w:beforeAutospacing="1" w:after="150" w:line="288" w:lineRule="atLeast"/>
              <w:jc w:val="center"/>
              <w:rPr>
                <w:sz w:val="18"/>
                <w:szCs w:val="18"/>
              </w:rPr>
            </w:pPr>
            <w:r>
              <w:rPr>
                <w:sz w:val="18"/>
                <w:szCs w:val="18"/>
              </w:rPr>
              <w:t>1200</w:t>
            </w:r>
          </w:p>
        </w:tc>
        <w:tc>
          <w:tcPr>
            <w:tcW w:w="1065" w:type="dxa"/>
            <w:shd w:val="clear" w:color="auto" w:fill="FAF0E6"/>
            <w:tcMar>
              <w:top w:w="30" w:type="dxa"/>
              <w:left w:w="75" w:type="dxa"/>
              <w:bottom w:w="30" w:type="dxa"/>
              <w:right w:w="75" w:type="dxa"/>
            </w:tcMar>
            <w:vAlign w:val="center"/>
            <w:hideMark/>
          </w:tcPr>
          <w:p w14:paraId="56ACCBF2" w14:textId="77777777" w:rsidR="009D2861" w:rsidRDefault="009D2861">
            <w:pPr>
              <w:spacing w:before="100" w:beforeAutospacing="1" w:after="150" w:line="288" w:lineRule="atLeast"/>
              <w:jc w:val="center"/>
              <w:rPr>
                <w:sz w:val="18"/>
                <w:szCs w:val="18"/>
              </w:rPr>
            </w:pPr>
            <w:r>
              <w:rPr>
                <w:sz w:val="18"/>
                <w:szCs w:val="18"/>
              </w:rPr>
              <w:t>-</w:t>
            </w:r>
          </w:p>
        </w:tc>
        <w:tc>
          <w:tcPr>
            <w:tcW w:w="1635" w:type="dxa"/>
            <w:shd w:val="clear" w:color="auto" w:fill="FAF0E6"/>
            <w:tcMar>
              <w:top w:w="30" w:type="dxa"/>
              <w:left w:w="75" w:type="dxa"/>
              <w:bottom w:w="30" w:type="dxa"/>
              <w:right w:w="75" w:type="dxa"/>
            </w:tcMar>
            <w:vAlign w:val="center"/>
            <w:hideMark/>
          </w:tcPr>
          <w:p w14:paraId="3E18E0F3" w14:textId="77777777" w:rsidR="009D2861" w:rsidRDefault="009D2861">
            <w:pPr>
              <w:spacing w:before="100" w:beforeAutospacing="1" w:after="150" w:line="288" w:lineRule="atLeast"/>
              <w:jc w:val="center"/>
              <w:rPr>
                <w:sz w:val="18"/>
                <w:szCs w:val="18"/>
              </w:rPr>
            </w:pPr>
            <w:r>
              <w:rPr>
                <w:sz w:val="18"/>
                <w:szCs w:val="18"/>
              </w:rPr>
              <w:t>-</w:t>
            </w:r>
          </w:p>
        </w:tc>
      </w:tr>
      <w:tr w:rsidR="009D2861" w14:paraId="0FBADB6E" w14:textId="77777777" w:rsidTr="009D2861">
        <w:trPr>
          <w:tblCellSpacing w:w="15" w:type="dxa"/>
        </w:trPr>
        <w:tc>
          <w:tcPr>
            <w:tcW w:w="1245" w:type="dxa"/>
            <w:vMerge w:val="restart"/>
            <w:shd w:val="clear" w:color="auto" w:fill="FAEBD7"/>
            <w:tcMar>
              <w:top w:w="30" w:type="dxa"/>
              <w:left w:w="75" w:type="dxa"/>
              <w:bottom w:w="30" w:type="dxa"/>
              <w:right w:w="75" w:type="dxa"/>
            </w:tcMar>
            <w:vAlign w:val="center"/>
            <w:hideMark/>
          </w:tcPr>
          <w:p w14:paraId="0ABA874A" w14:textId="77777777" w:rsidR="009D2861" w:rsidRDefault="009D2861">
            <w:pPr>
              <w:spacing w:before="100" w:beforeAutospacing="1" w:after="150" w:line="288" w:lineRule="atLeast"/>
              <w:jc w:val="center"/>
              <w:rPr>
                <w:sz w:val="18"/>
                <w:szCs w:val="18"/>
              </w:rPr>
            </w:pPr>
            <w:r>
              <w:rPr>
                <w:sz w:val="18"/>
                <w:szCs w:val="18"/>
              </w:rPr>
              <w:t>Д</w:t>
            </w:r>
          </w:p>
        </w:tc>
        <w:tc>
          <w:tcPr>
            <w:tcW w:w="1020" w:type="dxa"/>
            <w:shd w:val="clear" w:color="auto" w:fill="FAEBD7"/>
            <w:tcMar>
              <w:top w:w="30" w:type="dxa"/>
              <w:left w:w="75" w:type="dxa"/>
              <w:bottom w:w="30" w:type="dxa"/>
              <w:right w:w="75" w:type="dxa"/>
            </w:tcMar>
            <w:vAlign w:val="center"/>
            <w:hideMark/>
          </w:tcPr>
          <w:p w14:paraId="30E4DEBA" w14:textId="77777777" w:rsidR="009D2861" w:rsidRDefault="009D2861">
            <w:pPr>
              <w:spacing w:before="100" w:beforeAutospacing="1" w:after="150" w:line="288" w:lineRule="atLeast"/>
              <w:jc w:val="center"/>
              <w:rPr>
                <w:sz w:val="18"/>
                <w:szCs w:val="18"/>
              </w:rPr>
            </w:pPr>
            <w:r>
              <w:rPr>
                <w:sz w:val="18"/>
                <w:szCs w:val="18"/>
              </w:rPr>
              <w:t xml:space="preserve">Не </w:t>
            </w:r>
            <w:proofErr w:type="spellStart"/>
            <w:r>
              <w:rPr>
                <w:sz w:val="18"/>
                <w:szCs w:val="18"/>
              </w:rPr>
              <w:t>огр</w:t>
            </w:r>
            <w:proofErr w:type="spellEnd"/>
            <w:r>
              <w:rPr>
                <w:sz w:val="18"/>
                <w:szCs w:val="18"/>
              </w:rPr>
              <w:t>.</w:t>
            </w:r>
          </w:p>
        </w:tc>
        <w:tc>
          <w:tcPr>
            <w:tcW w:w="1605" w:type="dxa"/>
            <w:shd w:val="clear" w:color="auto" w:fill="FAEBD7"/>
            <w:tcMar>
              <w:top w:w="30" w:type="dxa"/>
              <w:left w:w="75" w:type="dxa"/>
              <w:bottom w:w="30" w:type="dxa"/>
              <w:right w:w="75" w:type="dxa"/>
            </w:tcMar>
            <w:vAlign w:val="center"/>
            <w:hideMark/>
          </w:tcPr>
          <w:p w14:paraId="57414BED" w14:textId="77777777" w:rsidR="009D2861" w:rsidRDefault="009D2861">
            <w:pPr>
              <w:spacing w:before="100" w:beforeAutospacing="1" w:after="150" w:line="288" w:lineRule="atLeast"/>
              <w:jc w:val="center"/>
              <w:rPr>
                <w:sz w:val="18"/>
                <w:szCs w:val="18"/>
              </w:rPr>
            </w:pPr>
            <w:r>
              <w:rPr>
                <w:sz w:val="18"/>
                <w:szCs w:val="18"/>
              </w:rPr>
              <w:t>I, II</w:t>
            </w:r>
          </w:p>
        </w:tc>
        <w:tc>
          <w:tcPr>
            <w:tcW w:w="1785" w:type="dxa"/>
            <w:shd w:val="clear" w:color="auto" w:fill="FAEBD7"/>
            <w:tcMar>
              <w:top w:w="30" w:type="dxa"/>
              <w:left w:w="75" w:type="dxa"/>
              <w:bottom w:w="30" w:type="dxa"/>
              <w:right w:w="75" w:type="dxa"/>
            </w:tcMar>
            <w:vAlign w:val="center"/>
            <w:hideMark/>
          </w:tcPr>
          <w:p w14:paraId="7F0AB270" w14:textId="77777777" w:rsidR="009D2861" w:rsidRDefault="009D2861">
            <w:pPr>
              <w:spacing w:before="100" w:beforeAutospacing="1" w:after="150" w:line="288" w:lineRule="atLeast"/>
              <w:jc w:val="center"/>
              <w:rPr>
                <w:sz w:val="18"/>
                <w:szCs w:val="18"/>
              </w:rPr>
            </w:pPr>
            <w:r>
              <w:rPr>
                <w:sz w:val="18"/>
                <w:szCs w:val="18"/>
              </w:rPr>
              <w:t>С0</w:t>
            </w:r>
          </w:p>
        </w:tc>
        <w:tc>
          <w:tcPr>
            <w:tcW w:w="1065" w:type="dxa"/>
            <w:shd w:val="clear" w:color="auto" w:fill="FAEBD7"/>
            <w:tcMar>
              <w:top w:w="30" w:type="dxa"/>
              <w:left w:w="75" w:type="dxa"/>
              <w:bottom w:w="30" w:type="dxa"/>
              <w:right w:w="75" w:type="dxa"/>
            </w:tcMar>
            <w:vAlign w:val="center"/>
            <w:hideMark/>
          </w:tcPr>
          <w:p w14:paraId="586C6FBE" w14:textId="77777777" w:rsidR="009D2861" w:rsidRDefault="009D2861">
            <w:pPr>
              <w:spacing w:before="100" w:beforeAutospacing="1" w:after="150" w:line="288" w:lineRule="atLeast"/>
              <w:jc w:val="center"/>
              <w:rPr>
                <w:sz w:val="18"/>
                <w:szCs w:val="18"/>
              </w:rPr>
            </w:pPr>
            <w:r>
              <w:rPr>
                <w:sz w:val="18"/>
                <w:szCs w:val="18"/>
              </w:rPr>
              <w:t xml:space="preserve">Не </w:t>
            </w:r>
            <w:proofErr w:type="spellStart"/>
            <w:r>
              <w:rPr>
                <w:sz w:val="18"/>
                <w:szCs w:val="18"/>
              </w:rPr>
              <w:t>огр</w:t>
            </w:r>
            <w:proofErr w:type="spellEnd"/>
            <w:r>
              <w:rPr>
                <w:sz w:val="18"/>
                <w:szCs w:val="18"/>
              </w:rPr>
              <w:t>.</w:t>
            </w:r>
          </w:p>
        </w:tc>
        <w:tc>
          <w:tcPr>
            <w:tcW w:w="1065" w:type="dxa"/>
            <w:shd w:val="clear" w:color="auto" w:fill="FAEBD7"/>
            <w:tcMar>
              <w:top w:w="30" w:type="dxa"/>
              <w:left w:w="75" w:type="dxa"/>
              <w:bottom w:w="30" w:type="dxa"/>
              <w:right w:w="75" w:type="dxa"/>
            </w:tcMar>
            <w:vAlign w:val="center"/>
            <w:hideMark/>
          </w:tcPr>
          <w:p w14:paraId="5307AC01" w14:textId="77777777" w:rsidR="009D2861" w:rsidRDefault="009D2861">
            <w:pPr>
              <w:spacing w:before="100" w:beforeAutospacing="1" w:after="150" w:line="288" w:lineRule="atLeast"/>
              <w:jc w:val="center"/>
              <w:rPr>
                <w:sz w:val="18"/>
                <w:szCs w:val="18"/>
              </w:rPr>
            </w:pPr>
            <w:r>
              <w:rPr>
                <w:sz w:val="18"/>
                <w:szCs w:val="18"/>
              </w:rPr>
              <w:t>10400</w:t>
            </w:r>
          </w:p>
        </w:tc>
        <w:tc>
          <w:tcPr>
            <w:tcW w:w="1635" w:type="dxa"/>
            <w:shd w:val="clear" w:color="auto" w:fill="FAEBD7"/>
            <w:tcMar>
              <w:top w:w="30" w:type="dxa"/>
              <w:left w:w="75" w:type="dxa"/>
              <w:bottom w:w="30" w:type="dxa"/>
              <w:right w:w="75" w:type="dxa"/>
            </w:tcMar>
            <w:vAlign w:val="center"/>
            <w:hideMark/>
          </w:tcPr>
          <w:p w14:paraId="685E965A" w14:textId="77777777" w:rsidR="009D2861" w:rsidRDefault="009D2861">
            <w:pPr>
              <w:spacing w:before="100" w:beforeAutospacing="1" w:after="150" w:line="288" w:lineRule="atLeast"/>
              <w:jc w:val="center"/>
              <w:rPr>
                <w:sz w:val="18"/>
                <w:szCs w:val="18"/>
              </w:rPr>
            </w:pPr>
            <w:r>
              <w:rPr>
                <w:sz w:val="18"/>
                <w:szCs w:val="18"/>
              </w:rPr>
              <w:t>7800</w:t>
            </w:r>
          </w:p>
        </w:tc>
      </w:tr>
      <w:tr w:rsidR="009D2861" w14:paraId="31E19BFC" w14:textId="77777777" w:rsidTr="009D2861">
        <w:trPr>
          <w:tblCellSpacing w:w="15" w:type="dxa"/>
        </w:trPr>
        <w:tc>
          <w:tcPr>
            <w:tcW w:w="0" w:type="auto"/>
            <w:vMerge/>
            <w:shd w:val="clear" w:color="auto" w:fill="FAF0E6"/>
            <w:vAlign w:val="center"/>
            <w:hideMark/>
          </w:tcPr>
          <w:p w14:paraId="0E80D18C" w14:textId="77777777" w:rsidR="009D2861" w:rsidRDefault="009D2861">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14:paraId="7EF39F61" w14:textId="77777777" w:rsidR="009D2861" w:rsidRDefault="009D2861">
            <w:pPr>
              <w:spacing w:before="100" w:beforeAutospacing="1" w:after="150" w:line="288" w:lineRule="atLeast"/>
              <w:jc w:val="center"/>
              <w:rPr>
                <w:sz w:val="18"/>
                <w:szCs w:val="18"/>
              </w:rPr>
            </w:pPr>
            <w:r>
              <w:rPr>
                <w:sz w:val="18"/>
                <w:szCs w:val="18"/>
              </w:rPr>
              <w:t>36</w:t>
            </w:r>
          </w:p>
        </w:tc>
        <w:tc>
          <w:tcPr>
            <w:tcW w:w="1605" w:type="dxa"/>
            <w:shd w:val="clear" w:color="auto" w:fill="FAF0E6"/>
            <w:tcMar>
              <w:top w:w="30" w:type="dxa"/>
              <w:left w:w="75" w:type="dxa"/>
              <w:bottom w:w="30" w:type="dxa"/>
              <w:right w:w="75" w:type="dxa"/>
            </w:tcMar>
            <w:vAlign w:val="center"/>
            <w:hideMark/>
          </w:tcPr>
          <w:p w14:paraId="63363CEE" w14:textId="77777777" w:rsidR="009D2861" w:rsidRDefault="009D2861">
            <w:pPr>
              <w:spacing w:before="100" w:beforeAutospacing="1" w:after="150" w:line="288" w:lineRule="atLeast"/>
              <w:jc w:val="center"/>
              <w:rPr>
                <w:sz w:val="18"/>
                <w:szCs w:val="18"/>
              </w:rPr>
            </w:pPr>
            <w:r>
              <w:rPr>
                <w:sz w:val="18"/>
                <w:szCs w:val="18"/>
              </w:rPr>
              <w:t>III</w:t>
            </w:r>
          </w:p>
        </w:tc>
        <w:tc>
          <w:tcPr>
            <w:tcW w:w="1785" w:type="dxa"/>
            <w:shd w:val="clear" w:color="auto" w:fill="FAF0E6"/>
            <w:tcMar>
              <w:top w:w="30" w:type="dxa"/>
              <w:left w:w="75" w:type="dxa"/>
              <w:bottom w:w="30" w:type="dxa"/>
              <w:right w:w="75" w:type="dxa"/>
            </w:tcMar>
            <w:vAlign w:val="center"/>
            <w:hideMark/>
          </w:tcPr>
          <w:p w14:paraId="32CC577F" w14:textId="77777777" w:rsidR="009D2861" w:rsidRDefault="009D2861">
            <w:pPr>
              <w:spacing w:before="100" w:beforeAutospacing="1" w:after="150" w:line="288" w:lineRule="atLeast"/>
              <w:jc w:val="center"/>
              <w:rPr>
                <w:sz w:val="18"/>
                <w:szCs w:val="18"/>
              </w:rPr>
            </w:pPr>
            <w:r>
              <w:rPr>
                <w:sz w:val="18"/>
                <w:szCs w:val="18"/>
              </w:rPr>
              <w:t>С0, С1</w:t>
            </w:r>
          </w:p>
        </w:tc>
        <w:tc>
          <w:tcPr>
            <w:tcW w:w="1065" w:type="dxa"/>
            <w:shd w:val="clear" w:color="auto" w:fill="FAF0E6"/>
            <w:tcMar>
              <w:top w:w="30" w:type="dxa"/>
              <w:left w:w="75" w:type="dxa"/>
              <w:bottom w:w="30" w:type="dxa"/>
              <w:right w:w="75" w:type="dxa"/>
            </w:tcMar>
            <w:vAlign w:val="center"/>
            <w:hideMark/>
          </w:tcPr>
          <w:p w14:paraId="64455F3A" w14:textId="77777777" w:rsidR="009D2861" w:rsidRDefault="009D2861">
            <w:pPr>
              <w:spacing w:before="100" w:beforeAutospacing="1" w:after="150" w:line="288" w:lineRule="atLeast"/>
              <w:jc w:val="center"/>
              <w:rPr>
                <w:sz w:val="18"/>
                <w:szCs w:val="18"/>
              </w:rPr>
            </w:pPr>
            <w:r>
              <w:rPr>
                <w:sz w:val="18"/>
                <w:szCs w:val="18"/>
              </w:rPr>
              <w:t xml:space="preserve">Не </w:t>
            </w:r>
            <w:proofErr w:type="spellStart"/>
            <w:r>
              <w:rPr>
                <w:sz w:val="18"/>
                <w:szCs w:val="18"/>
              </w:rPr>
              <w:t>огр</w:t>
            </w:r>
            <w:proofErr w:type="spellEnd"/>
            <w:r>
              <w:rPr>
                <w:sz w:val="18"/>
                <w:szCs w:val="18"/>
              </w:rPr>
              <w:t>.</w:t>
            </w:r>
          </w:p>
        </w:tc>
        <w:tc>
          <w:tcPr>
            <w:tcW w:w="1065" w:type="dxa"/>
            <w:shd w:val="clear" w:color="auto" w:fill="FAF0E6"/>
            <w:tcMar>
              <w:top w:w="30" w:type="dxa"/>
              <w:left w:w="75" w:type="dxa"/>
              <w:bottom w:w="30" w:type="dxa"/>
              <w:right w:w="75" w:type="dxa"/>
            </w:tcMar>
            <w:vAlign w:val="center"/>
            <w:hideMark/>
          </w:tcPr>
          <w:p w14:paraId="546327D5" w14:textId="77777777" w:rsidR="009D2861" w:rsidRDefault="009D2861">
            <w:pPr>
              <w:spacing w:before="100" w:beforeAutospacing="1" w:after="150" w:line="288" w:lineRule="atLeast"/>
              <w:jc w:val="center"/>
              <w:rPr>
                <w:sz w:val="18"/>
                <w:szCs w:val="18"/>
              </w:rPr>
            </w:pPr>
            <w:r>
              <w:rPr>
                <w:sz w:val="18"/>
                <w:szCs w:val="18"/>
              </w:rPr>
              <w:t>7800</w:t>
            </w:r>
          </w:p>
        </w:tc>
        <w:tc>
          <w:tcPr>
            <w:tcW w:w="1635" w:type="dxa"/>
            <w:shd w:val="clear" w:color="auto" w:fill="FAF0E6"/>
            <w:tcMar>
              <w:top w:w="30" w:type="dxa"/>
              <w:left w:w="75" w:type="dxa"/>
              <w:bottom w:w="30" w:type="dxa"/>
              <w:right w:w="75" w:type="dxa"/>
            </w:tcMar>
            <w:vAlign w:val="center"/>
            <w:hideMark/>
          </w:tcPr>
          <w:p w14:paraId="7AFC0891" w14:textId="77777777" w:rsidR="009D2861" w:rsidRDefault="009D2861">
            <w:pPr>
              <w:spacing w:before="100" w:beforeAutospacing="1" w:after="150" w:line="288" w:lineRule="atLeast"/>
              <w:jc w:val="center"/>
              <w:rPr>
                <w:sz w:val="18"/>
                <w:szCs w:val="18"/>
              </w:rPr>
            </w:pPr>
            <w:r>
              <w:rPr>
                <w:sz w:val="18"/>
                <w:szCs w:val="18"/>
              </w:rPr>
              <w:t>5200</w:t>
            </w:r>
          </w:p>
        </w:tc>
      </w:tr>
      <w:tr w:rsidR="009D2861" w14:paraId="17462374" w14:textId="77777777" w:rsidTr="009D2861">
        <w:trPr>
          <w:tblCellSpacing w:w="15" w:type="dxa"/>
        </w:trPr>
        <w:tc>
          <w:tcPr>
            <w:tcW w:w="0" w:type="auto"/>
            <w:vMerge/>
            <w:shd w:val="clear" w:color="auto" w:fill="FAEBD7"/>
            <w:vAlign w:val="center"/>
            <w:hideMark/>
          </w:tcPr>
          <w:p w14:paraId="3729EF62" w14:textId="77777777" w:rsidR="009D2861" w:rsidRDefault="009D2861">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14:paraId="5ED15E76" w14:textId="77777777" w:rsidR="009D2861" w:rsidRDefault="009D2861">
            <w:pPr>
              <w:spacing w:before="100" w:beforeAutospacing="1" w:after="150" w:line="288" w:lineRule="atLeast"/>
              <w:jc w:val="center"/>
              <w:rPr>
                <w:sz w:val="18"/>
                <w:szCs w:val="18"/>
              </w:rPr>
            </w:pPr>
            <w:r>
              <w:rPr>
                <w:sz w:val="18"/>
                <w:szCs w:val="18"/>
              </w:rPr>
              <w:t>12</w:t>
            </w:r>
          </w:p>
        </w:tc>
        <w:tc>
          <w:tcPr>
            <w:tcW w:w="1605" w:type="dxa"/>
            <w:shd w:val="clear" w:color="auto" w:fill="FAEBD7"/>
            <w:tcMar>
              <w:top w:w="30" w:type="dxa"/>
              <w:left w:w="75" w:type="dxa"/>
              <w:bottom w:w="30" w:type="dxa"/>
              <w:right w:w="75" w:type="dxa"/>
            </w:tcMar>
            <w:vAlign w:val="center"/>
            <w:hideMark/>
          </w:tcPr>
          <w:p w14:paraId="2121C93C" w14:textId="77777777" w:rsidR="009D2861" w:rsidRDefault="009D2861">
            <w:pPr>
              <w:spacing w:before="100" w:beforeAutospacing="1" w:after="150" w:line="288" w:lineRule="atLeast"/>
              <w:jc w:val="center"/>
              <w:rPr>
                <w:sz w:val="18"/>
                <w:szCs w:val="18"/>
              </w:rPr>
            </w:pPr>
            <w:r>
              <w:rPr>
                <w:sz w:val="18"/>
                <w:szCs w:val="18"/>
              </w:rPr>
              <w:t>IV</w:t>
            </w:r>
          </w:p>
        </w:tc>
        <w:tc>
          <w:tcPr>
            <w:tcW w:w="1785" w:type="dxa"/>
            <w:shd w:val="clear" w:color="auto" w:fill="FAEBD7"/>
            <w:tcMar>
              <w:top w:w="30" w:type="dxa"/>
              <w:left w:w="75" w:type="dxa"/>
              <w:bottom w:w="30" w:type="dxa"/>
              <w:right w:w="75" w:type="dxa"/>
            </w:tcMar>
            <w:vAlign w:val="center"/>
            <w:hideMark/>
          </w:tcPr>
          <w:p w14:paraId="2831B9A5" w14:textId="77777777" w:rsidR="009D2861" w:rsidRDefault="009D2861">
            <w:pPr>
              <w:spacing w:before="100" w:beforeAutospacing="1" w:after="150" w:line="288" w:lineRule="atLeast"/>
              <w:jc w:val="center"/>
              <w:rPr>
                <w:sz w:val="18"/>
                <w:szCs w:val="18"/>
              </w:rPr>
            </w:pPr>
            <w:r>
              <w:rPr>
                <w:sz w:val="18"/>
                <w:szCs w:val="18"/>
              </w:rPr>
              <w:t>С0, С1</w:t>
            </w:r>
          </w:p>
        </w:tc>
        <w:tc>
          <w:tcPr>
            <w:tcW w:w="1065" w:type="dxa"/>
            <w:shd w:val="clear" w:color="auto" w:fill="FAEBD7"/>
            <w:tcMar>
              <w:top w:w="30" w:type="dxa"/>
              <w:left w:w="75" w:type="dxa"/>
              <w:bottom w:w="30" w:type="dxa"/>
              <w:right w:w="75" w:type="dxa"/>
            </w:tcMar>
            <w:vAlign w:val="center"/>
            <w:hideMark/>
          </w:tcPr>
          <w:p w14:paraId="16ABC749" w14:textId="77777777" w:rsidR="009D2861" w:rsidRDefault="009D2861">
            <w:pPr>
              <w:spacing w:before="100" w:beforeAutospacing="1" w:after="150" w:line="288" w:lineRule="atLeast"/>
              <w:jc w:val="center"/>
              <w:rPr>
                <w:sz w:val="18"/>
                <w:szCs w:val="18"/>
              </w:rPr>
            </w:pPr>
            <w:r>
              <w:rPr>
                <w:sz w:val="18"/>
                <w:szCs w:val="18"/>
              </w:rPr>
              <w:t xml:space="preserve">Не </w:t>
            </w:r>
            <w:proofErr w:type="spellStart"/>
            <w:r>
              <w:rPr>
                <w:sz w:val="18"/>
                <w:szCs w:val="18"/>
              </w:rPr>
              <w:t>огр</w:t>
            </w:r>
            <w:proofErr w:type="spellEnd"/>
            <w:r>
              <w:rPr>
                <w:sz w:val="18"/>
                <w:szCs w:val="18"/>
              </w:rPr>
              <w:t>.</w:t>
            </w:r>
          </w:p>
        </w:tc>
        <w:tc>
          <w:tcPr>
            <w:tcW w:w="1065" w:type="dxa"/>
            <w:shd w:val="clear" w:color="auto" w:fill="FAEBD7"/>
            <w:tcMar>
              <w:top w:w="30" w:type="dxa"/>
              <w:left w:w="75" w:type="dxa"/>
              <w:bottom w:w="30" w:type="dxa"/>
              <w:right w:w="75" w:type="dxa"/>
            </w:tcMar>
            <w:vAlign w:val="center"/>
            <w:hideMark/>
          </w:tcPr>
          <w:p w14:paraId="5708F4EA" w14:textId="77777777" w:rsidR="009D2861" w:rsidRDefault="009D2861">
            <w:pPr>
              <w:spacing w:before="100" w:beforeAutospacing="1" w:after="150" w:line="288" w:lineRule="atLeast"/>
              <w:jc w:val="center"/>
              <w:rPr>
                <w:sz w:val="18"/>
                <w:szCs w:val="18"/>
              </w:rPr>
            </w:pPr>
            <w:r>
              <w:rPr>
                <w:sz w:val="18"/>
                <w:szCs w:val="18"/>
              </w:rPr>
              <w:t>2200</w:t>
            </w:r>
          </w:p>
        </w:tc>
        <w:tc>
          <w:tcPr>
            <w:tcW w:w="1635" w:type="dxa"/>
            <w:shd w:val="clear" w:color="auto" w:fill="FAEBD7"/>
            <w:tcMar>
              <w:top w:w="30" w:type="dxa"/>
              <w:left w:w="75" w:type="dxa"/>
              <w:bottom w:w="30" w:type="dxa"/>
              <w:right w:w="75" w:type="dxa"/>
            </w:tcMar>
            <w:vAlign w:val="center"/>
            <w:hideMark/>
          </w:tcPr>
          <w:p w14:paraId="0DA89418" w14:textId="77777777" w:rsidR="009D2861" w:rsidRDefault="009D2861">
            <w:pPr>
              <w:spacing w:before="100" w:beforeAutospacing="1" w:after="150" w:line="288" w:lineRule="atLeast"/>
              <w:jc w:val="center"/>
              <w:rPr>
                <w:sz w:val="18"/>
                <w:szCs w:val="18"/>
              </w:rPr>
            </w:pPr>
            <w:r>
              <w:rPr>
                <w:sz w:val="18"/>
                <w:szCs w:val="18"/>
              </w:rPr>
              <w:t>-</w:t>
            </w:r>
          </w:p>
        </w:tc>
      </w:tr>
      <w:tr w:rsidR="009D2861" w14:paraId="64365BB9" w14:textId="77777777" w:rsidTr="009D2861">
        <w:trPr>
          <w:tblCellSpacing w:w="15" w:type="dxa"/>
        </w:trPr>
        <w:tc>
          <w:tcPr>
            <w:tcW w:w="0" w:type="auto"/>
            <w:vMerge/>
            <w:shd w:val="clear" w:color="auto" w:fill="FAF0E6"/>
            <w:vAlign w:val="center"/>
            <w:hideMark/>
          </w:tcPr>
          <w:p w14:paraId="78CADE99" w14:textId="77777777" w:rsidR="009D2861" w:rsidRDefault="009D2861">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14:paraId="19CA7C09" w14:textId="77777777" w:rsidR="009D2861" w:rsidRDefault="009D2861">
            <w:pPr>
              <w:spacing w:before="100" w:beforeAutospacing="1" w:after="150" w:line="288" w:lineRule="atLeast"/>
              <w:jc w:val="center"/>
              <w:rPr>
                <w:sz w:val="18"/>
                <w:szCs w:val="18"/>
              </w:rPr>
            </w:pPr>
            <w:r>
              <w:rPr>
                <w:sz w:val="18"/>
                <w:szCs w:val="18"/>
              </w:rPr>
              <w:t>-</w:t>
            </w:r>
          </w:p>
        </w:tc>
        <w:tc>
          <w:tcPr>
            <w:tcW w:w="1605" w:type="dxa"/>
            <w:shd w:val="clear" w:color="auto" w:fill="FAF0E6"/>
            <w:tcMar>
              <w:top w:w="30" w:type="dxa"/>
              <w:left w:w="75" w:type="dxa"/>
              <w:bottom w:w="30" w:type="dxa"/>
              <w:right w:w="75" w:type="dxa"/>
            </w:tcMar>
            <w:vAlign w:val="center"/>
            <w:hideMark/>
          </w:tcPr>
          <w:p w14:paraId="080520D7" w14:textId="77777777" w:rsidR="009D2861" w:rsidRDefault="009D2861">
            <w:pPr>
              <w:spacing w:before="100" w:beforeAutospacing="1" w:after="150" w:line="288" w:lineRule="atLeast"/>
              <w:jc w:val="center"/>
              <w:rPr>
                <w:sz w:val="18"/>
                <w:szCs w:val="18"/>
              </w:rPr>
            </w:pPr>
            <w:r>
              <w:rPr>
                <w:sz w:val="18"/>
                <w:szCs w:val="18"/>
              </w:rPr>
              <w:t>IV</w:t>
            </w:r>
          </w:p>
        </w:tc>
        <w:tc>
          <w:tcPr>
            <w:tcW w:w="1785" w:type="dxa"/>
            <w:shd w:val="clear" w:color="auto" w:fill="FAF0E6"/>
            <w:tcMar>
              <w:top w:w="30" w:type="dxa"/>
              <w:left w:w="75" w:type="dxa"/>
              <w:bottom w:w="30" w:type="dxa"/>
              <w:right w:w="75" w:type="dxa"/>
            </w:tcMar>
            <w:vAlign w:val="center"/>
            <w:hideMark/>
          </w:tcPr>
          <w:p w14:paraId="47C99B17" w14:textId="77777777" w:rsidR="009D2861" w:rsidRDefault="009D2861">
            <w:pPr>
              <w:spacing w:before="100" w:beforeAutospacing="1" w:after="150" w:line="288" w:lineRule="atLeast"/>
              <w:jc w:val="center"/>
              <w:rPr>
                <w:sz w:val="18"/>
                <w:szCs w:val="18"/>
              </w:rPr>
            </w:pPr>
            <w:r>
              <w:rPr>
                <w:sz w:val="18"/>
                <w:szCs w:val="18"/>
              </w:rPr>
              <w:t>С2, С3</w:t>
            </w:r>
          </w:p>
        </w:tc>
        <w:tc>
          <w:tcPr>
            <w:tcW w:w="1065" w:type="dxa"/>
            <w:shd w:val="clear" w:color="auto" w:fill="FAF0E6"/>
            <w:tcMar>
              <w:top w:w="30" w:type="dxa"/>
              <w:left w:w="75" w:type="dxa"/>
              <w:bottom w:w="30" w:type="dxa"/>
              <w:right w:w="75" w:type="dxa"/>
            </w:tcMar>
            <w:vAlign w:val="center"/>
            <w:hideMark/>
          </w:tcPr>
          <w:p w14:paraId="1C4FAA08" w14:textId="77777777" w:rsidR="009D2861" w:rsidRDefault="009D2861">
            <w:pPr>
              <w:spacing w:before="100" w:beforeAutospacing="1" w:after="150" w:line="288" w:lineRule="atLeast"/>
              <w:jc w:val="center"/>
              <w:rPr>
                <w:sz w:val="18"/>
                <w:szCs w:val="18"/>
              </w:rPr>
            </w:pPr>
            <w:r>
              <w:rPr>
                <w:sz w:val="18"/>
                <w:szCs w:val="18"/>
              </w:rPr>
              <w:t>5200</w:t>
            </w:r>
          </w:p>
        </w:tc>
        <w:tc>
          <w:tcPr>
            <w:tcW w:w="1065" w:type="dxa"/>
            <w:shd w:val="clear" w:color="auto" w:fill="FAF0E6"/>
            <w:tcMar>
              <w:top w:w="30" w:type="dxa"/>
              <w:left w:w="75" w:type="dxa"/>
              <w:bottom w:w="30" w:type="dxa"/>
              <w:right w:w="75" w:type="dxa"/>
            </w:tcMar>
            <w:vAlign w:val="center"/>
            <w:hideMark/>
          </w:tcPr>
          <w:p w14:paraId="373AC53B" w14:textId="77777777" w:rsidR="009D2861" w:rsidRDefault="009D2861">
            <w:pPr>
              <w:spacing w:before="100" w:beforeAutospacing="1" w:after="150" w:line="288" w:lineRule="atLeast"/>
              <w:jc w:val="center"/>
              <w:rPr>
                <w:sz w:val="18"/>
                <w:szCs w:val="18"/>
              </w:rPr>
            </w:pPr>
            <w:r>
              <w:rPr>
                <w:sz w:val="18"/>
                <w:szCs w:val="18"/>
              </w:rPr>
              <w:t>-  </w:t>
            </w:r>
          </w:p>
        </w:tc>
        <w:tc>
          <w:tcPr>
            <w:tcW w:w="1635" w:type="dxa"/>
            <w:shd w:val="clear" w:color="auto" w:fill="FAF0E6"/>
            <w:tcMar>
              <w:top w:w="30" w:type="dxa"/>
              <w:left w:w="75" w:type="dxa"/>
              <w:bottom w:w="30" w:type="dxa"/>
              <w:right w:w="75" w:type="dxa"/>
            </w:tcMar>
            <w:vAlign w:val="center"/>
            <w:hideMark/>
          </w:tcPr>
          <w:p w14:paraId="64AD377B" w14:textId="77777777" w:rsidR="009D2861" w:rsidRDefault="009D2861">
            <w:pPr>
              <w:spacing w:before="100" w:beforeAutospacing="1" w:after="150" w:line="288" w:lineRule="atLeast"/>
              <w:jc w:val="center"/>
              <w:rPr>
                <w:sz w:val="18"/>
                <w:szCs w:val="18"/>
              </w:rPr>
            </w:pPr>
            <w:r>
              <w:rPr>
                <w:sz w:val="18"/>
                <w:szCs w:val="18"/>
              </w:rPr>
              <w:t>-</w:t>
            </w:r>
          </w:p>
        </w:tc>
      </w:tr>
      <w:tr w:rsidR="009D2861" w14:paraId="2DF03C66" w14:textId="77777777" w:rsidTr="009D2861">
        <w:trPr>
          <w:tblCellSpacing w:w="15" w:type="dxa"/>
        </w:trPr>
        <w:tc>
          <w:tcPr>
            <w:tcW w:w="0" w:type="auto"/>
            <w:vMerge/>
            <w:shd w:val="clear" w:color="auto" w:fill="FAEBD7"/>
            <w:vAlign w:val="center"/>
            <w:hideMark/>
          </w:tcPr>
          <w:p w14:paraId="1469B395" w14:textId="77777777" w:rsidR="009D2861" w:rsidRDefault="009D2861">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14:paraId="361B19C5" w14:textId="77777777" w:rsidR="009D2861" w:rsidRDefault="009D2861">
            <w:pPr>
              <w:spacing w:before="100" w:beforeAutospacing="1" w:after="150" w:line="288" w:lineRule="atLeast"/>
              <w:jc w:val="center"/>
              <w:rPr>
                <w:sz w:val="18"/>
                <w:szCs w:val="18"/>
              </w:rPr>
            </w:pPr>
            <w:r>
              <w:rPr>
                <w:sz w:val="18"/>
                <w:szCs w:val="18"/>
              </w:rPr>
              <w:t>9</w:t>
            </w:r>
          </w:p>
        </w:tc>
        <w:tc>
          <w:tcPr>
            <w:tcW w:w="1605" w:type="dxa"/>
            <w:shd w:val="clear" w:color="auto" w:fill="FAEBD7"/>
            <w:tcMar>
              <w:top w:w="30" w:type="dxa"/>
              <w:left w:w="75" w:type="dxa"/>
              <w:bottom w:w="30" w:type="dxa"/>
              <w:right w:w="75" w:type="dxa"/>
            </w:tcMar>
            <w:vAlign w:val="center"/>
            <w:hideMark/>
          </w:tcPr>
          <w:p w14:paraId="48B86EB6" w14:textId="77777777" w:rsidR="009D2861" w:rsidRDefault="009D2861">
            <w:pPr>
              <w:spacing w:before="100" w:beforeAutospacing="1" w:after="150" w:line="288" w:lineRule="atLeast"/>
              <w:jc w:val="center"/>
              <w:rPr>
                <w:sz w:val="18"/>
                <w:szCs w:val="18"/>
              </w:rPr>
            </w:pPr>
            <w:r>
              <w:rPr>
                <w:sz w:val="18"/>
                <w:szCs w:val="18"/>
              </w:rPr>
              <w:t>V</w:t>
            </w:r>
          </w:p>
        </w:tc>
        <w:tc>
          <w:tcPr>
            <w:tcW w:w="1785" w:type="dxa"/>
            <w:shd w:val="clear" w:color="auto" w:fill="FAEBD7"/>
            <w:tcMar>
              <w:top w:w="30" w:type="dxa"/>
              <w:left w:w="75" w:type="dxa"/>
              <w:bottom w:w="30" w:type="dxa"/>
              <w:right w:w="75" w:type="dxa"/>
            </w:tcMar>
            <w:vAlign w:val="center"/>
            <w:hideMark/>
          </w:tcPr>
          <w:p w14:paraId="667C1548" w14:textId="77777777" w:rsidR="009D2861" w:rsidRDefault="009D2861">
            <w:pPr>
              <w:spacing w:before="100" w:beforeAutospacing="1" w:after="150" w:line="288" w:lineRule="atLeast"/>
              <w:jc w:val="center"/>
              <w:rPr>
                <w:sz w:val="18"/>
                <w:szCs w:val="18"/>
              </w:rPr>
            </w:pPr>
            <w:r>
              <w:rPr>
                <w:sz w:val="18"/>
                <w:szCs w:val="18"/>
              </w:rPr>
              <w:t>Не норм.</w:t>
            </w:r>
          </w:p>
        </w:tc>
        <w:tc>
          <w:tcPr>
            <w:tcW w:w="1065" w:type="dxa"/>
            <w:shd w:val="clear" w:color="auto" w:fill="FAEBD7"/>
            <w:tcMar>
              <w:top w:w="30" w:type="dxa"/>
              <w:left w:w="75" w:type="dxa"/>
              <w:bottom w:w="30" w:type="dxa"/>
              <w:right w:w="75" w:type="dxa"/>
            </w:tcMar>
            <w:vAlign w:val="center"/>
            <w:hideMark/>
          </w:tcPr>
          <w:p w14:paraId="41494AD7" w14:textId="77777777" w:rsidR="009D2861" w:rsidRDefault="009D2861">
            <w:pPr>
              <w:spacing w:before="100" w:beforeAutospacing="1" w:after="150" w:line="288" w:lineRule="atLeast"/>
              <w:jc w:val="center"/>
              <w:rPr>
                <w:sz w:val="18"/>
                <w:szCs w:val="18"/>
              </w:rPr>
            </w:pPr>
            <w:r>
              <w:rPr>
                <w:sz w:val="18"/>
                <w:szCs w:val="18"/>
              </w:rPr>
              <w:t>2200</w:t>
            </w:r>
          </w:p>
        </w:tc>
        <w:tc>
          <w:tcPr>
            <w:tcW w:w="1065" w:type="dxa"/>
            <w:shd w:val="clear" w:color="auto" w:fill="FAEBD7"/>
            <w:tcMar>
              <w:top w:w="30" w:type="dxa"/>
              <w:left w:w="75" w:type="dxa"/>
              <w:bottom w:w="30" w:type="dxa"/>
              <w:right w:w="75" w:type="dxa"/>
            </w:tcMar>
            <w:vAlign w:val="center"/>
            <w:hideMark/>
          </w:tcPr>
          <w:p w14:paraId="33C8F239" w14:textId="77777777" w:rsidR="009D2861" w:rsidRDefault="009D2861">
            <w:pPr>
              <w:spacing w:before="100" w:beforeAutospacing="1" w:after="150" w:line="288" w:lineRule="atLeast"/>
              <w:jc w:val="center"/>
              <w:rPr>
                <w:sz w:val="18"/>
                <w:szCs w:val="18"/>
              </w:rPr>
            </w:pPr>
            <w:r>
              <w:rPr>
                <w:sz w:val="18"/>
                <w:szCs w:val="18"/>
              </w:rPr>
              <w:t>1200</w:t>
            </w:r>
          </w:p>
        </w:tc>
        <w:tc>
          <w:tcPr>
            <w:tcW w:w="1635" w:type="dxa"/>
            <w:shd w:val="clear" w:color="auto" w:fill="FAEBD7"/>
            <w:tcMar>
              <w:top w:w="30" w:type="dxa"/>
              <w:left w:w="75" w:type="dxa"/>
              <w:bottom w:w="30" w:type="dxa"/>
              <w:right w:w="75" w:type="dxa"/>
            </w:tcMar>
            <w:vAlign w:val="center"/>
            <w:hideMark/>
          </w:tcPr>
          <w:p w14:paraId="3F013F90" w14:textId="77777777" w:rsidR="009D2861" w:rsidRDefault="009D2861">
            <w:pPr>
              <w:spacing w:before="100" w:beforeAutospacing="1" w:after="150" w:line="288" w:lineRule="atLeast"/>
              <w:jc w:val="center"/>
              <w:rPr>
                <w:sz w:val="18"/>
                <w:szCs w:val="18"/>
              </w:rPr>
            </w:pPr>
            <w:r>
              <w:rPr>
                <w:sz w:val="18"/>
                <w:szCs w:val="18"/>
              </w:rPr>
              <w:t>-</w:t>
            </w:r>
          </w:p>
        </w:tc>
      </w:tr>
      <w:tr w:rsidR="009D2861" w14:paraId="20D78133" w14:textId="77777777" w:rsidTr="009D2861">
        <w:trPr>
          <w:tblCellSpacing w:w="15" w:type="dxa"/>
        </w:trPr>
        <w:tc>
          <w:tcPr>
            <w:tcW w:w="9420" w:type="dxa"/>
            <w:gridSpan w:val="7"/>
            <w:shd w:val="clear" w:color="auto" w:fill="FAF0E6"/>
            <w:tcMar>
              <w:top w:w="30" w:type="dxa"/>
              <w:left w:w="75" w:type="dxa"/>
              <w:bottom w:w="30" w:type="dxa"/>
              <w:right w:w="75" w:type="dxa"/>
            </w:tcMar>
            <w:vAlign w:val="center"/>
            <w:hideMark/>
          </w:tcPr>
          <w:p w14:paraId="7449DAA9" w14:textId="77777777" w:rsidR="009D2861" w:rsidRDefault="009D2861">
            <w:pPr>
              <w:pStyle w:val="a6"/>
              <w:spacing w:line="288" w:lineRule="atLeast"/>
              <w:rPr>
                <w:sz w:val="18"/>
                <w:szCs w:val="18"/>
              </w:rPr>
            </w:pPr>
            <w:r>
              <w:rPr>
                <w:sz w:val="18"/>
                <w:szCs w:val="18"/>
              </w:rPr>
              <w:t>* Высота здания в данной таблице измеряется от пола 1-го этажа до потолка верхнего этажа, включая технический; при переменной высоте потолка принимается средняя высота этажа. Высота одноэтажных зданий I, II и III степеней огнестойкости класса С0 не нормируется. Высоту одноэтажных зданий IV степени огнестойкости классов С0 и С1 следует принимать не более 25 м, классов С2 и С3 – не более 18 м (от пола до низа несущих конструкций покрытия на опоре).</w:t>
            </w:r>
          </w:p>
          <w:p w14:paraId="50567BC8" w14:textId="77777777" w:rsidR="009D2861" w:rsidRDefault="009D2861">
            <w:pPr>
              <w:pStyle w:val="a6"/>
              <w:spacing w:line="288" w:lineRule="atLeast"/>
              <w:rPr>
                <w:sz w:val="18"/>
                <w:szCs w:val="18"/>
              </w:rPr>
            </w:pPr>
            <w:r>
              <w:rPr>
                <w:sz w:val="18"/>
                <w:szCs w:val="18"/>
              </w:rPr>
              <w:t>** Мобильные здания.</w:t>
            </w:r>
          </w:p>
        </w:tc>
      </w:tr>
    </w:tbl>
    <w:p w14:paraId="06843754"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Степень огнестойкости и класс конструктивной пожарной опасности для зданий складов пиломатериалов приведены в таблице 6.4 </w:t>
      </w:r>
      <w:hyperlink r:id="rId9" w:tgtFrame="_blank" w:history="1">
        <w:r>
          <w:rPr>
            <w:rStyle w:val="a4"/>
            <w:rFonts w:ascii="Arial" w:eastAsiaTheme="majorEastAsia" w:hAnsi="Arial" w:cs="Arial"/>
            <w:color w:val="551A8B"/>
            <w:sz w:val="21"/>
            <w:szCs w:val="21"/>
          </w:rPr>
          <w:t>СП 2.13130.2012 Системы противопожарной защиты. Обеспечение огнестойкости объектов защиты</w:t>
        </w:r>
      </w:hyperlink>
      <w:r>
        <w:rPr>
          <w:rFonts w:ascii="Arial" w:hAnsi="Arial" w:cs="Arial"/>
          <w:color w:val="000000"/>
          <w:sz w:val="21"/>
          <w:szCs w:val="21"/>
        </w:rPr>
        <w:t> (таблица 3).</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658"/>
        <w:gridCol w:w="3038"/>
        <w:gridCol w:w="3055"/>
        <w:gridCol w:w="2256"/>
        <w:gridCol w:w="793"/>
      </w:tblGrid>
      <w:tr w:rsidR="009D2861" w14:paraId="7A09BA44" w14:textId="77777777" w:rsidTr="009D2861">
        <w:trPr>
          <w:gridAfter w:val="1"/>
          <w:wAfter w:w="435" w:type="dxa"/>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14:paraId="194B5507" w14:textId="77777777" w:rsidR="009D2861" w:rsidRDefault="009D2861">
            <w:pPr>
              <w:spacing w:before="100" w:beforeAutospacing="1" w:after="150" w:line="288" w:lineRule="atLeast"/>
              <w:jc w:val="right"/>
              <w:rPr>
                <w:i/>
                <w:iCs/>
                <w:sz w:val="21"/>
                <w:szCs w:val="21"/>
              </w:rPr>
            </w:pPr>
            <w:r>
              <w:rPr>
                <w:i/>
                <w:iCs/>
                <w:sz w:val="21"/>
                <w:szCs w:val="21"/>
              </w:rPr>
              <w:t>Таблица 3 - (таблица 6.4 </w:t>
            </w:r>
            <w:hyperlink r:id="rId10" w:tgtFrame="_blank" w:history="1">
              <w:r>
                <w:rPr>
                  <w:rStyle w:val="a4"/>
                  <w:i/>
                  <w:iCs/>
                  <w:color w:val="551A8B"/>
                  <w:sz w:val="21"/>
                  <w:szCs w:val="21"/>
                </w:rPr>
                <w:t>СП 2.13130.2012</w:t>
              </w:r>
            </w:hyperlink>
            <w:r>
              <w:rPr>
                <w:i/>
                <w:iCs/>
                <w:sz w:val="21"/>
                <w:szCs w:val="21"/>
              </w:rPr>
              <w:t> [2])</w:t>
            </w:r>
          </w:p>
        </w:tc>
      </w:tr>
      <w:tr w:rsidR="009D2861" w14:paraId="72D6164E" w14:textId="77777777" w:rsidTr="009D2861">
        <w:trPr>
          <w:gridAfter w:val="1"/>
          <w:wAfter w:w="435" w:type="dxa"/>
          <w:tblCellSpacing w:w="15" w:type="dxa"/>
        </w:trPr>
        <w:tc>
          <w:tcPr>
            <w:tcW w:w="1425" w:type="dxa"/>
            <w:shd w:val="clear" w:color="auto" w:fill="87CEFA"/>
            <w:tcMar>
              <w:top w:w="105" w:type="dxa"/>
              <w:left w:w="15" w:type="dxa"/>
              <w:bottom w:w="105" w:type="dxa"/>
              <w:right w:w="15" w:type="dxa"/>
            </w:tcMar>
            <w:vAlign w:val="center"/>
            <w:hideMark/>
          </w:tcPr>
          <w:p w14:paraId="623BC2E7"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Категория здания</w:t>
            </w:r>
          </w:p>
        </w:tc>
        <w:tc>
          <w:tcPr>
            <w:tcW w:w="2655" w:type="dxa"/>
            <w:shd w:val="clear" w:color="auto" w:fill="87CEFA"/>
            <w:tcMar>
              <w:top w:w="105" w:type="dxa"/>
              <w:left w:w="15" w:type="dxa"/>
              <w:bottom w:w="105" w:type="dxa"/>
              <w:right w:w="15" w:type="dxa"/>
            </w:tcMar>
            <w:vAlign w:val="center"/>
            <w:hideMark/>
          </w:tcPr>
          <w:p w14:paraId="29B11008"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Степень огнестойкости здания</w:t>
            </w:r>
          </w:p>
        </w:tc>
        <w:tc>
          <w:tcPr>
            <w:tcW w:w="2670" w:type="dxa"/>
            <w:shd w:val="clear" w:color="auto" w:fill="87CEFA"/>
            <w:tcMar>
              <w:top w:w="105" w:type="dxa"/>
              <w:left w:w="15" w:type="dxa"/>
              <w:bottom w:w="105" w:type="dxa"/>
              <w:right w:w="15" w:type="dxa"/>
            </w:tcMar>
            <w:vAlign w:val="center"/>
            <w:hideMark/>
          </w:tcPr>
          <w:p w14:paraId="08C0BCE8"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Класс конструктивной пожарной опасности</w:t>
            </w:r>
          </w:p>
        </w:tc>
        <w:tc>
          <w:tcPr>
            <w:tcW w:w="1965" w:type="dxa"/>
            <w:shd w:val="clear" w:color="auto" w:fill="87CEFA"/>
            <w:tcMar>
              <w:top w:w="105" w:type="dxa"/>
              <w:left w:w="15" w:type="dxa"/>
              <w:bottom w:w="105" w:type="dxa"/>
              <w:right w:w="15" w:type="dxa"/>
            </w:tcMar>
            <w:vAlign w:val="center"/>
            <w:hideMark/>
          </w:tcPr>
          <w:p w14:paraId="651BB405"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Площадь этажа в пределах пожарного отсека зданий, м</w:t>
            </w:r>
            <w:r>
              <w:rPr>
                <w:b/>
                <w:bCs/>
                <w:color w:val="981917"/>
                <w:sz w:val="21"/>
                <w:szCs w:val="21"/>
                <w:vertAlign w:val="superscript"/>
              </w:rPr>
              <w:t>2</w:t>
            </w:r>
          </w:p>
        </w:tc>
      </w:tr>
      <w:tr w:rsidR="009D2861" w14:paraId="72A77608" w14:textId="77777777" w:rsidTr="009D2861">
        <w:trPr>
          <w:tblCellSpacing w:w="15" w:type="dxa"/>
        </w:trPr>
        <w:tc>
          <w:tcPr>
            <w:tcW w:w="1425" w:type="dxa"/>
            <w:vMerge w:val="restart"/>
            <w:shd w:val="clear" w:color="auto" w:fill="FAEBD7"/>
            <w:tcMar>
              <w:top w:w="30" w:type="dxa"/>
              <w:left w:w="75" w:type="dxa"/>
              <w:bottom w:w="30" w:type="dxa"/>
              <w:right w:w="75" w:type="dxa"/>
            </w:tcMar>
            <w:vAlign w:val="center"/>
            <w:hideMark/>
          </w:tcPr>
          <w:p w14:paraId="1A229D28" w14:textId="77777777" w:rsidR="009D2861" w:rsidRDefault="009D2861">
            <w:pPr>
              <w:spacing w:before="100" w:beforeAutospacing="1" w:after="150" w:line="288" w:lineRule="atLeast"/>
              <w:jc w:val="center"/>
              <w:rPr>
                <w:sz w:val="18"/>
                <w:szCs w:val="18"/>
              </w:rPr>
            </w:pPr>
            <w:r>
              <w:rPr>
                <w:sz w:val="18"/>
                <w:szCs w:val="18"/>
              </w:rPr>
              <w:t>В</w:t>
            </w:r>
          </w:p>
        </w:tc>
        <w:tc>
          <w:tcPr>
            <w:tcW w:w="2655" w:type="dxa"/>
            <w:shd w:val="clear" w:color="auto" w:fill="FAEBD7"/>
            <w:tcMar>
              <w:top w:w="30" w:type="dxa"/>
              <w:left w:w="75" w:type="dxa"/>
              <w:bottom w:w="30" w:type="dxa"/>
              <w:right w:w="75" w:type="dxa"/>
            </w:tcMar>
            <w:vAlign w:val="center"/>
            <w:hideMark/>
          </w:tcPr>
          <w:p w14:paraId="3CF3D3E2" w14:textId="77777777" w:rsidR="009D2861" w:rsidRDefault="009D2861">
            <w:pPr>
              <w:spacing w:before="100" w:beforeAutospacing="1" w:after="150" w:line="288" w:lineRule="atLeast"/>
              <w:jc w:val="center"/>
              <w:rPr>
                <w:sz w:val="18"/>
                <w:szCs w:val="18"/>
              </w:rPr>
            </w:pPr>
            <w:r>
              <w:rPr>
                <w:sz w:val="18"/>
                <w:szCs w:val="18"/>
              </w:rPr>
              <w:t>I, II, III</w:t>
            </w:r>
          </w:p>
        </w:tc>
        <w:tc>
          <w:tcPr>
            <w:tcW w:w="2670" w:type="dxa"/>
            <w:shd w:val="clear" w:color="auto" w:fill="FAEBD7"/>
            <w:tcMar>
              <w:top w:w="30" w:type="dxa"/>
              <w:left w:w="75" w:type="dxa"/>
              <w:bottom w:w="30" w:type="dxa"/>
              <w:right w:w="75" w:type="dxa"/>
            </w:tcMar>
            <w:vAlign w:val="center"/>
            <w:hideMark/>
          </w:tcPr>
          <w:p w14:paraId="71146276" w14:textId="77777777" w:rsidR="009D2861" w:rsidRDefault="009D2861">
            <w:pPr>
              <w:spacing w:before="100" w:beforeAutospacing="1" w:after="150" w:line="288" w:lineRule="atLeast"/>
              <w:jc w:val="center"/>
              <w:rPr>
                <w:sz w:val="18"/>
                <w:szCs w:val="18"/>
              </w:rPr>
            </w:pPr>
            <w:r>
              <w:rPr>
                <w:sz w:val="18"/>
                <w:szCs w:val="18"/>
              </w:rPr>
              <w:t>С0</w:t>
            </w:r>
          </w:p>
        </w:tc>
        <w:tc>
          <w:tcPr>
            <w:tcW w:w="2655" w:type="dxa"/>
            <w:gridSpan w:val="2"/>
            <w:shd w:val="clear" w:color="auto" w:fill="FAEBD7"/>
            <w:tcMar>
              <w:top w:w="30" w:type="dxa"/>
              <w:left w:w="75" w:type="dxa"/>
              <w:bottom w:w="30" w:type="dxa"/>
              <w:right w:w="75" w:type="dxa"/>
            </w:tcMar>
            <w:vAlign w:val="center"/>
            <w:hideMark/>
          </w:tcPr>
          <w:p w14:paraId="36122F25" w14:textId="77777777" w:rsidR="009D2861" w:rsidRDefault="009D2861">
            <w:pPr>
              <w:spacing w:before="100" w:beforeAutospacing="1" w:after="150" w:line="288" w:lineRule="atLeast"/>
              <w:jc w:val="center"/>
              <w:rPr>
                <w:sz w:val="18"/>
                <w:szCs w:val="18"/>
              </w:rPr>
            </w:pPr>
            <w:r>
              <w:rPr>
                <w:sz w:val="18"/>
                <w:szCs w:val="18"/>
              </w:rPr>
              <w:t>9600</w:t>
            </w:r>
          </w:p>
        </w:tc>
      </w:tr>
      <w:tr w:rsidR="009D2861" w14:paraId="0BAF5879" w14:textId="77777777" w:rsidTr="009D2861">
        <w:trPr>
          <w:tblCellSpacing w:w="15" w:type="dxa"/>
        </w:trPr>
        <w:tc>
          <w:tcPr>
            <w:tcW w:w="0" w:type="auto"/>
            <w:vMerge/>
            <w:shd w:val="clear" w:color="auto" w:fill="FAF0E6"/>
            <w:vAlign w:val="center"/>
            <w:hideMark/>
          </w:tcPr>
          <w:p w14:paraId="1D67F7B6" w14:textId="77777777" w:rsidR="009D2861" w:rsidRDefault="009D2861">
            <w:pPr>
              <w:spacing w:before="100" w:beforeAutospacing="1" w:after="150" w:line="288" w:lineRule="atLeast"/>
              <w:rPr>
                <w:sz w:val="18"/>
                <w:szCs w:val="18"/>
              </w:rPr>
            </w:pPr>
          </w:p>
        </w:tc>
        <w:tc>
          <w:tcPr>
            <w:tcW w:w="2655" w:type="dxa"/>
            <w:shd w:val="clear" w:color="auto" w:fill="FAF0E6"/>
            <w:tcMar>
              <w:top w:w="30" w:type="dxa"/>
              <w:left w:w="75" w:type="dxa"/>
              <w:bottom w:w="30" w:type="dxa"/>
              <w:right w:w="75" w:type="dxa"/>
            </w:tcMar>
            <w:vAlign w:val="center"/>
            <w:hideMark/>
          </w:tcPr>
          <w:p w14:paraId="3896BCB0" w14:textId="77777777" w:rsidR="009D2861" w:rsidRDefault="009D2861">
            <w:pPr>
              <w:spacing w:before="100" w:beforeAutospacing="1" w:after="150" w:line="288" w:lineRule="atLeast"/>
              <w:jc w:val="center"/>
              <w:rPr>
                <w:sz w:val="18"/>
                <w:szCs w:val="18"/>
              </w:rPr>
            </w:pPr>
            <w:r>
              <w:rPr>
                <w:sz w:val="18"/>
                <w:szCs w:val="18"/>
              </w:rPr>
              <w:t>IV</w:t>
            </w:r>
          </w:p>
        </w:tc>
        <w:tc>
          <w:tcPr>
            <w:tcW w:w="2670" w:type="dxa"/>
            <w:shd w:val="clear" w:color="auto" w:fill="FAF0E6"/>
            <w:tcMar>
              <w:top w:w="30" w:type="dxa"/>
              <w:left w:w="75" w:type="dxa"/>
              <w:bottom w:w="30" w:type="dxa"/>
              <w:right w:w="75" w:type="dxa"/>
            </w:tcMar>
            <w:vAlign w:val="center"/>
            <w:hideMark/>
          </w:tcPr>
          <w:p w14:paraId="09D16EED" w14:textId="77777777" w:rsidR="009D2861" w:rsidRDefault="009D2861">
            <w:pPr>
              <w:spacing w:before="100" w:beforeAutospacing="1" w:after="150" w:line="288" w:lineRule="atLeast"/>
              <w:jc w:val="center"/>
              <w:rPr>
                <w:sz w:val="18"/>
                <w:szCs w:val="18"/>
              </w:rPr>
            </w:pPr>
            <w:r>
              <w:rPr>
                <w:sz w:val="18"/>
                <w:szCs w:val="18"/>
              </w:rPr>
              <w:t>С0, С1</w:t>
            </w:r>
          </w:p>
        </w:tc>
        <w:tc>
          <w:tcPr>
            <w:tcW w:w="2655" w:type="dxa"/>
            <w:gridSpan w:val="2"/>
            <w:shd w:val="clear" w:color="auto" w:fill="FAF0E6"/>
            <w:tcMar>
              <w:top w:w="30" w:type="dxa"/>
              <w:left w:w="75" w:type="dxa"/>
              <w:bottom w:w="30" w:type="dxa"/>
              <w:right w:w="75" w:type="dxa"/>
            </w:tcMar>
            <w:vAlign w:val="center"/>
            <w:hideMark/>
          </w:tcPr>
          <w:p w14:paraId="42993C69" w14:textId="77777777" w:rsidR="009D2861" w:rsidRDefault="009D2861">
            <w:pPr>
              <w:spacing w:before="100" w:beforeAutospacing="1" w:after="150" w:line="288" w:lineRule="atLeast"/>
              <w:jc w:val="center"/>
              <w:rPr>
                <w:sz w:val="18"/>
                <w:szCs w:val="18"/>
              </w:rPr>
            </w:pPr>
            <w:r>
              <w:rPr>
                <w:sz w:val="18"/>
                <w:szCs w:val="18"/>
              </w:rPr>
              <w:t>4800</w:t>
            </w:r>
          </w:p>
        </w:tc>
      </w:tr>
      <w:tr w:rsidR="009D2861" w14:paraId="253B8A2F" w14:textId="77777777" w:rsidTr="009D2861">
        <w:trPr>
          <w:tblCellSpacing w:w="15" w:type="dxa"/>
        </w:trPr>
        <w:tc>
          <w:tcPr>
            <w:tcW w:w="0" w:type="auto"/>
            <w:vMerge/>
            <w:shd w:val="clear" w:color="auto" w:fill="FAEBD7"/>
            <w:vAlign w:val="center"/>
            <w:hideMark/>
          </w:tcPr>
          <w:p w14:paraId="60E1C2A4" w14:textId="77777777" w:rsidR="009D2861" w:rsidRDefault="009D2861">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14:paraId="4FF4FF9E" w14:textId="77777777" w:rsidR="009D2861" w:rsidRDefault="009D2861">
            <w:pPr>
              <w:spacing w:before="100" w:beforeAutospacing="1" w:after="150" w:line="288" w:lineRule="atLeast"/>
              <w:jc w:val="center"/>
              <w:rPr>
                <w:sz w:val="18"/>
                <w:szCs w:val="18"/>
              </w:rPr>
            </w:pPr>
            <w:r>
              <w:rPr>
                <w:sz w:val="18"/>
                <w:szCs w:val="18"/>
              </w:rPr>
              <w:t>IV</w:t>
            </w:r>
          </w:p>
        </w:tc>
        <w:tc>
          <w:tcPr>
            <w:tcW w:w="2670" w:type="dxa"/>
            <w:shd w:val="clear" w:color="auto" w:fill="FAEBD7"/>
            <w:tcMar>
              <w:top w:w="30" w:type="dxa"/>
              <w:left w:w="75" w:type="dxa"/>
              <w:bottom w:w="30" w:type="dxa"/>
              <w:right w:w="75" w:type="dxa"/>
            </w:tcMar>
            <w:vAlign w:val="center"/>
            <w:hideMark/>
          </w:tcPr>
          <w:p w14:paraId="04FF3BC6" w14:textId="77777777" w:rsidR="009D2861" w:rsidRDefault="009D2861">
            <w:pPr>
              <w:spacing w:before="100" w:beforeAutospacing="1" w:after="150" w:line="288" w:lineRule="atLeast"/>
              <w:jc w:val="center"/>
              <w:rPr>
                <w:sz w:val="18"/>
                <w:szCs w:val="18"/>
              </w:rPr>
            </w:pPr>
            <w:r>
              <w:rPr>
                <w:sz w:val="18"/>
                <w:szCs w:val="18"/>
              </w:rPr>
              <w:t>С2, С3</w:t>
            </w:r>
          </w:p>
        </w:tc>
        <w:tc>
          <w:tcPr>
            <w:tcW w:w="2655" w:type="dxa"/>
            <w:gridSpan w:val="2"/>
            <w:shd w:val="clear" w:color="auto" w:fill="FAEBD7"/>
            <w:tcMar>
              <w:top w:w="30" w:type="dxa"/>
              <w:left w:w="75" w:type="dxa"/>
              <w:bottom w:w="30" w:type="dxa"/>
              <w:right w:w="75" w:type="dxa"/>
            </w:tcMar>
            <w:vAlign w:val="center"/>
            <w:hideMark/>
          </w:tcPr>
          <w:p w14:paraId="4EA4D992" w14:textId="77777777" w:rsidR="009D2861" w:rsidRDefault="009D2861">
            <w:pPr>
              <w:spacing w:before="100" w:beforeAutospacing="1" w:after="150" w:line="288" w:lineRule="atLeast"/>
              <w:jc w:val="center"/>
              <w:rPr>
                <w:sz w:val="18"/>
                <w:szCs w:val="18"/>
              </w:rPr>
            </w:pPr>
            <w:r>
              <w:rPr>
                <w:sz w:val="18"/>
                <w:szCs w:val="18"/>
              </w:rPr>
              <w:t>2400</w:t>
            </w:r>
          </w:p>
        </w:tc>
      </w:tr>
      <w:tr w:rsidR="009D2861" w14:paraId="6F01F14E" w14:textId="77777777" w:rsidTr="009D2861">
        <w:trPr>
          <w:tblCellSpacing w:w="15" w:type="dxa"/>
        </w:trPr>
        <w:tc>
          <w:tcPr>
            <w:tcW w:w="0" w:type="auto"/>
            <w:vMerge/>
            <w:shd w:val="clear" w:color="auto" w:fill="FAF0E6"/>
            <w:vAlign w:val="center"/>
            <w:hideMark/>
          </w:tcPr>
          <w:p w14:paraId="7831063C" w14:textId="77777777" w:rsidR="009D2861" w:rsidRDefault="009D2861">
            <w:pPr>
              <w:spacing w:before="100" w:beforeAutospacing="1" w:after="150" w:line="288" w:lineRule="atLeast"/>
              <w:rPr>
                <w:sz w:val="18"/>
                <w:szCs w:val="18"/>
              </w:rPr>
            </w:pPr>
          </w:p>
        </w:tc>
        <w:tc>
          <w:tcPr>
            <w:tcW w:w="2655" w:type="dxa"/>
            <w:shd w:val="clear" w:color="auto" w:fill="FAF0E6"/>
            <w:tcMar>
              <w:top w:w="30" w:type="dxa"/>
              <w:left w:w="75" w:type="dxa"/>
              <w:bottom w:w="30" w:type="dxa"/>
              <w:right w:w="75" w:type="dxa"/>
            </w:tcMar>
            <w:vAlign w:val="center"/>
            <w:hideMark/>
          </w:tcPr>
          <w:p w14:paraId="0BC931D9" w14:textId="77777777" w:rsidR="009D2861" w:rsidRDefault="009D2861">
            <w:pPr>
              <w:spacing w:before="100" w:beforeAutospacing="1" w:after="150" w:line="288" w:lineRule="atLeast"/>
              <w:jc w:val="center"/>
              <w:rPr>
                <w:sz w:val="18"/>
                <w:szCs w:val="18"/>
              </w:rPr>
            </w:pPr>
            <w:r>
              <w:rPr>
                <w:sz w:val="18"/>
                <w:szCs w:val="18"/>
              </w:rPr>
              <w:t>V</w:t>
            </w:r>
          </w:p>
        </w:tc>
        <w:tc>
          <w:tcPr>
            <w:tcW w:w="2670" w:type="dxa"/>
            <w:shd w:val="clear" w:color="auto" w:fill="FAF0E6"/>
            <w:tcMar>
              <w:top w:w="30" w:type="dxa"/>
              <w:left w:w="75" w:type="dxa"/>
              <w:bottom w:w="30" w:type="dxa"/>
              <w:right w:w="75" w:type="dxa"/>
            </w:tcMar>
            <w:vAlign w:val="center"/>
            <w:hideMark/>
          </w:tcPr>
          <w:p w14:paraId="408A03A9" w14:textId="77777777" w:rsidR="009D2861" w:rsidRDefault="009D2861">
            <w:pPr>
              <w:spacing w:before="100" w:beforeAutospacing="1" w:after="150" w:line="288" w:lineRule="atLeast"/>
              <w:jc w:val="center"/>
              <w:rPr>
                <w:sz w:val="18"/>
                <w:szCs w:val="18"/>
              </w:rPr>
            </w:pPr>
            <w:r>
              <w:rPr>
                <w:sz w:val="18"/>
                <w:szCs w:val="18"/>
              </w:rPr>
              <w:t>Не норм.</w:t>
            </w:r>
          </w:p>
        </w:tc>
        <w:tc>
          <w:tcPr>
            <w:tcW w:w="2655" w:type="dxa"/>
            <w:gridSpan w:val="2"/>
            <w:shd w:val="clear" w:color="auto" w:fill="FAF0E6"/>
            <w:tcMar>
              <w:top w:w="30" w:type="dxa"/>
              <w:left w:w="75" w:type="dxa"/>
              <w:bottom w:w="30" w:type="dxa"/>
              <w:right w:w="75" w:type="dxa"/>
            </w:tcMar>
            <w:vAlign w:val="center"/>
            <w:hideMark/>
          </w:tcPr>
          <w:p w14:paraId="09BB3C38" w14:textId="77777777" w:rsidR="009D2861" w:rsidRDefault="009D2861">
            <w:pPr>
              <w:spacing w:before="100" w:beforeAutospacing="1" w:after="150" w:line="288" w:lineRule="atLeast"/>
              <w:jc w:val="center"/>
              <w:rPr>
                <w:sz w:val="18"/>
                <w:szCs w:val="18"/>
              </w:rPr>
            </w:pPr>
            <w:r>
              <w:rPr>
                <w:sz w:val="18"/>
                <w:szCs w:val="18"/>
              </w:rPr>
              <w:t>1200</w:t>
            </w:r>
          </w:p>
        </w:tc>
      </w:tr>
    </w:tbl>
    <w:p w14:paraId="389329AF"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Степень огнестойкости и класс конструктивной пожарной опасности для подземных автостоянок (Ф5.2) приведены в таблице 6.5 </w:t>
      </w:r>
      <w:hyperlink r:id="rId11" w:tgtFrame="_blank" w:history="1">
        <w:r>
          <w:rPr>
            <w:rStyle w:val="a4"/>
            <w:rFonts w:ascii="Arial" w:eastAsiaTheme="majorEastAsia" w:hAnsi="Arial" w:cs="Arial"/>
            <w:color w:val="551A8B"/>
            <w:sz w:val="21"/>
            <w:szCs w:val="21"/>
          </w:rPr>
          <w:t>СП 2.13130.2012 Системы противопожарной защиты. Обеспечение огнестойкости объектов защиты</w:t>
        </w:r>
      </w:hyperlink>
      <w:r>
        <w:rPr>
          <w:rFonts w:ascii="Arial" w:hAnsi="Arial" w:cs="Arial"/>
          <w:color w:val="000000"/>
          <w:sz w:val="21"/>
          <w:szCs w:val="21"/>
        </w:rPr>
        <w:t> (таблица 4).</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253"/>
        <w:gridCol w:w="3019"/>
        <w:gridCol w:w="2595"/>
        <w:gridCol w:w="2933"/>
      </w:tblGrid>
      <w:tr w:rsidR="009D2861" w14:paraId="6AF6E2F0" w14:textId="77777777" w:rsidTr="009D2861">
        <w:trPr>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14:paraId="00B2EB3B" w14:textId="77777777" w:rsidR="009D2861" w:rsidRDefault="009D2861">
            <w:pPr>
              <w:spacing w:before="100" w:beforeAutospacing="1" w:after="150" w:line="288" w:lineRule="atLeast"/>
              <w:jc w:val="right"/>
              <w:rPr>
                <w:i/>
                <w:iCs/>
                <w:sz w:val="21"/>
                <w:szCs w:val="21"/>
              </w:rPr>
            </w:pPr>
            <w:r>
              <w:rPr>
                <w:i/>
                <w:iCs/>
                <w:sz w:val="21"/>
                <w:szCs w:val="21"/>
              </w:rPr>
              <w:t>Таблица 4 - (таблица 6.5 </w:t>
            </w:r>
            <w:hyperlink r:id="rId12" w:tgtFrame="_blank" w:history="1">
              <w:r>
                <w:rPr>
                  <w:rStyle w:val="a4"/>
                  <w:i/>
                  <w:iCs/>
                  <w:color w:val="551A8B"/>
                  <w:sz w:val="21"/>
                  <w:szCs w:val="21"/>
                </w:rPr>
                <w:t>СП 2.13130.2012</w:t>
              </w:r>
            </w:hyperlink>
            <w:r>
              <w:rPr>
                <w:i/>
                <w:iCs/>
                <w:sz w:val="21"/>
                <w:szCs w:val="21"/>
              </w:rPr>
              <w:t> [2])</w:t>
            </w:r>
          </w:p>
        </w:tc>
      </w:tr>
      <w:tr w:rsidR="009D2861" w14:paraId="0F25DED8" w14:textId="77777777" w:rsidTr="009D2861">
        <w:trPr>
          <w:tblCellSpacing w:w="15" w:type="dxa"/>
        </w:trPr>
        <w:tc>
          <w:tcPr>
            <w:tcW w:w="1950" w:type="dxa"/>
            <w:shd w:val="clear" w:color="auto" w:fill="87CEFA"/>
            <w:tcMar>
              <w:top w:w="105" w:type="dxa"/>
              <w:left w:w="15" w:type="dxa"/>
              <w:bottom w:w="105" w:type="dxa"/>
              <w:right w:w="15" w:type="dxa"/>
            </w:tcMar>
            <w:vAlign w:val="center"/>
            <w:hideMark/>
          </w:tcPr>
          <w:p w14:paraId="1C6D0D59"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Степень огнестойкости здания (сооружения)</w:t>
            </w:r>
          </w:p>
        </w:tc>
        <w:tc>
          <w:tcPr>
            <w:tcW w:w="2640" w:type="dxa"/>
            <w:shd w:val="clear" w:color="auto" w:fill="87CEFA"/>
            <w:tcMar>
              <w:top w:w="105" w:type="dxa"/>
              <w:left w:w="15" w:type="dxa"/>
              <w:bottom w:w="105" w:type="dxa"/>
              <w:right w:w="15" w:type="dxa"/>
            </w:tcMar>
            <w:vAlign w:val="center"/>
            <w:hideMark/>
          </w:tcPr>
          <w:p w14:paraId="1EA5CD9A"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Класс конструктивной пожарной опасности здания (сооружения)</w:t>
            </w:r>
          </w:p>
        </w:tc>
        <w:tc>
          <w:tcPr>
            <w:tcW w:w="2265" w:type="dxa"/>
            <w:shd w:val="clear" w:color="auto" w:fill="87CEFA"/>
            <w:tcMar>
              <w:top w:w="105" w:type="dxa"/>
              <w:left w:w="15" w:type="dxa"/>
              <w:bottom w:w="105" w:type="dxa"/>
              <w:right w:w="15" w:type="dxa"/>
            </w:tcMar>
            <w:vAlign w:val="center"/>
            <w:hideMark/>
          </w:tcPr>
          <w:p w14:paraId="59CD3E3F"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Допустимое количество этажей</w:t>
            </w:r>
          </w:p>
        </w:tc>
        <w:tc>
          <w:tcPr>
            <w:tcW w:w="2550" w:type="dxa"/>
            <w:shd w:val="clear" w:color="auto" w:fill="87CEFA"/>
            <w:tcMar>
              <w:top w:w="105" w:type="dxa"/>
              <w:left w:w="15" w:type="dxa"/>
              <w:bottom w:w="105" w:type="dxa"/>
              <w:right w:w="15" w:type="dxa"/>
            </w:tcMar>
            <w:vAlign w:val="center"/>
            <w:hideMark/>
          </w:tcPr>
          <w:p w14:paraId="31D9E4A8"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Площадь этажа в пределах пожарного отсека, м</w:t>
            </w:r>
            <w:r>
              <w:rPr>
                <w:b/>
                <w:bCs/>
                <w:color w:val="981917"/>
                <w:sz w:val="21"/>
                <w:szCs w:val="21"/>
                <w:vertAlign w:val="superscript"/>
              </w:rPr>
              <w:t>2</w:t>
            </w:r>
          </w:p>
        </w:tc>
      </w:tr>
      <w:tr w:rsidR="009D2861" w14:paraId="0FE13380" w14:textId="77777777" w:rsidTr="009D2861">
        <w:trPr>
          <w:tblCellSpacing w:w="15" w:type="dxa"/>
        </w:trPr>
        <w:tc>
          <w:tcPr>
            <w:tcW w:w="1950" w:type="dxa"/>
            <w:shd w:val="clear" w:color="auto" w:fill="FAEBD7"/>
            <w:tcMar>
              <w:top w:w="30" w:type="dxa"/>
              <w:left w:w="75" w:type="dxa"/>
              <w:bottom w:w="30" w:type="dxa"/>
              <w:right w:w="75" w:type="dxa"/>
            </w:tcMar>
            <w:vAlign w:val="center"/>
            <w:hideMark/>
          </w:tcPr>
          <w:p w14:paraId="3AE2C7D4" w14:textId="77777777" w:rsidR="009D2861" w:rsidRDefault="009D2861">
            <w:pPr>
              <w:spacing w:before="100" w:beforeAutospacing="1" w:after="150" w:line="288" w:lineRule="atLeast"/>
              <w:jc w:val="center"/>
              <w:rPr>
                <w:sz w:val="18"/>
                <w:szCs w:val="18"/>
              </w:rPr>
            </w:pPr>
            <w:r>
              <w:rPr>
                <w:sz w:val="18"/>
                <w:szCs w:val="18"/>
              </w:rPr>
              <w:t>I</w:t>
            </w:r>
          </w:p>
        </w:tc>
        <w:tc>
          <w:tcPr>
            <w:tcW w:w="2640" w:type="dxa"/>
            <w:shd w:val="clear" w:color="auto" w:fill="FAEBD7"/>
            <w:tcMar>
              <w:top w:w="30" w:type="dxa"/>
              <w:left w:w="75" w:type="dxa"/>
              <w:bottom w:w="30" w:type="dxa"/>
              <w:right w:w="75" w:type="dxa"/>
            </w:tcMar>
            <w:vAlign w:val="center"/>
            <w:hideMark/>
          </w:tcPr>
          <w:p w14:paraId="2918F52C" w14:textId="77777777" w:rsidR="009D2861" w:rsidRDefault="009D2861">
            <w:pPr>
              <w:spacing w:before="100" w:beforeAutospacing="1" w:after="150" w:line="288" w:lineRule="atLeast"/>
              <w:jc w:val="center"/>
              <w:rPr>
                <w:sz w:val="18"/>
                <w:szCs w:val="18"/>
              </w:rPr>
            </w:pPr>
            <w:r>
              <w:rPr>
                <w:sz w:val="18"/>
                <w:szCs w:val="18"/>
              </w:rPr>
              <w:t>С0</w:t>
            </w:r>
          </w:p>
        </w:tc>
        <w:tc>
          <w:tcPr>
            <w:tcW w:w="2265" w:type="dxa"/>
            <w:shd w:val="clear" w:color="auto" w:fill="FAEBD7"/>
            <w:tcMar>
              <w:top w:w="30" w:type="dxa"/>
              <w:left w:w="75" w:type="dxa"/>
              <w:bottom w:w="30" w:type="dxa"/>
              <w:right w:w="75" w:type="dxa"/>
            </w:tcMar>
            <w:vAlign w:val="center"/>
            <w:hideMark/>
          </w:tcPr>
          <w:p w14:paraId="3D8254B4" w14:textId="77777777" w:rsidR="009D2861" w:rsidRDefault="009D2861">
            <w:pPr>
              <w:spacing w:before="100" w:beforeAutospacing="1" w:after="150" w:line="288" w:lineRule="atLeast"/>
              <w:jc w:val="center"/>
              <w:rPr>
                <w:sz w:val="18"/>
                <w:szCs w:val="18"/>
              </w:rPr>
            </w:pPr>
            <w:r>
              <w:rPr>
                <w:sz w:val="18"/>
                <w:szCs w:val="18"/>
              </w:rPr>
              <w:t>5</w:t>
            </w:r>
          </w:p>
        </w:tc>
        <w:tc>
          <w:tcPr>
            <w:tcW w:w="2550" w:type="dxa"/>
            <w:shd w:val="clear" w:color="auto" w:fill="FAEBD7"/>
            <w:tcMar>
              <w:top w:w="30" w:type="dxa"/>
              <w:left w:w="75" w:type="dxa"/>
              <w:bottom w:w="30" w:type="dxa"/>
              <w:right w:w="75" w:type="dxa"/>
            </w:tcMar>
            <w:vAlign w:val="center"/>
            <w:hideMark/>
          </w:tcPr>
          <w:p w14:paraId="4BF84E50" w14:textId="77777777" w:rsidR="009D2861" w:rsidRDefault="009D2861">
            <w:pPr>
              <w:spacing w:before="100" w:beforeAutospacing="1" w:after="150" w:line="288" w:lineRule="atLeast"/>
              <w:jc w:val="center"/>
              <w:rPr>
                <w:sz w:val="18"/>
                <w:szCs w:val="18"/>
              </w:rPr>
            </w:pPr>
            <w:r>
              <w:rPr>
                <w:sz w:val="18"/>
                <w:szCs w:val="18"/>
              </w:rPr>
              <w:t>3000</w:t>
            </w:r>
          </w:p>
        </w:tc>
      </w:tr>
      <w:tr w:rsidR="009D2861" w14:paraId="7CF52AA0" w14:textId="77777777" w:rsidTr="009D2861">
        <w:trPr>
          <w:tblCellSpacing w:w="15" w:type="dxa"/>
        </w:trPr>
        <w:tc>
          <w:tcPr>
            <w:tcW w:w="1950" w:type="dxa"/>
            <w:shd w:val="clear" w:color="auto" w:fill="FAF0E6"/>
            <w:tcMar>
              <w:top w:w="30" w:type="dxa"/>
              <w:left w:w="75" w:type="dxa"/>
              <w:bottom w:w="30" w:type="dxa"/>
              <w:right w:w="75" w:type="dxa"/>
            </w:tcMar>
            <w:vAlign w:val="center"/>
            <w:hideMark/>
          </w:tcPr>
          <w:p w14:paraId="4D816035" w14:textId="77777777" w:rsidR="009D2861" w:rsidRDefault="009D2861">
            <w:pPr>
              <w:spacing w:before="100" w:beforeAutospacing="1" w:after="150" w:line="288" w:lineRule="atLeast"/>
              <w:jc w:val="center"/>
              <w:rPr>
                <w:sz w:val="18"/>
                <w:szCs w:val="18"/>
              </w:rPr>
            </w:pPr>
            <w:r>
              <w:rPr>
                <w:sz w:val="18"/>
                <w:szCs w:val="18"/>
              </w:rPr>
              <w:t>II</w:t>
            </w:r>
          </w:p>
        </w:tc>
        <w:tc>
          <w:tcPr>
            <w:tcW w:w="2640" w:type="dxa"/>
            <w:shd w:val="clear" w:color="auto" w:fill="FAF0E6"/>
            <w:tcMar>
              <w:top w:w="30" w:type="dxa"/>
              <w:left w:w="75" w:type="dxa"/>
              <w:bottom w:w="30" w:type="dxa"/>
              <w:right w:w="75" w:type="dxa"/>
            </w:tcMar>
            <w:vAlign w:val="center"/>
            <w:hideMark/>
          </w:tcPr>
          <w:p w14:paraId="7754BF9F" w14:textId="77777777" w:rsidR="009D2861" w:rsidRDefault="009D2861">
            <w:pPr>
              <w:spacing w:before="100" w:beforeAutospacing="1" w:after="150" w:line="288" w:lineRule="atLeast"/>
              <w:jc w:val="center"/>
              <w:rPr>
                <w:sz w:val="18"/>
                <w:szCs w:val="18"/>
              </w:rPr>
            </w:pPr>
            <w:r>
              <w:rPr>
                <w:sz w:val="18"/>
                <w:szCs w:val="18"/>
              </w:rPr>
              <w:t>С0</w:t>
            </w:r>
          </w:p>
        </w:tc>
        <w:tc>
          <w:tcPr>
            <w:tcW w:w="2265" w:type="dxa"/>
            <w:shd w:val="clear" w:color="auto" w:fill="FAF0E6"/>
            <w:tcMar>
              <w:top w:w="30" w:type="dxa"/>
              <w:left w:w="75" w:type="dxa"/>
              <w:bottom w:w="30" w:type="dxa"/>
              <w:right w:w="75" w:type="dxa"/>
            </w:tcMar>
            <w:vAlign w:val="center"/>
            <w:hideMark/>
          </w:tcPr>
          <w:p w14:paraId="094825F5" w14:textId="77777777" w:rsidR="009D2861" w:rsidRDefault="009D2861">
            <w:pPr>
              <w:spacing w:before="100" w:beforeAutospacing="1" w:after="150" w:line="288" w:lineRule="atLeast"/>
              <w:jc w:val="center"/>
              <w:rPr>
                <w:sz w:val="18"/>
                <w:szCs w:val="18"/>
              </w:rPr>
            </w:pPr>
            <w:r>
              <w:rPr>
                <w:sz w:val="18"/>
                <w:szCs w:val="18"/>
              </w:rPr>
              <w:t>3</w:t>
            </w:r>
          </w:p>
        </w:tc>
        <w:tc>
          <w:tcPr>
            <w:tcW w:w="2550" w:type="dxa"/>
            <w:shd w:val="clear" w:color="auto" w:fill="FAF0E6"/>
            <w:tcMar>
              <w:top w:w="30" w:type="dxa"/>
              <w:left w:w="75" w:type="dxa"/>
              <w:bottom w:w="30" w:type="dxa"/>
              <w:right w:w="75" w:type="dxa"/>
            </w:tcMar>
            <w:vAlign w:val="center"/>
            <w:hideMark/>
          </w:tcPr>
          <w:p w14:paraId="2FE4F0C3" w14:textId="77777777" w:rsidR="009D2861" w:rsidRDefault="009D2861">
            <w:pPr>
              <w:spacing w:before="100" w:beforeAutospacing="1" w:after="150" w:line="288" w:lineRule="atLeast"/>
              <w:jc w:val="center"/>
              <w:rPr>
                <w:sz w:val="18"/>
                <w:szCs w:val="18"/>
              </w:rPr>
            </w:pPr>
            <w:r>
              <w:rPr>
                <w:sz w:val="18"/>
                <w:szCs w:val="18"/>
              </w:rPr>
              <w:t>3000</w:t>
            </w:r>
          </w:p>
        </w:tc>
      </w:tr>
    </w:tbl>
    <w:p w14:paraId="64712865"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Степень огнестойкости и класс конструктивной пожарной опасности для надземных автостоянок закрытого типа приведены в таблице 6.6 </w:t>
      </w:r>
      <w:hyperlink r:id="rId13" w:tgtFrame="_blank" w:history="1">
        <w:r>
          <w:rPr>
            <w:rStyle w:val="a4"/>
            <w:rFonts w:ascii="Arial" w:eastAsiaTheme="majorEastAsia" w:hAnsi="Arial" w:cs="Arial"/>
            <w:color w:val="551A8B"/>
            <w:sz w:val="21"/>
            <w:szCs w:val="21"/>
          </w:rPr>
          <w:t>СП 2.13130.2012 Системы противопожарной защиты. Обеспечение огнестойкости объектов защиты</w:t>
        </w:r>
      </w:hyperlink>
      <w:r>
        <w:rPr>
          <w:rFonts w:ascii="Arial" w:hAnsi="Arial" w:cs="Arial"/>
          <w:color w:val="000000"/>
          <w:sz w:val="21"/>
          <w:szCs w:val="21"/>
        </w:rPr>
        <w:t> (таблица 5).</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095"/>
        <w:gridCol w:w="2927"/>
        <w:gridCol w:w="2147"/>
        <w:gridCol w:w="1808"/>
        <w:gridCol w:w="1823"/>
      </w:tblGrid>
      <w:tr w:rsidR="009D2861" w14:paraId="5DCBC7C8" w14:textId="77777777" w:rsidTr="009D2861">
        <w:trPr>
          <w:trHeight w:val="508"/>
          <w:tblCellSpacing w:w="15" w:type="dxa"/>
        </w:trPr>
        <w:tc>
          <w:tcPr>
            <w:tcW w:w="0" w:type="auto"/>
            <w:gridSpan w:val="5"/>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642796A9" w14:textId="77777777" w:rsidR="009D2861" w:rsidRDefault="009D2861">
            <w:pPr>
              <w:spacing w:before="100" w:beforeAutospacing="1" w:after="150" w:line="288" w:lineRule="atLeast"/>
              <w:jc w:val="right"/>
              <w:rPr>
                <w:i/>
                <w:iCs/>
                <w:sz w:val="21"/>
                <w:szCs w:val="21"/>
              </w:rPr>
            </w:pPr>
            <w:r>
              <w:rPr>
                <w:i/>
                <w:iCs/>
                <w:sz w:val="21"/>
                <w:szCs w:val="21"/>
              </w:rPr>
              <w:t>Таблица 5 - (таблица 6.6 </w:t>
            </w:r>
            <w:hyperlink r:id="rId14" w:tgtFrame="_blank" w:history="1">
              <w:r>
                <w:rPr>
                  <w:rStyle w:val="a4"/>
                  <w:i/>
                  <w:iCs/>
                  <w:color w:val="551A8B"/>
                  <w:sz w:val="21"/>
                  <w:szCs w:val="21"/>
                </w:rPr>
                <w:t>СП 2.13130.2012</w:t>
              </w:r>
            </w:hyperlink>
            <w:r>
              <w:rPr>
                <w:i/>
                <w:iCs/>
                <w:sz w:val="21"/>
                <w:szCs w:val="21"/>
              </w:rPr>
              <w:t> [2])</w:t>
            </w:r>
          </w:p>
        </w:tc>
      </w:tr>
      <w:tr w:rsidR="009D2861" w14:paraId="002FF2B1" w14:textId="77777777" w:rsidTr="009D2861">
        <w:trPr>
          <w:tblCellSpacing w:w="15" w:type="dxa"/>
        </w:trPr>
        <w:tc>
          <w:tcPr>
            <w:tcW w:w="1815" w:type="dxa"/>
            <w:vMerge w:val="restart"/>
            <w:shd w:val="clear" w:color="auto" w:fill="87CEFA"/>
            <w:tcMar>
              <w:top w:w="105" w:type="dxa"/>
              <w:left w:w="15" w:type="dxa"/>
              <w:bottom w:w="105" w:type="dxa"/>
              <w:right w:w="15" w:type="dxa"/>
            </w:tcMar>
            <w:vAlign w:val="center"/>
            <w:hideMark/>
          </w:tcPr>
          <w:p w14:paraId="6DBC1D31"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Степень огнестойкости здания (сооружения)</w:t>
            </w:r>
          </w:p>
        </w:tc>
        <w:tc>
          <w:tcPr>
            <w:tcW w:w="2565" w:type="dxa"/>
            <w:vMerge w:val="restart"/>
            <w:shd w:val="clear" w:color="auto" w:fill="87CEFA"/>
            <w:tcMar>
              <w:top w:w="105" w:type="dxa"/>
              <w:left w:w="15" w:type="dxa"/>
              <w:bottom w:w="105" w:type="dxa"/>
              <w:right w:w="15" w:type="dxa"/>
            </w:tcMar>
            <w:vAlign w:val="center"/>
            <w:hideMark/>
          </w:tcPr>
          <w:p w14:paraId="64B8E353"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Класс конструктивной пожарной опасности здания (сооружения)</w:t>
            </w:r>
          </w:p>
        </w:tc>
        <w:tc>
          <w:tcPr>
            <w:tcW w:w="1875" w:type="dxa"/>
            <w:vMerge w:val="restart"/>
            <w:shd w:val="clear" w:color="auto" w:fill="87CEFA"/>
            <w:tcMar>
              <w:top w:w="105" w:type="dxa"/>
              <w:left w:w="15" w:type="dxa"/>
              <w:bottom w:w="105" w:type="dxa"/>
              <w:right w:w="15" w:type="dxa"/>
            </w:tcMar>
            <w:vAlign w:val="center"/>
            <w:hideMark/>
          </w:tcPr>
          <w:p w14:paraId="23F5D12E"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Допустимое количество этажей</w:t>
            </w:r>
          </w:p>
        </w:tc>
        <w:tc>
          <w:tcPr>
            <w:tcW w:w="3150" w:type="dxa"/>
            <w:gridSpan w:val="2"/>
            <w:shd w:val="clear" w:color="auto" w:fill="87CEFA"/>
            <w:tcMar>
              <w:top w:w="105" w:type="dxa"/>
              <w:left w:w="15" w:type="dxa"/>
              <w:bottom w:w="105" w:type="dxa"/>
              <w:right w:w="15" w:type="dxa"/>
            </w:tcMar>
            <w:vAlign w:val="center"/>
            <w:hideMark/>
          </w:tcPr>
          <w:p w14:paraId="28668603"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Площадь этажа в пределах пожарного отсека зданий, м²</w:t>
            </w:r>
          </w:p>
        </w:tc>
      </w:tr>
      <w:tr w:rsidR="009D2861" w14:paraId="485B7F6E" w14:textId="77777777" w:rsidTr="009D2861">
        <w:trPr>
          <w:tblCellSpacing w:w="15" w:type="dxa"/>
        </w:trPr>
        <w:tc>
          <w:tcPr>
            <w:tcW w:w="0" w:type="auto"/>
            <w:vMerge/>
            <w:shd w:val="clear" w:color="auto" w:fill="FAEBD7"/>
            <w:vAlign w:val="center"/>
            <w:hideMark/>
          </w:tcPr>
          <w:p w14:paraId="4A7E1C5C" w14:textId="77777777" w:rsidR="009D2861" w:rsidRDefault="009D2861">
            <w:pPr>
              <w:spacing w:before="100" w:beforeAutospacing="1" w:after="150" w:line="288" w:lineRule="atLeast"/>
              <w:rPr>
                <w:b/>
                <w:bCs/>
                <w:color w:val="981917"/>
                <w:sz w:val="21"/>
                <w:szCs w:val="21"/>
              </w:rPr>
            </w:pPr>
          </w:p>
        </w:tc>
        <w:tc>
          <w:tcPr>
            <w:tcW w:w="0" w:type="auto"/>
            <w:vMerge/>
            <w:shd w:val="clear" w:color="auto" w:fill="FAEBD7"/>
            <w:vAlign w:val="center"/>
            <w:hideMark/>
          </w:tcPr>
          <w:p w14:paraId="6312C7C5" w14:textId="77777777" w:rsidR="009D2861" w:rsidRDefault="009D2861">
            <w:pPr>
              <w:spacing w:before="100" w:beforeAutospacing="1" w:after="150" w:line="288" w:lineRule="atLeast"/>
              <w:rPr>
                <w:b/>
                <w:bCs/>
                <w:color w:val="981917"/>
                <w:sz w:val="21"/>
                <w:szCs w:val="21"/>
              </w:rPr>
            </w:pPr>
          </w:p>
        </w:tc>
        <w:tc>
          <w:tcPr>
            <w:tcW w:w="0" w:type="auto"/>
            <w:vMerge/>
            <w:shd w:val="clear" w:color="auto" w:fill="FAEBD7"/>
            <w:vAlign w:val="center"/>
            <w:hideMark/>
          </w:tcPr>
          <w:p w14:paraId="6286AA54" w14:textId="77777777" w:rsidR="009D2861" w:rsidRDefault="009D2861">
            <w:pPr>
              <w:spacing w:before="100" w:beforeAutospacing="1" w:after="150" w:line="288" w:lineRule="atLeast"/>
              <w:rPr>
                <w:b/>
                <w:bCs/>
                <w:color w:val="981917"/>
                <w:sz w:val="21"/>
                <w:szCs w:val="21"/>
              </w:rPr>
            </w:pPr>
          </w:p>
        </w:tc>
        <w:tc>
          <w:tcPr>
            <w:tcW w:w="1575" w:type="dxa"/>
            <w:shd w:val="clear" w:color="auto" w:fill="87CEFA"/>
            <w:tcMar>
              <w:top w:w="105" w:type="dxa"/>
              <w:left w:w="15" w:type="dxa"/>
              <w:bottom w:w="105" w:type="dxa"/>
              <w:right w:w="15" w:type="dxa"/>
            </w:tcMar>
            <w:vAlign w:val="center"/>
            <w:hideMark/>
          </w:tcPr>
          <w:p w14:paraId="63414995"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одноэтажных</w:t>
            </w:r>
          </w:p>
        </w:tc>
        <w:tc>
          <w:tcPr>
            <w:tcW w:w="1575" w:type="dxa"/>
            <w:shd w:val="clear" w:color="auto" w:fill="87CEFA"/>
            <w:tcMar>
              <w:top w:w="105" w:type="dxa"/>
              <w:left w:w="15" w:type="dxa"/>
              <w:bottom w:w="105" w:type="dxa"/>
              <w:right w:w="15" w:type="dxa"/>
            </w:tcMar>
            <w:vAlign w:val="center"/>
            <w:hideMark/>
          </w:tcPr>
          <w:p w14:paraId="5AB0B6A3"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многоэтажных</w:t>
            </w:r>
          </w:p>
        </w:tc>
      </w:tr>
      <w:tr w:rsidR="009D2861" w14:paraId="553C3713" w14:textId="77777777" w:rsidTr="009D2861">
        <w:trPr>
          <w:tblCellSpacing w:w="15" w:type="dxa"/>
        </w:trPr>
        <w:tc>
          <w:tcPr>
            <w:tcW w:w="1815" w:type="dxa"/>
            <w:vMerge w:val="restart"/>
            <w:shd w:val="clear" w:color="auto" w:fill="FAF0E6"/>
            <w:tcMar>
              <w:top w:w="30" w:type="dxa"/>
              <w:left w:w="75" w:type="dxa"/>
              <w:bottom w:w="30" w:type="dxa"/>
              <w:right w:w="75" w:type="dxa"/>
            </w:tcMar>
            <w:vAlign w:val="center"/>
            <w:hideMark/>
          </w:tcPr>
          <w:p w14:paraId="79346E3B" w14:textId="77777777" w:rsidR="009D2861" w:rsidRDefault="009D2861">
            <w:pPr>
              <w:spacing w:before="100" w:beforeAutospacing="1" w:after="150" w:line="288" w:lineRule="atLeast"/>
              <w:jc w:val="center"/>
              <w:rPr>
                <w:sz w:val="18"/>
                <w:szCs w:val="18"/>
              </w:rPr>
            </w:pPr>
            <w:r>
              <w:rPr>
                <w:sz w:val="18"/>
                <w:szCs w:val="18"/>
              </w:rPr>
              <w:t>I, II</w:t>
            </w:r>
          </w:p>
        </w:tc>
        <w:tc>
          <w:tcPr>
            <w:tcW w:w="2565" w:type="dxa"/>
            <w:shd w:val="clear" w:color="auto" w:fill="FAF0E6"/>
            <w:tcMar>
              <w:top w:w="30" w:type="dxa"/>
              <w:left w:w="75" w:type="dxa"/>
              <w:bottom w:w="30" w:type="dxa"/>
              <w:right w:w="75" w:type="dxa"/>
            </w:tcMar>
            <w:vAlign w:val="center"/>
            <w:hideMark/>
          </w:tcPr>
          <w:p w14:paraId="6B75D461" w14:textId="77777777" w:rsidR="009D2861" w:rsidRDefault="009D2861">
            <w:pPr>
              <w:spacing w:before="100" w:beforeAutospacing="1" w:after="150" w:line="288" w:lineRule="atLeast"/>
              <w:jc w:val="center"/>
              <w:rPr>
                <w:sz w:val="18"/>
                <w:szCs w:val="18"/>
              </w:rPr>
            </w:pPr>
            <w:r>
              <w:rPr>
                <w:sz w:val="18"/>
                <w:szCs w:val="18"/>
              </w:rPr>
              <w:t>С0</w:t>
            </w:r>
          </w:p>
        </w:tc>
        <w:tc>
          <w:tcPr>
            <w:tcW w:w="1875" w:type="dxa"/>
            <w:shd w:val="clear" w:color="auto" w:fill="FAF0E6"/>
            <w:tcMar>
              <w:top w:w="30" w:type="dxa"/>
              <w:left w:w="75" w:type="dxa"/>
              <w:bottom w:w="30" w:type="dxa"/>
              <w:right w:w="75" w:type="dxa"/>
            </w:tcMar>
            <w:vAlign w:val="center"/>
            <w:hideMark/>
          </w:tcPr>
          <w:p w14:paraId="22616C53" w14:textId="77777777" w:rsidR="009D2861" w:rsidRDefault="009D2861">
            <w:pPr>
              <w:spacing w:before="100" w:beforeAutospacing="1" w:after="150" w:line="288" w:lineRule="atLeast"/>
              <w:jc w:val="center"/>
              <w:rPr>
                <w:sz w:val="18"/>
                <w:szCs w:val="18"/>
              </w:rPr>
            </w:pPr>
            <w:r>
              <w:rPr>
                <w:sz w:val="18"/>
                <w:szCs w:val="18"/>
              </w:rPr>
              <w:t>9</w:t>
            </w:r>
          </w:p>
        </w:tc>
        <w:tc>
          <w:tcPr>
            <w:tcW w:w="1575" w:type="dxa"/>
            <w:shd w:val="clear" w:color="auto" w:fill="FAF0E6"/>
            <w:tcMar>
              <w:top w:w="30" w:type="dxa"/>
              <w:left w:w="75" w:type="dxa"/>
              <w:bottom w:w="30" w:type="dxa"/>
              <w:right w:w="75" w:type="dxa"/>
            </w:tcMar>
            <w:vAlign w:val="center"/>
            <w:hideMark/>
          </w:tcPr>
          <w:p w14:paraId="0E8572F7" w14:textId="77777777" w:rsidR="009D2861" w:rsidRDefault="009D2861">
            <w:pPr>
              <w:spacing w:before="100" w:beforeAutospacing="1" w:after="150" w:line="288" w:lineRule="atLeast"/>
              <w:jc w:val="center"/>
              <w:rPr>
                <w:sz w:val="18"/>
                <w:szCs w:val="18"/>
              </w:rPr>
            </w:pPr>
            <w:r>
              <w:rPr>
                <w:sz w:val="18"/>
                <w:szCs w:val="18"/>
              </w:rPr>
              <w:t>10 400</w:t>
            </w:r>
          </w:p>
        </w:tc>
        <w:tc>
          <w:tcPr>
            <w:tcW w:w="1575" w:type="dxa"/>
            <w:shd w:val="clear" w:color="auto" w:fill="FAF0E6"/>
            <w:tcMar>
              <w:top w:w="30" w:type="dxa"/>
              <w:left w:w="75" w:type="dxa"/>
              <w:bottom w:w="30" w:type="dxa"/>
              <w:right w:w="75" w:type="dxa"/>
            </w:tcMar>
            <w:vAlign w:val="center"/>
            <w:hideMark/>
          </w:tcPr>
          <w:p w14:paraId="309813CC" w14:textId="77777777" w:rsidR="009D2861" w:rsidRDefault="009D2861">
            <w:pPr>
              <w:spacing w:before="100" w:beforeAutospacing="1" w:after="150" w:line="288" w:lineRule="atLeast"/>
              <w:jc w:val="center"/>
              <w:rPr>
                <w:sz w:val="18"/>
                <w:szCs w:val="18"/>
              </w:rPr>
            </w:pPr>
            <w:r>
              <w:rPr>
                <w:sz w:val="18"/>
                <w:szCs w:val="18"/>
              </w:rPr>
              <w:t>5200</w:t>
            </w:r>
          </w:p>
        </w:tc>
      </w:tr>
      <w:tr w:rsidR="009D2861" w14:paraId="22A55507" w14:textId="77777777" w:rsidTr="009D2861">
        <w:trPr>
          <w:tblCellSpacing w:w="15" w:type="dxa"/>
        </w:trPr>
        <w:tc>
          <w:tcPr>
            <w:tcW w:w="0" w:type="auto"/>
            <w:vMerge/>
            <w:shd w:val="clear" w:color="auto" w:fill="FAEBD7"/>
            <w:vAlign w:val="center"/>
            <w:hideMark/>
          </w:tcPr>
          <w:p w14:paraId="0219B610" w14:textId="77777777" w:rsidR="009D2861" w:rsidRDefault="009D2861">
            <w:pPr>
              <w:spacing w:before="100" w:beforeAutospacing="1" w:after="150" w:line="288" w:lineRule="atLeast"/>
              <w:rPr>
                <w:sz w:val="18"/>
                <w:szCs w:val="18"/>
              </w:rPr>
            </w:pPr>
          </w:p>
        </w:tc>
        <w:tc>
          <w:tcPr>
            <w:tcW w:w="2565" w:type="dxa"/>
            <w:shd w:val="clear" w:color="auto" w:fill="FAEBD7"/>
            <w:tcMar>
              <w:top w:w="30" w:type="dxa"/>
              <w:left w:w="75" w:type="dxa"/>
              <w:bottom w:w="30" w:type="dxa"/>
              <w:right w:w="75" w:type="dxa"/>
            </w:tcMar>
            <w:vAlign w:val="center"/>
            <w:hideMark/>
          </w:tcPr>
          <w:p w14:paraId="2F6A3557" w14:textId="77777777" w:rsidR="009D2861" w:rsidRDefault="009D2861">
            <w:pPr>
              <w:spacing w:before="100" w:beforeAutospacing="1" w:after="150" w:line="288" w:lineRule="atLeast"/>
              <w:jc w:val="center"/>
              <w:rPr>
                <w:sz w:val="18"/>
                <w:szCs w:val="18"/>
              </w:rPr>
            </w:pPr>
            <w:r>
              <w:rPr>
                <w:sz w:val="18"/>
                <w:szCs w:val="18"/>
              </w:rPr>
              <w:t>С1</w:t>
            </w:r>
          </w:p>
        </w:tc>
        <w:tc>
          <w:tcPr>
            <w:tcW w:w="1875" w:type="dxa"/>
            <w:shd w:val="clear" w:color="auto" w:fill="FAEBD7"/>
            <w:tcMar>
              <w:top w:w="30" w:type="dxa"/>
              <w:left w:w="75" w:type="dxa"/>
              <w:bottom w:w="30" w:type="dxa"/>
              <w:right w:w="75" w:type="dxa"/>
            </w:tcMar>
            <w:vAlign w:val="center"/>
            <w:hideMark/>
          </w:tcPr>
          <w:p w14:paraId="188D26EC" w14:textId="77777777" w:rsidR="009D2861" w:rsidRDefault="009D2861">
            <w:pPr>
              <w:spacing w:before="100" w:beforeAutospacing="1" w:after="150" w:line="288" w:lineRule="atLeast"/>
              <w:jc w:val="center"/>
              <w:rPr>
                <w:sz w:val="18"/>
                <w:szCs w:val="18"/>
              </w:rPr>
            </w:pPr>
            <w:r>
              <w:rPr>
                <w:sz w:val="18"/>
                <w:szCs w:val="18"/>
              </w:rPr>
              <w:t>2</w:t>
            </w:r>
          </w:p>
        </w:tc>
        <w:tc>
          <w:tcPr>
            <w:tcW w:w="1575" w:type="dxa"/>
            <w:shd w:val="clear" w:color="auto" w:fill="FAEBD7"/>
            <w:tcMar>
              <w:top w:w="30" w:type="dxa"/>
              <w:left w:w="75" w:type="dxa"/>
              <w:bottom w:w="30" w:type="dxa"/>
              <w:right w:w="75" w:type="dxa"/>
            </w:tcMar>
            <w:vAlign w:val="center"/>
            <w:hideMark/>
          </w:tcPr>
          <w:p w14:paraId="7A1AEDD1" w14:textId="77777777" w:rsidR="009D2861" w:rsidRDefault="009D2861">
            <w:pPr>
              <w:spacing w:before="100" w:beforeAutospacing="1" w:after="150" w:line="288" w:lineRule="atLeast"/>
              <w:jc w:val="center"/>
              <w:rPr>
                <w:sz w:val="18"/>
                <w:szCs w:val="18"/>
              </w:rPr>
            </w:pPr>
            <w:r>
              <w:rPr>
                <w:sz w:val="18"/>
                <w:szCs w:val="18"/>
              </w:rPr>
              <w:t>5200</w:t>
            </w:r>
          </w:p>
        </w:tc>
        <w:tc>
          <w:tcPr>
            <w:tcW w:w="1575" w:type="dxa"/>
            <w:shd w:val="clear" w:color="auto" w:fill="FAEBD7"/>
            <w:tcMar>
              <w:top w:w="30" w:type="dxa"/>
              <w:left w:w="75" w:type="dxa"/>
              <w:bottom w:w="30" w:type="dxa"/>
              <w:right w:w="75" w:type="dxa"/>
            </w:tcMar>
            <w:vAlign w:val="center"/>
            <w:hideMark/>
          </w:tcPr>
          <w:p w14:paraId="76227311" w14:textId="77777777" w:rsidR="009D2861" w:rsidRDefault="009D2861">
            <w:pPr>
              <w:spacing w:before="100" w:beforeAutospacing="1" w:after="150" w:line="288" w:lineRule="atLeast"/>
              <w:jc w:val="center"/>
              <w:rPr>
                <w:sz w:val="18"/>
                <w:szCs w:val="18"/>
              </w:rPr>
            </w:pPr>
            <w:r>
              <w:rPr>
                <w:sz w:val="18"/>
                <w:szCs w:val="18"/>
              </w:rPr>
              <w:t>2000</w:t>
            </w:r>
          </w:p>
        </w:tc>
      </w:tr>
      <w:tr w:rsidR="009D2861" w14:paraId="5B4AC305" w14:textId="77777777" w:rsidTr="009D2861">
        <w:trPr>
          <w:tblCellSpacing w:w="15" w:type="dxa"/>
        </w:trPr>
        <w:tc>
          <w:tcPr>
            <w:tcW w:w="1815" w:type="dxa"/>
            <w:vMerge w:val="restart"/>
            <w:shd w:val="clear" w:color="auto" w:fill="FAF0E6"/>
            <w:tcMar>
              <w:top w:w="30" w:type="dxa"/>
              <w:left w:w="75" w:type="dxa"/>
              <w:bottom w:w="30" w:type="dxa"/>
              <w:right w:w="75" w:type="dxa"/>
            </w:tcMar>
            <w:vAlign w:val="center"/>
            <w:hideMark/>
          </w:tcPr>
          <w:p w14:paraId="3BBBBF24" w14:textId="77777777" w:rsidR="009D2861" w:rsidRDefault="009D2861">
            <w:pPr>
              <w:spacing w:before="100" w:beforeAutospacing="1" w:after="150" w:line="288" w:lineRule="atLeast"/>
              <w:jc w:val="center"/>
              <w:rPr>
                <w:sz w:val="18"/>
                <w:szCs w:val="18"/>
              </w:rPr>
            </w:pPr>
            <w:r>
              <w:rPr>
                <w:sz w:val="18"/>
                <w:szCs w:val="18"/>
              </w:rPr>
              <w:t>III</w:t>
            </w:r>
          </w:p>
        </w:tc>
        <w:tc>
          <w:tcPr>
            <w:tcW w:w="2565" w:type="dxa"/>
            <w:shd w:val="clear" w:color="auto" w:fill="FAF0E6"/>
            <w:tcMar>
              <w:top w:w="30" w:type="dxa"/>
              <w:left w:w="75" w:type="dxa"/>
              <w:bottom w:w="30" w:type="dxa"/>
              <w:right w:w="75" w:type="dxa"/>
            </w:tcMar>
            <w:vAlign w:val="center"/>
            <w:hideMark/>
          </w:tcPr>
          <w:p w14:paraId="2CA09A80" w14:textId="77777777" w:rsidR="009D2861" w:rsidRDefault="009D2861">
            <w:pPr>
              <w:spacing w:before="100" w:beforeAutospacing="1" w:after="150" w:line="288" w:lineRule="atLeast"/>
              <w:jc w:val="center"/>
              <w:rPr>
                <w:sz w:val="18"/>
                <w:szCs w:val="18"/>
              </w:rPr>
            </w:pPr>
            <w:r>
              <w:rPr>
                <w:sz w:val="18"/>
                <w:szCs w:val="18"/>
              </w:rPr>
              <w:t>С0</w:t>
            </w:r>
          </w:p>
        </w:tc>
        <w:tc>
          <w:tcPr>
            <w:tcW w:w="1875" w:type="dxa"/>
            <w:shd w:val="clear" w:color="auto" w:fill="FAF0E6"/>
            <w:tcMar>
              <w:top w:w="30" w:type="dxa"/>
              <w:left w:w="75" w:type="dxa"/>
              <w:bottom w:w="30" w:type="dxa"/>
              <w:right w:w="75" w:type="dxa"/>
            </w:tcMar>
            <w:vAlign w:val="center"/>
            <w:hideMark/>
          </w:tcPr>
          <w:p w14:paraId="2853F2D9" w14:textId="77777777" w:rsidR="009D2861" w:rsidRDefault="009D2861">
            <w:pPr>
              <w:spacing w:before="100" w:beforeAutospacing="1" w:after="150" w:line="288" w:lineRule="atLeast"/>
              <w:jc w:val="center"/>
              <w:rPr>
                <w:sz w:val="18"/>
                <w:szCs w:val="18"/>
              </w:rPr>
            </w:pPr>
            <w:r>
              <w:rPr>
                <w:sz w:val="18"/>
                <w:szCs w:val="18"/>
              </w:rPr>
              <w:t>5</w:t>
            </w:r>
          </w:p>
        </w:tc>
        <w:tc>
          <w:tcPr>
            <w:tcW w:w="1575" w:type="dxa"/>
            <w:shd w:val="clear" w:color="auto" w:fill="FAF0E6"/>
            <w:tcMar>
              <w:top w:w="30" w:type="dxa"/>
              <w:left w:w="75" w:type="dxa"/>
              <w:bottom w:w="30" w:type="dxa"/>
              <w:right w:w="75" w:type="dxa"/>
            </w:tcMar>
            <w:vAlign w:val="center"/>
            <w:hideMark/>
          </w:tcPr>
          <w:p w14:paraId="37983A36" w14:textId="77777777" w:rsidR="009D2861" w:rsidRDefault="009D2861">
            <w:pPr>
              <w:spacing w:before="100" w:beforeAutospacing="1" w:after="150" w:line="288" w:lineRule="atLeast"/>
              <w:jc w:val="center"/>
              <w:rPr>
                <w:sz w:val="18"/>
                <w:szCs w:val="18"/>
              </w:rPr>
            </w:pPr>
            <w:r>
              <w:rPr>
                <w:sz w:val="18"/>
                <w:szCs w:val="18"/>
              </w:rPr>
              <w:t>7800</w:t>
            </w:r>
          </w:p>
        </w:tc>
        <w:tc>
          <w:tcPr>
            <w:tcW w:w="1575" w:type="dxa"/>
            <w:shd w:val="clear" w:color="auto" w:fill="FAF0E6"/>
            <w:tcMar>
              <w:top w:w="30" w:type="dxa"/>
              <w:left w:w="75" w:type="dxa"/>
              <w:bottom w:w="30" w:type="dxa"/>
              <w:right w:w="75" w:type="dxa"/>
            </w:tcMar>
            <w:vAlign w:val="center"/>
            <w:hideMark/>
          </w:tcPr>
          <w:p w14:paraId="65FDF91D" w14:textId="77777777" w:rsidR="009D2861" w:rsidRDefault="009D2861">
            <w:pPr>
              <w:spacing w:before="100" w:beforeAutospacing="1" w:after="150" w:line="288" w:lineRule="atLeast"/>
              <w:jc w:val="center"/>
              <w:rPr>
                <w:sz w:val="18"/>
                <w:szCs w:val="18"/>
              </w:rPr>
            </w:pPr>
            <w:r>
              <w:rPr>
                <w:sz w:val="18"/>
                <w:szCs w:val="18"/>
              </w:rPr>
              <w:t>3600</w:t>
            </w:r>
          </w:p>
        </w:tc>
      </w:tr>
      <w:tr w:rsidR="009D2861" w14:paraId="1BE4599E" w14:textId="77777777" w:rsidTr="009D2861">
        <w:trPr>
          <w:tblCellSpacing w:w="15" w:type="dxa"/>
        </w:trPr>
        <w:tc>
          <w:tcPr>
            <w:tcW w:w="0" w:type="auto"/>
            <w:vMerge/>
            <w:shd w:val="clear" w:color="auto" w:fill="FAEBD7"/>
            <w:vAlign w:val="center"/>
            <w:hideMark/>
          </w:tcPr>
          <w:p w14:paraId="5E288FD3" w14:textId="77777777" w:rsidR="009D2861" w:rsidRDefault="009D2861">
            <w:pPr>
              <w:spacing w:before="100" w:beforeAutospacing="1" w:after="150" w:line="288" w:lineRule="atLeast"/>
              <w:rPr>
                <w:sz w:val="18"/>
                <w:szCs w:val="18"/>
              </w:rPr>
            </w:pPr>
          </w:p>
        </w:tc>
        <w:tc>
          <w:tcPr>
            <w:tcW w:w="2565" w:type="dxa"/>
            <w:shd w:val="clear" w:color="auto" w:fill="FAEBD7"/>
            <w:tcMar>
              <w:top w:w="30" w:type="dxa"/>
              <w:left w:w="75" w:type="dxa"/>
              <w:bottom w:w="30" w:type="dxa"/>
              <w:right w:w="75" w:type="dxa"/>
            </w:tcMar>
            <w:vAlign w:val="center"/>
            <w:hideMark/>
          </w:tcPr>
          <w:p w14:paraId="552278E7" w14:textId="77777777" w:rsidR="009D2861" w:rsidRDefault="009D2861">
            <w:pPr>
              <w:spacing w:before="100" w:beforeAutospacing="1" w:after="150" w:line="288" w:lineRule="atLeast"/>
              <w:jc w:val="center"/>
              <w:rPr>
                <w:sz w:val="18"/>
                <w:szCs w:val="18"/>
              </w:rPr>
            </w:pPr>
            <w:r>
              <w:rPr>
                <w:sz w:val="18"/>
                <w:szCs w:val="18"/>
              </w:rPr>
              <w:t>С1</w:t>
            </w:r>
          </w:p>
        </w:tc>
        <w:tc>
          <w:tcPr>
            <w:tcW w:w="1875" w:type="dxa"/>
            <w:shd w:val="clear" w:color="auto" w:fill="FAEBD7"/>
            <w:tcMar>
              <w:top w:w="30" w:type="dxa"/>
              <w:left w:w="75" w:type="dxa"/>
              <w:bottom w:w="30" w:type="dxa"/>
              <w:right w:w="75" w:type="dxa"/>
            </w:tcMar>
            <w:vAlign w:val="center"/>
            <w:hideMark/>
          </w:tcPr>
          <w:p w14:paraId="26851B4C" w14:textId="77777777" w:rsidR="009D2861" w:rsidRDefault="009D2861">
            <w:pPr>
              <w:spacing w:before="100" w:beforeAutospacing="1" w:after="150" w:line="288" w:lineRule="atLeast"/>
              <w:jc w:val="center"/>
              <w:rPr>
                <w:sz w:val="18"/>
                <w:szCs w:val="18"/>
              </w:rPr>
            </w:pPr>
            <w:r>
              <w:rPr>
                <w:sz w:val="18"/>
                <w:szCs w:val="18"/>
              </w:rPr>
              <w:t>2</w:t>
            </w:r>
          </w:p>
        </w:tc>
        <w:tc>
          <w:tcPr>
            <w:tcW w:w="1575" w:type="dxa"/>
            <w:shd w:val="clear" w:color="auto" w:fill="FAEBD7"/>
            <w:tcMar>
              <w:top w:w="30" w:type="dxa"/>
              <w:left w:w="75" w:type="dxa"/>
              <w:bottom w:w="30" w:type="dxa"/>
              <w:right w:w="75" w:type="dxa"/>
            </w:tcMar>
            <w:vAlign w:val="center"/>
            <w:hideMark/>
          </w:tcPr>
          <w:p w14:paraId="5B75033B" w14:textId="77777777" w:rsidR="009D2861" w:rsidRDefault="009D2861">
            <w:pPr>
              <w:spacing w:before="100" w:beforeAutospacing="1" w:after="150" w:line="288" w:lineRule="atLeast"/>
              <w:jc w:val="center"/>
              <w:rPr>
                <w:sz w:val="18"/>
                <w:szCs w:val="18"/>
              </w:rPr>
            </w:pPr>
            <w:r>
              <w:rPr>
                <w:sz w:val="18"/>
                <w:szCs w:val="18"/>
              </w:rPr>
              <w:t>3600</w:t>
            </w:r>
          </w:p>
        </w:tc>
        <w:tc>
          <w:tcPr>
            <w:tcW w:w="1575" w:type="dxa"/>
            <w:shd w:val="clear" w:color="auto" w:fill="FAEBD7"/>
            <w:tcMar>
              <w:top w:w="30" w:type="dxa"/>
              <w:left w:w="75" w:type="dxa"/>
              <w:bottom w:w="30" w:type="dxa"/>
              <w:right w:w="75" w:type="dxa"/>
            </w:tcMar>
            <w:vAlign w:val="center"/>
            <w:hideMark/>
          </w:tcPr>
          <w:p w14:paraId="3309D95B" w14:textId="77777777" w:rsidR="009D2861" w:rsidRDefault="009D2861">
            <w:pPr>
              <w:spacing w:before="100" w:beforeAutospacing="1" w:after="150" w:line="288" w:lineRule="atLeast"/>
              <w:jc w:val="center"/>
              <w:rPr>
                <w:sz w:val="18"/>
                <w:szCs w:val="18"/>
              </w:rPr>
            </w:pPr>
            <w:r>
              <w:rPr>
                <w:sz w:val="18"/>
                <w:szCs w:val="18"/>
              </w:rPr>
              <w:t>1200</w:t>
            </w:r>
          </w:p>
        </w:tc>
      </w:tr>
      <w:tr w:rsidR="009D2861" w14:paraId="4181379E" w14:textId="77777777" w:rsidTr="009D2861">
        <w:trPr>
          <w:tblCellSpacing w:w="15" w:type="dxa"/>
        </w:trPr>
        <w:tc>
          <w:tcPr>
            <w:tcW w:w="1815" w:type="dxa"/>
            <w:vMerge w:val="restart"/>
            <w:shd w:val="clear" w:color="auto" w:fill="FAF0E6"/>
            <w:tcMar>
              <w:top w:w="30" w:type="dxa"/>
              <w:left w:w="75" w:type="dxa"/>
              <w:bottom w:w="30" w:type="dxa"/>
              <w:right w:w="75" w:type="dxa"/>
            </w:tcMar>
            <w:vAlign w:val="center"/>
            <w:hideMark/>
          </w:tcPr>
          <w:p w14:paraId="224EC8E8" w14:textId="77777777" w:rsidR="009D2861" w:rsidRDefault="009D2861">
            <w:pPr>
              <w:spacing w:before="100" w:beforeAutospacing="1" w:after="150" w:line="288" w:lineRule="atLeast"/>
              <w:jc w:val="center"/>
              <w:rPr>
                <w:sz w:val="18"/>
                <w:szCs w:val="18"/>
              </w:rPr>
            </w:pPr>
            <w:r>
              <w:rPr>
                <w:sz w:val="18"/>
                <w:szCs w:val="18"/>
              </w:rPr>
              <w:t>IV</w:t>
            </w:r>
          </w:p>
        </w:tc>
        <w:tc>
          <w:tcPr>
            <w:tcW w:w="2565" w:type="dxa"/>
            <w:shd w:val="clear" w:color="auto" w:fill="FAF0E6"/>
            <w:tcMar>
              <w:top w:w="30" w:type="dxa"/>
              <w:left w:w="75" w:type="dxa"/>
              <w:bottom w:w="30" w:type="dxa"/>
              <w:right w:w="75" w:type="dxa"/>
            </w:tcMar>
            <w:vAlign w:val="center"/>
            <w:hideMark/>
          </w:tcPr>
          <w:p w14:paraId="437E4333" w14:textId="77777777" w:rsidR="009D2861" w:rsidRDefault="009D2861">
            <w:pPr>
              <w:spacing w:before="100" w:beforeAutospacing="1" w:after="150" w:line="288" w:lineRule="atLeast"/>
              <w:jc w:val="center"/>
              <w:rPr>
                <w:sz w:val="18"/>
                <w:szCs w:val="18"/>
              </w:rPr>
            </w:pPr>
            <w:r>
              <w:rPr>
                <w:sz w:val="18"/>
                <w:szCs w:val="18"/>
              </w:rPr>
              <w:t>С0</w:t>
            </w:r>
          </w:p>
        </w:tc>
        <w:tc>
          <w:tcPr>
            <w:tcW w:w="1875" w:type="dxa"/>
            <w:shd w:val="clear" w:color="auto" w:fill="FAF0E6"/>
            <w:tcMar>
              <w:top w:w="30" w:type="dxa"/>
              <w:left w:w="75" w:type="dxa"/>
              <w:bottom w:w="30" w:type="dxa"/>
              <w:right w:w="75" w:type="dxa"/>
            </w:tcMar>
            <w:vAlign w:val="center"/>
            <w:hideMark/>
          </w:tcPr>
          <w:p w14:paraId="5DE4C9FA" w14:textId="77777777" w:rsidR="009D2861" w:rsidRDefault="009D2861">
            <w:pPr>
              <w:spacing w:before="100" w:beforeAutospacing="1" w:after="150" w:line="288" w:lineRule="atLeast"/>
              <w:jc w:val="center"/>
              <w:rPr>
                <w:sz w:val="18"/>
                <w:szCs w:val="18"/>
              </w:rPr>
            </w:pPr>
            <w:r>
              <w:rPr>
                <w:sz w:val="18"/>
                <w:szCs w:val="18"/>
              </w:rPr>
              <w:t>1</w:t>
            </w:r>
          </w:p>
        </w:tc>
        <w:tc>
          <w:tcPr>
            <w:tcW w:w="1575" w:type="dxa"/>
            <w:shd w:val="clear" w:color="auto" w:fill="FAF0E6"/>
            <w:tcMar>
              <w:top w:w="30" w:type="dxa"/>
              <w:left w:w="75" w:type="dxa"/>
              <w:bottom w:w="30" w:type="dxa"/>
              <w:right w:w="75" w:type="dxa"/>
            </w:tcMar>
            <w:vAlign w:val="center"/>
            <w:hideMark/>
          </w:tcPr>
          <w:p w14:paraId="2D255C7B" w14:textId="77777777" w:rsidR="009D2861" w:rsidRDefault="009D2861">
            <w:pPr>
              <w:spacing w:before="100" w:beforeAutospacing="1" w:after="150" w:line="288" w:lineRule="atLeast"/>
              <w:jc w:val="center"/>
              <w:rPr>
                <w:sz w:val="18"/>
                <w:szCs w:val="18"/>
              </w:rPr>
            </w:pPr>
            <w:r>
              <w:rPr>
                <w:sz w:val="18"/>
                <w:szCs w:val="18"/>
              </w:rPr>
              <w:t>5200</w:t>
            </w:r>
          </w:p>
        </w:tc>
        <w:tc>
          <w:tcPr>
            <w:tcW w:w="1575" w:type="dxa"/>
            <w:shd w:val="clear" w:color="auto" w:fill="FAF0E6"/>
            <w:tcMar>
              <w:top w:w="30" w:type="dxa"/>
              <w:left w:w="75" w:type="dxa"/>
              <w:bottom w:w="30" w:type="dxa"/>
              <w:right w:w="75" w:type="dxa"/>
            </w:tcMar>
            <w:vAlign w:val="center"/>
            <w:hideMark/>
          </w:tcPr>
          <w:p w14:paraId="0D599A4D" w14:textId="77777777" w:rsidR="009D2861" w:rsidRDefault="009D2861">
            <w:pPr>
              <w:spacing w:before="100" w:beforeAutospacing="1" w:after="150" w:line="288" w:lineRule="atLeast"/>
              <w:jc w:val="center"/>
              <w:rPr>
                <w:sz w:val="18"/>
                <w:szCs w:val="18"/>
              </w:rPr>
            </w:pPr>
            <w:r>
              <w:rPr>
                <w:sz w:val="18"/>
                <w:szCs w:val="18"/>
              </w:rPr>
              <w:t>-</w:t>
            </w:r>
          </w:p>
        </w:tc>
      </w:tr>
      <w:tr w:rsidR="009D2861" w14:paraId="3A92EB50" w14:textId="77777777" w:rsidTr="009D2861">
        <w:trPr>
          <w:tblCellSpacing w:w="15" w:type="dxa"/>
        </w:trPr>
        <w:tc>
          <w:tcPr>
            <w:tcW w:w="0" w:type="auto"/>
            <w:vMerge/>
            <w:shd w:val="clear" w:color="auto" w:fill="FAEBD7"/>
            <w:vAlign w:val="center"/>
            <w:hideMark/>
          </w:tcPr>
          <w:p w14:paraId="153F725B" w14:textId="77777777" w:rsidR="009D2861" w:rsidRDefault="009D2861">
            <w:pPr>
              <w:spacing w:before="100" w:beforeAutospacing="1" w:after="150" w:line="288" w:lineRule="atLeast"/>
              <w:rPr>
                <w:sz w:val="18"/>
                <w:szCs w:val="18"/>
              </w:rPr>
            </w:pPr>
          </w:p>
        </w:tc>
        <w:tc>
          <w:tcPr>
            <w:tcW w:w="2565" w:type="dxa"/>
            <w:shd w:val="clear" w:color="auto" w:fill="FAEBD7"/>
            <w:tcMar>
              <w:top w:w="30" w:type="dxa"/>
              <w:left w:w="75" w:type="dxa"/>
              <w:bottom w:w="30" w:type="dxa"/>
              <w:right w:w="75" w:type="dxa"/>
            </w:tcMar>
            <w:vAlign w:val="center"/>
            <w:hideMark/>
          </w:tcPr>
          <w:p w14:paraId="3E12CB40" w14:textId="77777777" w:rsidR="009D2861" w:rsidRDefault="009D2861">
            <w:pPr>
              <w:spacing w:before="100" w:beforeAutospacing="1" w:after="150" w:line="288" w:lineRule="atLeast"/>
              <w:jc w:val="center"/>
              <w:rPr>
                <w:sz w:val="18"/>
                <w:szCs w:val="18"/>
              </w:rPr>
            </w:pPr>
            <w:r>
              <w:rPr>
                <w:sz w:val="18"/>
                <w:szCs w:val="18"/>
              </w:rPr>
              <w:t>С1</w:t>
            </w:r>
          </w:p>
        </w:tc>
        <w:tc>
          <w:tcPr>
            <w:tcW w:w="1875" w:type="dxa"/>
            <w:shd w:val="clear" w:color="auto" w:fill="FAEBD7"/>
            <w:tcMar>
              <w:top w:w="30" w:type="dxa"/>
              <w:left w:w="75" w:type="dxa"/>
              <w:bottom w:w="30" w:type="dxa"/>
              <w:right w:w="75" w:type="dxa"/>
            </w:tcMar>
            <w:vAlign w:val="center"/>
            <w:hideMark/>
          </w:tcPr>
          <w:p w14:paraId="720C26F2" w14:textId="77777777" w:rsidR="009D2861" w:rsidRDefault="009D2861">
            <w:pPr>
              <w:spacing w:before="100" w:beforeAutospacing="1" w:after="150" w:line="288" w:lineRule="atLeast"/>
              <w:jc w:val="center"/>
              <w:rPr>
                <w:sz w:val="18"/>
                <w:szCs w:val="18"/>
              </w:rPr>
            </w:pPr>
            <w:r>
              <w:rPr>
                <w:sz w:val="18"/>
                <w:szCs w:val="18"/>
              </w:rPr>
              <w:t>1</w:t>
            </w:r>
          </w:p>
        </w:tc>
        <w:tc>
          <w:tcPr>
            <w:tcW w:w="1575" w:type="dxa"/>
            <w:shd w:val="clear" w:color="auto" w:fill="FAEBD7"/>
            <w:tcMar>
              <w:top w:w="30" w:type="dxa"/>
              <w:left w:w="75" w:type="dxa"/>
              <w:bottom w:w="30" w:type="dxa"/>
              <w:right w:w="75" w:type="dxa"/>
            </w:tcMar>
            <w:vAlign w:val="center"/>
            <w:hideMark/>
          </w:tcPr>
          <w:p w14:paraId="573F03CE" w14:textId="77777777" w:rsidR="009D2861" w:rsidRDefault="009D2861">
            <w:pPr>
              <w:spacing w:before="100" w:beforeAutospacing="1" w:after="150" w:line="288" w:lineRule="atLeast"/>
              <w:jc w:val="center"/>
              <w:rPr>
                <w:sz w:val="18"/>
                <w:szCs w:val="18"/>
              </w:rPr>
            </w:pPr>
            <w:r>
              <w:rPr>
                <w:sz w:val="18"/>
                <w:szCs w:val="18"/>
              </w:rPr>
              <w:t>3600</w:t>
            </w:r>
          </w:p>
        </w:tc>
        <w:tc>
          <w:tcPr>
            <w:tcW w:w="1575" w:type="dxa"/>
            <w:shd w:val="clear" w:color="auto" w:fill="FAEBD7"/>
            <w:tcMar>
              <w:top w:w="30" w:type="dxa"/>
              <w:left w:w="75" w:type="dxa"/>
              <w:bottom w:w="30" w:type="dxa"/>
              <w:right w:w="75" w:type="dxa"/>
            </w:tcMar>
            <w:vAlign w:val="center"/>
            <w:hideMark/>
          </w:tcPr>
          <w:p w14:paraId="2781D346" w14:textId="77777777" w:rsidR="009D2861" w:rsidRDefault="009D2861">
            <w:pPr>
              <w:spacing w:before="100" w:beforeAutospacing="1" w:after="150" w:line="288" w:lineRule="atLeast"/>
              <w:jc w:val="center"/>
              <w:rPr>
                <w:sz w:val="18"/>
                <w:szCs w:val="18"/>
              </w:rPr>
            </w:pPr>
            <w:r>
              <w:rPr>
                <w:sz w:val="18"/>
                <w:szCs w:val="18"/>
              </w:rPr>
              <w:t>-</w:t>
            </w:r>
          </w:p>
        </w:tc>
      </w:tr>
      <w:tr w:rsidR="009D2861" w14:paraId="33636FF3" w14:textId="77777777" w:rsidTr="009D2861">
        <w:trPr>
          <w:tblCellSpacing w:w="15" w:type="dxa"/>
        </w:trPr>
        <w:tc>
          <w:tcPr>
            <w:tcW w:w="0" w:type="auto"/>
            <w:vMerge/>
            <w:shd w:val="clear" w:color="auto" w:fill="FAF0E6"/>
            <w:vAlign w:val="center"/>
            <w:hideMark/>
          </w:tcPr>
          <w:p w14:paraId="315A2F75" w14:textId="77777777" w:rsidR="009D2861" w:rsidRDefault="009D2861">
            <w:pPr>
              <w:spacing w:before="100" w:beforeAutospacing="1" w:after="150" w:line="288" w:lineRule="atLeast"/>
              <w:rPr>
                <w:sz w:val="18"/>
                <w:szCs w:val="18"/>
              </w:rPr>
            </w:pPr>
          </w:p>
        </w:tc>
        <w:tc>
          <w:tcPr>
            <w:tcW w:w="2565" w:type="dxa"/>
            <w:shd w:val="clear" w:color="auto" w:fill="FAF0E6"/>
            <w:tcMar>
              <w:top w:w="30" w:type="dxa"/>
              <w:left w:w="75" w:type="dxa"/>
              <w:bottom w:w="30" w:type="dxa"/>
              <w:right w:w="75" w:type="dxa"/>
            </w:tcMar>
            <w:vAlign w:val="center"/>
            <w:hideMark/>
          </w:tcPr>
          <w:p w14:paraId="6BDB7BB6" w14:textId="77777777" w:rsidR="009D2861" w:rsidRDefault="009D2861">
            <w:pPr>
              <w:spacing w:before="100" w:beforeAutospacing="1" w:after="150" w:line="288" w:lineRule="atLeast"/>
              <w:jc w:val="center"/>
              <w:rPr>
                <w:sz w:val="18"/>
                <w:szCs w:val="18"/>
              </w:rPr>
            </w:pPr>
            <w:r>
              <w:rPr>
                <w:sz w:val="18"/>
                <w:szCs w:val="18"/>
              </w:rPr>
              <w:t>С2, С3</w:t>
            </w:r>
          </w:p>
        </w:tc>
        <w:tc>
          <w:tcPr>
            <w:tcW w:w="1875" w:type="dxa"/>
            <w:shd w:val="clear" w:color="auto" w:fill="FAF0E6"/>
            <w:tcMar>
              <w:top w:w="30" w:type="dxa"/>
              <w:left w:w="75" w:type="dxa"/>
              <w:bottom w:w="30" w:type="dxa"/>
              <w:right w:w="75" w:type="dxa"/>
            </w:tcMar>
            <w:vAlign w:val="center"/>
            <w:hideMark/>
          </w:tcPr>
          <w:p w14:paraId="5E25D7A5" w14:textId="77777777" w:rsidR="009D2861" w:rsidRDefault="009D2861">
            <w:pPr>
              <w:spacing w:before="100" w:beforeAutospacing="1" w:after="150" w:line="288" w:lineRule="atLeast"/>
              <w:jc w:val="center"/>
              <w:rPr>
                <w:sz w:val="18"/>
                <w:szCs w:val="18"/>
              </w:rPr>
            </w:pPr>
            <w:r>
              <w:rPr>
                <w:sz w:val="18"/>
                <w:szCs w:val="18"/>
              </w:rPr>
              <w:t>1</w:t>
            </w:r>
          </w:p>
        </w:tc>
        <w:tc>
          <w:tcPr>
            <w:tcW w:w="1575" w:type="dxa"/>
            <w:shd w:val="clear" w:color="auto" w:fill="FAF0E6"/>
            <w:tcMar>
              <w:top w:w="30" w:type="dxa"/>
              <w:left w:w="75" w:type="dxa"/>
              <w:bottom w:w="30" w:type="dxa"/>
              <w:right w:w="75" w:type="dxa"/>
            </w:tcMar>
            <w:vAlign w:val="center"/>
            <w:hideMark/>
          </w:tcPr>
          <w:p w14:paraId="6CCECFBF" w14:textId="77777777" w:rsidR="009D2861" w:rsidRDefault="009D2861">
            <w:pPr>
              <w:spacing w:before="100" w:beforeAutospacing="1" w:after="150" w:line="288" w:lineRule="atLeast"/>
              <w:jc w:val="center"/>
              <w:rPr>
                <w:sz w:val="18"/>
                <w:szCs w:val="18"/>
              </w:rPr>
            </w:pPr>
            <w:r>
              <w:rPr>
                <w:sz w:val="18"/>
                <w:szCs w:val="18"/>
              </w:rPr>
              <w:t>1200</w:t>
            </w:r>
          </w:p>
        </w:tc>
        <w:tc>
          <w:tcPr>
            <w:tcW w:w="1575" w:type="dxa"/>
            <w:shd w:val="clear" w:color="auto" w:fill="FAF0E6"/>
            <w:tcMar>
              <w:top w:w="30" w:type="dxa"/>
              <w:left w:w="75" w:type="dxa"/>
              <w:bottom w:w="30" w:type="dxa"/>
              <w:right w:w="75" w:type="dxa"/>
            </w:tcMar>
            <w:vAlign w:val="center"/>
            <w:hideMark/>
          </w:tcPr>
          <w:p w14:paraId="5504C76C" w14:textId="77777777" w:rsidR="009D2861" w:rsidRDefault="009D2861">
            <w:pPr>
              <w:spacing w:before="100" w:beforeAutospacing="1" w:after="150" w:line="288" w:lineRule="atLeast"/>
              <w:jc w:val="center"/>
              <w:rPr>
                <w:sz w:val="18"/>
                <w:szCs w:val="18"/>
              </w:rPr>
            </w:pPr>
            <w:r>
              <w:rPr>
                <w:sz w:val="18"/>
                <w:szCs w:val="18"/>
              </w:rPr>
              <w:t>-</w:t>
            </w:r>
          </w:p>
        </w:tc>
      </w:tr>
      <w:tr w:rsidR="009D2861" w14:paraId="10DEC76F" w14:textId="77777777" w:rsidTr="009D2861">
        <w:trPr>
          <w:tblCellSpacing w:w="15" w:type="dxa"/>
        </w:trPr>
        <w:tc>
          <w:tcPr>
            <w:tcW w:w="1815" w:type="dxa"/>
            <w:shd w:val="clear" w:color="auto" w:fill="FAEBD7"/>
            <w:tcMar>
              <w:top w:w="30" w:type="dxa"/>
              <w:left w:w="75" w:type="dxa"/>
              <w:bottom w:w="30" w:type="dxa"/>
              <w:right w:w="75" w:type="dxa"/>
            </w:tcMar>
            <w:vAlign w:val="center"/>
            <w:hideMark/>
          </w:tcPr>
          <w:p w14:paraId="08CA7E78" w14:textId="77777777" w:rsidR="009D2861" w:rsidRDefault="009D2861">
            <w:pPr>
              <w:spacing w:before="100" w:beforeAutospacing="1" w:after="150" w:line="288" w:lineRule="atLeast"/>
              <w:jc w:val="center"/>
              <w:rPr>
                <w:sz w:val="18"/>
                <w:szCs w:val="18"/>
              </w:rPr>
            </w:pPr>
            <w:r>
              <w:rPr>
                <w:sz w:val="18"/>
                <w:szCs w:val="18"/>
              </w:rPr>
              <w:t>V</w:t>
            </w:r>
          </w:p>
        </w:tc>
        <w:tc>
          <w:tcPr>
            <w:tcW w:w="2565" w:type="dxa"/>
            <w:shd w:val="clear" w:color="auto" w:fill="FAEBD7"/>
            <w:tcMar>
              <w:top w:w="30" w:type="dxa"/>
              <w:left w:w="75" w:type="dxa"/>
              <w:bottom w:w="30" w:type="dxa"/>
              <w:right w:w="75" w:type="dxa"/>
            </w:tcMar>
            <w:vAlign w:val="center"/>
            <w:hideMark/>
          </w:tcPr>
          <w:p w14:paraId="5B62761E" w14:textId="77777777" w:rsidR="009D2861" w:rsidRDefault="009D2861">
            <w:pPr>
              <w:spacing w:before="100" w:beforeAutospacing="1" w:after="150" w:line="288" w:lineRule="atLeast"/>
              <w:jc w:val="center"/>
              <w:rPr>
                <w:sz w:val="18"/>
                <w:szCs w:val="18"/>
              </w:rPr>
            </w:pPr>
            <w:r>
              <w:rPr>
                <w:sz w:val="18"/>
                <w:szCs w:val="18"/>
              </w:rPr>
              <w:t>Не норм.</w:t>
            </w:r>
          </w:p>
        </w:tc>
        <w:tc>
          <w:tcPr>
            <w:tcW w:w="1875" w:type="dxa"/>
            <w:shd w:val="clear" w:color="auto" w:fill="FAEBD7"/>
            <w:tcMar>
              <w:top w:w="30" w:type="dxa"/>
              <w:left w:w="75" w:type="dxa"/>
              <w:bottom w:w="30" w:type="dxa"/>
              <w:right w:w="75" w:type="dxa"/>
            </w:tcMar>
            <w:vAlign w:val="center"/>
            <w:hideMark/>
          </w:tcPr>
          <w:p w14:paraId="6B5A4366" w14:textId="77777777" w:rsidR="009D2861" w:rsidRDefault="009D2861">
            <w:pPr>
              <w:spacing w:before="100" w:beforeAutospacing="1" w:after="150" w:line="288" w:lineRule="atLeast"/>
              <w:jc w:val="center"/>
              <w:rPr>
                <w:sz w:val="18"/>
                <w:szCs w:val="18"/>
              </w:rPr>
            </w:pPr>
            <w:r>
              <w:rPr>
                <w:sz w:val="18"/>
                <w:szCs w:val="18"/>
              </w:rPr>
              <w:t>1</w:t>
            </w:r>
          </w:p>
        </w:tc>
        <w:tc>
          <w:tcPr>
            <w:tcW w:w="1575" w:type="dxa"/>
            <w:shd w:val="clear" w:color="auto" w:fill="FAEBD7"/>
            <w:tcMar>
              <w:top w:w="30" w:type="dxa"/>
              <w:left w:w="75" w:type="dxa"/>
              <w:bottom w:w="30" w:type="dxa"/>
              <w:right w:w="75" w:type="dxa"/>
            </w:tcMar>
            <w:vAlign w:val="center"/>
            <w:hideMark/>
          </w:tcPr>
          <w:p w14:paraId="00D88C7B" w14:textId="77777777" w:rsidR="009D2861" w:rsidRDefault="009D2861">
            <w:pPr>
              <w:spacing w:before="100" w:beforeAutospacing="1" w:after="150" w:line="288" w:lineRule="atLeast"/>
              <w:jc w:val="center"/>
              <w:rPr>
                <w:sz w:val="18"/>
                <w:szCs w:val="18"/>
              </w:rPr>
            </w:pPr>
            <w:r>
              <w:rPr>
                <w:sz w:val="18"/>
                <w:szCs w:val="18"/>
              </w:rPr>
              <w:t>1200</w:t>
            </w:r>
          </w:p>
        </w:tc>
        <w:tc>
          <w:tcPr>
            <w:tcW w:w="1575" w:type="dxa"/>
            <w:shd w:val="clear" w:color="auto" w:fill="FAEBD7"/>
            <w:tcMar>
              <w:top w:w="30" w:type="dxa"/>
              <w:left w:w="75" w:type="dxa"/>
              <w:bottom w:w="30" w:type="dxa"/>
              <w:right w:w="75" w:type="dxa"/>
            </w:tcMar>
            <w:vAlign w:val="center"/>
            <w:hideMark/>
          </w:tcPr>
          <w:p w14:paraId="0E91F7DE" w14:textId="77777777" w:rsidR="009D2861" w:rsidRDefault="009D2861">
            <w:pPr>
              <w:spacing w:before="100" w:beforeAutospacing="1" w:after="150" w:line="288" w:lineRule="atLeast"/>
              <w:jc w:val="center"/>
              <w:rPr>
                <w:sz w:val="18"/>
                <w:szCs w:val="18"/>
              </w:rPr>
            </w:pPr>
            <w:r>
              <w:rPr>
                <w:sz w:val="18"/>
                <w:szCs w:val="18"/>
              </w:rPr>
              <w:t>-</w:t>
            </w:r>
          </w:p>
        </w:tc>
      </w:tr>
    </w:tbl>
    <w:p w14:paraId="4D95ACC0"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Степень огнестойкости и класс конструктивной пожарной опасности для надземных автостоянок открытого типа приведены в таблице 6.7 </w:t>
      </w:r>
      <w:hyperlink r:id="rId15" w:tgtFrame="_blank" w:history="1">
        <w:r>
          <w:rPr>
            <w:rStyle w:val="a4"/>
            <w:rFonts w:ascii="Arial" w:eastAsiaTheme="majorEastAsia" w:hAnsi="Arial" w:cs="Arial"/>
            <w:color w:val="551A8B"/>
            <w:sz w:val="21"/>
            <w:szCs w:val="21"/>
          </w:rPr>
          <w:t>СП 2.13130.2012 Системы противопожарной защиты. Обеспечение огнестойкости объектов защиты</w:t>
        </w:r>
      </w:hyperlink>
      <w:r>
        <w:rPr>
          <w:rFonts w:ascii="Arial" w:hAnsi="Arial" w:cs="Arial"/>
          <w:color w:val="000000"/>
          <w:sz w:val="21"/>
          <w:szCs w:val="21"/>
        </w:rPr>
        <w:t> (таблица 6).</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107"/>
        <w:gridCol w:w="2922"/>
        <w:gridCol w:w="2144"/>
        <w:gridCol w:w="1806"/>
        <w:gridCol w:w="1821"/>
      </w:tblGrid>
      <w:tr w:rsidR="009D2861" w14:paraId="66D9205A" w14:textId="77777777" w:rsidTr="009D2861">
        <w:trPr>
          <w:trHeight w:val="508"/>
          <w:tblCellSpacing w:w="15" w:type="dxa"/>
        </w:trPr>
        <w:tc>
          <w:tcPr>
            <w:tcW w:w="0" w:type="auto"/>
            <w:gridSpan w:val="5"/>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02112585" w14:textId="77777777" w:rsidR="009D2861" w:rsidRDefault="009D2861">
            <w:pPr>
              <w:spacing w:before="100" w:beforeAutospacing="1" w:after="150" w:line="288" w:lineRule="atLeast"/>
              <w:jc w:val="right"/>
              <w:rPr>
                <w:i/>
                <w:iCs/>
                <w:sz w:val="21"/>
                <w:szCs w:val="21"/>
              </w:rPr>
            </w:pPr>
            <w:r>
              <w:rPr>
                <w:i/>
                <w:iCs/>
                <w:sz w:val="21"/>
                <w:szCs w:val="21"/>
              </w:rPr>
              <w:t>Таблица 6 - (таблица 6.7 </w:t>
            </w:r>
            <w:hyperlink r:id="rId16" w:tgtFrame="_blank" w:history="1">
              <w:r>
                <w:rPr>
                  <w:rStyle w:val="a4"/>
                  <w:i/>
                  <w:iCs/>
                  <w:color w:val="551A8B"/>
                  <w:sz w:val="21"/>
                  <w:szCs w:val="21"/>
                </w:rPr>
                <w:t>СП 2.13130.2012</w:t>
              </w:r>
            </w:hyperlink>
            <w:r>
              <w:rPr>
                <w:i/>
                <w:iCs/>
                <w:sz w:val="21"/>
                <w:szCs w:val="21"/>
              </w:rPr>
              <w:t> [2])</w:t>
            </w:r>
          </w:p>
        </w:tc>
      </w:tr>
      <w:tr w:rsidR="009D2861" w14:paraId="73EAEB40" w14:textId="77777777" w:rsidTr="009D2861">
        <w:trPr>
          <w:tblCellSpacing w:w="15" w:type="dxa"/>
        </w:trPr>
        <w:tc>
          <w:tcPr>
            <w:tcW w:w="1830" w:type="dxa"/>
            <w:vMerge w:val="restart"/>
            <w:shd w:val="clear" w:color="auto" w:fill="87CEFA"/>
            <w:tcMar>
              <w:top w:w="105" w:type="dxa"/>
              <w:left w:w="15" w:type="dxa"/>
              <w:bottom w:w="105" w:type="dxa"/>
              <w:right w:w="15" w:type="dxa"/>
            </w:tcMar>
            <w:vAlign w:val="center"/>
            <w:hideMark/>
          </w:tcPr>
          <w:p w14:paraId="32BB1003"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Степень огнестойкости здания (сооружения)</w:t>
            </w:r>
          </w:p>
        </w:tc>
        <w:tc>
          <w:tcPr>
            <w:tcW w:w="2565" w:type="dxa"/>
            <w:vMerge w:val="restart"/>
            <w:shd w:val="clear" w:color="auto" w:fill="87CEFA"/>
            <w:tcMar>
              <w:top w:w="105" w:type="dxa"/>
              <w:left w:w="15" w:type="dxa"/>
              <w:bottom w:w="105" w:type="dxa"/>
              <w:right w:w="15" w:type="dxa"/>
            </w:tcMar>
            <w:vAlign w:val="center"/>
            <w:hideMark/>
          </w:tcPr>
          <w:p w14:paraId="4D622279"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Класс конструктивной пожарной опасности здания</w:t>
            </w:r>
          </w:p>
        </w:tc>
        <w:tc>
          <w:tcPr>
            <w:tcW w:w="1875" w:type="dxa"/>
            <w:vMerge w:val="restart"/>
            <w:shd w:val="clear" w:color="auto" w:fill="87CEFA"/>
            <w:tcMar>
              <w:top w:w="105" w:type="dxa"/>
              <w:left w:w="15" w:type="dxa"/>
              <w:bottom w:w="105" w:type="dxa"/>
              <w:right w:w="15" w:type="dxa"/>
            </w:tcMar>
            <w:vAlign w:val="center"/>
            <w:hideMark/>
          </w:tcPr>
          <w:p w14:paraId="48D15E90"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Допустимое количество этажей</w:t>
            </w:r>
          </w:p>
        </w:tc>
        <w:tc>
          <w:tcPr>
            <w:tcW w:w="3150" w:type="dxa"/>
            <w:gridSpan w:val="2"/>
            <w:shd w:val="clear" w:color="auto" w:fill="87CEFA"/>
            <w:tcMar>
              <w:top w:w="105" w:type="dxa"/>
              <w:left w:w="15" w:type="dxa"/>
              <w:bottom w:w="105" w:type="dxa"/>
              <w:right w:w="15" w:type="dxa"/>
            </w:tcMar>
            <w:vAlign w:val="center"/>
            <w:hideMark/>
          </w:tcPr>
          <w:p w14:paraId="232595A7"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Площадь этажа в пределах пожарного отсека здания, м</w:t>
            </w:r>
            <w:r>
              <w:rPr>
                <w:b/>
                <w:bCs/>
                <w:color w:val="981917"/>
                <w:sz w:val="21"/>
                <w:szCs w:val="21"/>
                <w:vertAlign w:val="superscript"/>
              </w:rPr>
              <w:t>2</w:t>
            </w:r>
          </w:p>
        </w:tc>
      </w:tr>
      <w:tr w:rsidR="009D2861" w14:paraId="0B17B771" w14:textId="77777777" w:rsidTr="009D2861">
        <w:trPr>
          <w:tblCellSpacing w:w="15" w:type="dxa"/>
        </w:trPr>
        <w:tc>
          <w:tcPr>
            <w:tcW w:w="0" w:type="auto"/>
            <w:vMerge/>
            <w:shd w:val="clear" w:color="auto" w:fill="FAEBD7"/>
            <w:vAlign w:val="center"/>
            <w:hideMark/>
          </w:tcPr>
          <w:p w14:paraId="164FF050" w14:textId="77777777" w:rsidR="009D2861" w:rsidRDefault="009D2861">
            <w:pPr>
              <w:spacing w:before="100" w:beforeAutospacing="1" w:after="150" w:line="288" w:lineRule="atLeast"/>
              <w:rPr>
                <w:b/>
                <w:bCs/>
                <w:color w:val="981917"/>
                <w:sz w:val="21"/>
                <w:szCs w:val="21"/>
              </w:rPr>
            </w:pPr>
          </w:p>
        </w:tc>
        <w:tc>
          <w:tcPr>
            <w:tcW w:w="0" w:type="auto"/>
            <w:vMerge/>
            <w:shd w:val="clear" w:color="auto" w:fill="FAEBD7"/>
            <w:vAlign w:val="center"/>
            <w:hideMark/>
          </w:tcPr>
          <w:p w14:paraId="13C2DC7F" w14:textId="77777777" w:rsidR="009D2861" w:rsidRDefault="009D2861">
            <w:pPr>
              <w:spacing w:before="100" w:beforeAutospacing="1" w:after="150" w:line="288" w:lineRule="atLeast"/>
              <w:rPr>
                <w:b/>
                <w:bCs/>
                <w:color w:val="981917"/>
                <w:sz w:val="21"/>
                <w:szCs w:val="21"/>
              </w:rPr>
            </w:pPr>
          </w:p>
        </w:tc>
        <w:tc>
          <w:tcPr>
            <w:tcW w:w="0" w:type="auto"/>
            <w:vMerge/>
            <w:shd w:val="clear" w:color="auto" w:fill="FAEBD7"/>
            <w:vAlign w:val="center"/>
            <w:hideMark/>
          </w:tcPr>
          <w:p w14:paraId="3591A6CA" w14:textId="77777777" w:rsidR="009D2861" w:rsidRDefault="009D2861">
            <w:pPr>
              <w:spacing w:before="100" w:beforeAutospacing="1" w:after="150" w:line="288" w:lineRule="atLeast"/>
              <w:rPr>
                <w:b/>
                <w:bCs/>
                <w:color w:val="981917"/>
                <w:sz w:val="21"/>
                <w:szCs w:val="21"/>
              </w:rPr>
            </w:pPr>
          </w:p>
        </w:tc>
        <w:tc>
          <w:tcPr>
            <w:tcW w:w="1575" w:type="dxa"/>
            <w:shd w:val="clear" w:color="auto" w:fill="87CEFA"/>
            <w:tcMar>
              <w:top w:w="105" w:type="dxa"/>
              <w:left w:w="15" w:type="dxa"/>
              <w:bottom w:w="105" w:type="dxa"/>
              <w:right w:w="15" w:type="dxa"/>
            </w:tcMar>
            <w:vAlign w:val="center"/>
            <w:hideMark/>
          </w:tcPr>
          <w:p w14:paraId="2FB86522"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одноэтажных</w:t>
            </w:r>
          </w:p>
        </w:tc>
        <w:tc>
          <w:tcPr>
            <w:tcW w:w="1575" w:type="dxa"/>
            <w:shd w:val="clear" w:color="auto" w:fill="87CEFA"/>
            <w:tcMar>
              <w:top w:w="105" w:type="dxa"/>
              <w:left w:w="15" w:type="dxa"/>
              <w:bottom w:w="105" w:type="dxa"/>
              <w:right w:w="15" w:type="dxa"/>
            </w:tcMar>
            <w:vAlign w:val="center"/>
            <w:hideMark/>
          </w:tcPr>
          <w:p w14:paraId="500C8358"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многоэтажных</w:t>
            </w:r>
          </w:p>
        </w:tc>
      </w:tr>
      <w:tr w:rsidR="009D2861" w14:paraId="25CF9B1C" w14:textId="77777777" w:rsidTr="009D2861">
        <w:trPr>
          <w:tblCellSpacing w:w="15" w:type="dxa"/>
        </w:trPr>
        <w:tc>
          <w:tcPr>
            <w:tcW w:w="1830" w:type="dxa"/>
            <w:vMerge w:val="restart"/>
            <w:shd w:val="clear" w:color="auto" w:fill="FAF0E6"/>
            <w:tcMar>
              <w:top w:w="30" w:type="dxa"/>
              <w:left w:w="75" w:type="dxa"/>
              <w:bottom w:w="30" w:type="dxa"/>
              <w:right w:w="75" w:type="dxa"/>
            </w:tcMar>
            <w:vAlign w:val="center"/>
            <w:hideMark/>
          </w:tcPr>
          <w:p w14:paraId="27E50FD1" w14:textId="77777777" w:rsidR="009D2861" w:rsidRDefault="009D2861">
            <w:pPr>
              <w:spacing w:before="100" w:beforeAutospacing="1" w:after="150" w:line="288" w:lineRule="atLeast"/>
              <w:jc w:val="center"/>
              <w:rPr>
                <w:sz w:val="18"/>
                <w:szCs w:val="18"/>
              </w:rPr>
            </w:pPr>
            <w:r>
              <w:rPr>
                <w:sz w:val="18"/>
                <w:szCs w:val="18"/>
              </w:rPr>
              <w:t>I, II</w:t>
            </w:r>
          </w:p>
        </w:tc>
        <w:tc>
          <w:tcPr>
            <w:tcW w:w="2565" w:type="dxa"/>
            <w:shd w:val="clear" w:color="auto" w:fill="FAF0E6"/>
            <w:tcMar>
              <w:top w:w="30" w:type="dxa"/>
              <w:left w:w="75" w:type="dxa"/>
              <w:bottom w:w="30" w:type="dxa"/>
              <w:right w:w="75" w:type="dxa"/>
            </w:tcMar>
            <w:vAlign w:val="center"/>
            <w:hideMark/>
          </w:tcPr>
          <w:p w14:paraId="199C8D62" w14:textId="77777777" w:rsidR="009D2861" w:rsidRDefault="009D2861">
            <w:pPr>
              <w:spacing w:before="100" w:beforeAutospacing="1" w:after="150" w:line="288" w:lineRule="atLeast"/>
              <w:jc w:val="center"/>
              <w:rPr>
                <w:sz w:val="18"/>
                <w:szCs w:val="18"/>
              </w:rPr>
            </w:pPr>
            <w:r>
              <w:rPr>
                <w:sz w:val="18"/>
                <w:szCs w:val="18"/>
              </w:rPr>
              <w:t>С0</w:t>
            </w:r>
          </w:p>
        </w:tc>
        <w:tc>
          <w:tcPr>
            <w:tcW w:w="1875" w:type="dxa"/>
            <w:shd w:val="clear" w:color="auto" w:fill="FAF0E6"/>
            <w:tcMar>
              <w:top w:w="30" w:type="dxa"/>
              <w:left w:w="75" w:type="dxa"/>
              <w:bottom w:w="30" w:type="dxa"/>
              <w:right w:w="75" w:type="dxa"/>
            </w:tcMar>
            <w:vAlign w:val="center"/>
            <w:hideMark/>
          </w:tcPr>
          <w:p w14:paraId="25E8B4E1" w14:textId="77777777" w:rsidR="009D2861" w:rsidRDefault="009D2861">
            <w:pPr>
              <w:spacing w:before="100" w:beforeAutospacing="1" w:after="150" w:line="288" w:lineRule="atLeast"/>
              <w:jc w:val="center"/>
              <w:rPr>
                <w:sz w:val="18"/>
                <w:szCs w:val="18"/>
              </w:rPr>
            </w:pPr>
            <w:r>
              <w:rPr>
                <w:sz w:val="18"/>
                <w:szCs w:val="18"/>
              </w:rPr>
              <w:t>9</w:t>
            </w:r>
          </w:p>
        </w:tc>
        <w:tc>
          <w:tcPr>
            <w:tcW w:w="1575" w:type="dxa"/>
            <w:shd w:val="clear" w:color="auto" w:fill="FAF0E6"/>
            <w:tcMar>
              <w:top w:w="30" w:type="dxa"/>
              <w:left w:w="75" w:type="dxa"/>
              <w:bottom w:w="30" w:type="dxa"/>
              <w:right w:w="75" w:type="dxa"/>
            </w:tcMar>
            <w:vAlign w:val="center"/>
            <w:hideMark/>
          </w:tcPr>
          <w:p w14:paraId="6B6FF221" w14:textId="77777777" w:rsidR="009D2861" w:rsidRDefault="009D2861">
            <w:pPr>
              <w:spacing w:before="100" w:beforeAutospacing="1" w:after="150" w:line="288" w:lineRule="atLeast"/>
              <w:jc w:val="center"/>
              <w:rPr>
                <w:sz w:val="18"/>
                <w:szCs w:val="18"/>
              </w:rPr>
            </w:pPr>
            <w:r>
              <w:rPr>
                <w:sz w:val="18"/>
                <w:szCs w:val="18"/>
              </w:rPr>
              <w:t>10 400</w:t>
            </w:r>
          </w:p>
        </w:tc>
        <w:tc>
          <w:tcPr>
            <w:tcW w:w="1575" w:type="dxa"/>
            <w:shd w:val="clear" w:color="auto" w:fill="FAF0E6"/>
            <w:tcMar>
              <w:top w:w="30" w:type="dxa"/>
              <w:left w:w="75" w:type="dxa"/>
              <w:bottom w:w="30" w:type="dxa"/>
              <w:right w:w="75" w:type="dxa"/>
            </w:tcMar>
            <w:vAlign w:val="center"/>
            <w:hideMark/>
          </w:tcPr>
          <w:p w14:paraId="40A8C663" w14:textId="77777777" w:rsidR="009D2861" w:rsidRDefault="009D2861">
            <w:pPr>
              <w:spacing w:before="100" w:beforeAutospacing="1" w:after="150" w:line="288" w:lineRule="atLeast"/>
              <w:jc w:val="center"/>
              <w:rPr>
                <w:sz w:val="18"/>
                <w:szCs w:val="18"/>
              </w:rPr>
            </w:pPr>
            <w:r>
              <w:rPr>
                <w:sz w:val="18"/>
                <w:szCs w:val="18"/>
              </w:rPr>
              <w:t>5200</w:t>
            </w:r>
          </w:p>
        </w:tc>
      </w:tr>
      <w:tr w:rsidR="009D2861" w14:paraId="626BCBCD" w14:textId="77777777" w:rsidTr="009D2861">
        <w:trPr>
          <w:tblCellSpacing w:w="15" w:type="dxa"/>
        </w:trPr>
        <w:tc>
          <w:tcPr>
            <w:tcW w:w="0" w:type="auto"/>
            <w:vMerge/>
            <w:shd w:val="clear" w:color="auto" w:fill="FAEBD7"/>
            <w:vAlign w:val="center"/>
            <w:hideMark/>
          </w:tcPr>
          <w:p w14:paraId="287E3E2A" w14:textId="77777777" w:rsidR="009D2861" w:rsidRDefault="009D2861">
            <w:pPr>
              <w:spacing w:before="100" w:beforeAutospacing="1" w:after="150" w:line="288" w:lineRule="atLeast"/>
              <w:rPr>
                <w:sz w:val="18"/>
                <w:szCs w:val="18"/>
              </w:rPr>
            </w:pPr>
          </w:p>
        </w:tc>
        <w:tc>
          <w:tcPr>
            <w:tcW w:w="2565" w:type="dxa"/>
            <w:shd w:val="clear" w:color="auto" w:fill="FAEBD7"/>
            <w:tcMar>
              <w:top w:w="30" w:type="dxa"/>
              <w:left w:w="75" w:type="dxa"/>
              <w:bottom w:w="30" w:type="dxa"/>
              <w:right w:w="75" w:type="dxa"/>
            </w:tcMar>
            <w:vAlign w:val="center"/>
            <w:hideMark/>
          </w:tcPr>
          <w:p w14:paraId="0E23A58E" w14:textId="77777777" w:rsidR="009D2861" w:rsidRDefault="009D2861">
            <w:pPr>
              <w:spacing w:before="100" w:beforeAutospacing="1" w:after="150" w:line="288" w:lineRule="atLeast"/>
              <w:jc w:val="center"/>
              <w:rPr>
                <w:sz w:val="18"/>
                <w:szCs w:val="18"/>
              </w:rPr>
            </w:pPr>
            <w:r>
              <w:rPr>
                <w:sz w:val="18"/>
                <w:szCs w:val="18"/>
              </w:rPr>
              <w:t>С1</w:t>
            </w:r>
          </w:p>
        </w:tc>
        <w:tc>
          <w:tcPr>
            <w:tcW w:w="1875" w:type="dxa"/>
            <w:shd w:val="clear" w:color="auto" w:fill="FAEBD7"/>
            <w:tcMar>
              <w:top w:w="30" w:type="dxa"/>
              <w:left w:w="75" w:type="dxa"/>
              <w:bottom w:w="30" w:type="dxa"/>
              <w:right w:w="75" w:type="dxa"/>
            </w:tcMar>
            <w:vAlign w:val="center"/>
            <w:hideMark/>
          </w:tcPr>
          <w:p w14:paraId="0892F954" w14:textId="77777777" w:rsidR="009D2861" w:rsidRDefault="009D2861">
            <w:pPr>
              <w:spacing w:before="100" w:beforeAutospacing="1" w:after="150" w:line="288" w:lineRule="atLeast"/>
              <w:jc w:val="center"/>
              <w:rPr>
                <w:sz w:val="18"/>
                <w:szCs w:val="18"/>
              </w:rPr>
            </w:pPr>
            <w:r>
              <w:rPr>
                <w:sz w:val="18"/>
                <w:szCs w:val="18"/>
              </w:rPr>
              <w:t>2</w:t>
            </w:r>
          </w:p>
        </w:tc>
        <w:tc>
          <w:tcPr>
            <w:tcW w:w="1575" w:type="dxa"/>
            <w:shd w:val="clear" w:color="auto" w:fill="FAEBD7"/>
            <w:tcMar>
              <w:top w:w="30" w:type="dxa"/>
              <w:left w:w="75" w:type="dxa"/>
              <w:bottom w:w="30" w:type="dxa"/>
              <w:right w:w="75" w:type="dxa"/>
            </w:tcMar>
            <w:vAlign w:val="center"/>
            <w:hideMark/>
          </w:tcPr>
          <w:p w14:paraId="0973BC99" w14:textId="77777777" w:rsidR="009D2861" w:rsidRDefault="009D2861">
            <w:pPr>
              <w:spacing w:before="100" w:beforeAutospacing="1" w:after="150" w:line="288" w:lineRule="atLeast"/>
              <w:jc w:val="center"/>
              <w:rPr>
                <w:sz w:val="18"/>
                <w:szCs w:val="18"/>
              </w:rPr>
            </w:pPr>
            <w:r>
              <w:rPr>
                <w:sz w:val="18"/>
                <w:szCs w:val="18"/>
              </w:rPr>
              <w:t>3500</w:t>
            </w:r>
          </w:p>
        </w:tc>
        <w:tc>
          <w:tcPr>
            <w:tcW w:w="1575" w:type="dxa"/>
            <w:shd w:val="clear" w:color="auto" w:fill="FAEBD7"/>
            <w:tcMar>
              <w:top w:w="30" w:type="dxa"/>
              <w:left w:w="75" w:type="dxa"/>
              <w:bottom w:w="30" w:type="dxa"/>
              <w:right w:w="75" w:type="dxa"/>
            </w:tcMar>
            <w:vAlign w:val="center"/>
            <w:hideMark/>
          </w:tcPr>
          <w:p w14:paraId="3816EC16" w14:textId="77777777" w:rsidR="009D2861" w:rsidRDefault="009D2861">
            <w:pPr>
              <w:spacing w:before="100" w:beforeAutospacing="1" w:after="150" w:line="288" w:lineRule="atLeast"/>
              <w:jc w:val="center"/>
              <w:rPr>
                <w:sz w:val="18"/>
                <w:szCs w:val="18"/>
              </w:rPr>
            </w:pPr>
            <w:r>
              <w:rPr>
                <w:sz w:val="18"/>
                <w:szCs w:val="18"/>
              </w:rPr>
              <w:t>2000</w:t>
            </w:r>
          </w:p>
        </w:tc>
      </w:tr>
      <w:tr w:rsidR="009D2861" w14:paraId="25AD78A3" w14:textId="77777777" w:rsidTr="009D2861">
        <w:trPr>
          <w:tblCellSpacing w:w="15" w:type="dxa"/>
        </w:trPr>
        <w:tc>
          <w:tcPr>
            <w:tcW w:w="1830" w:type="dxa"/>
            <w:vMerge w:val="restart"/>
            <w:shd w:val="clear" w:color="auto" w:fill="FAF0E6"/>
            <w:tcMar>
              <w:top w:w="30" w:type="dxa"/>
              <w:left w:w="75" w:type="dxa"/>
              <w:bottom w:w="30" w:type="dxa"/>
              <w:right w:w="75" w:type="dxa"/>
            </w:tcMar>
            <w:vAlign w:val="center"/>
            <w:hideMark/>
          </w:tcPr>
          <w:p w14:paraId="5C766012" w14:textId="77777777" w:rsidR="009D2861" w:rsidRDefault="009D2861">
            <w:pPr>
              <w:spacing w:before="100" w:beforeAutospacing="1" w:after="150" w:line="288" w:lineRule="atLeast"/>
              <w:jc w:val="center"/>
              <w:rPr>
                <w:sz w:val="18"/>
                <w:szCs w:val="18"/>
              </w:rPr>
            </w:pPr>
            <w:r>
              <w:rPr>
                <w:sz w:val="18"/>
                <w:szCs w:val="18"/>
              </w:rPr>
              <w:t>III</w:t>
            </w:r>
          </w:p>
        </w:tc>
        <w:tc>
          <w:tcPr>
            <w:tcW w:w="2565" w:type="dxa"/>
            <w:shd w:val="clear" w:color="auto" w:fill="FAF0E6"/>
            <w:tcMar>
              <w:top w:w="30" w:type="dxa"/>
              <w:left w:w="75" w:type="dxa"/>
              <w:bottom w:w="30" w:type="dxa"/>
              <w:right w:w="75" w:type="dxa"/>
            </w:tcMar>
            <w:vAlign w:val="center"/>
            <w:hideMark/>
          </w:tcPr>
          <w:p w14:paraId="44508242" w14:textId="77777777" w:rsidR="009D2861" w:rsidRDefault="009D2861">
            <w:pPr>
              <w:spacing w:before="100" w:beforeAutospacing="1" w:after="150" w:line="288" w:lineRule="atLeast"/>
              <w:jc w:val="center"/>
              <w:rPr>
                <w:sz w:val="18"/>
                <w:szCs w:val="18"/>
              </w:rPr>
            </w:pPr>
            <w:r>
              <w:rPr>
                <w:sz w:val="18"/>
                <w:szCs w:val="18"/>
              </w:rPr>
              <w:t>С0</w:t>
            </w:r>
          </w:p>
        </w:tc>
        <w:tc>
          <w:tcPr>
            <w:tcW w:w="1875" w:type="dxa"/>
            <w:shd w:val="clear" w:color="auto" w:fill="FAF0E6"/>
            <w:tcMar>
              <w:top w:w="30" w:type="dxa"/>
              <w:left w:w="75" w:type="dxa"/>
              <w:bottom w:w="30" w:type="dxa"/>
              <w:right w:w="75" w:type="dxa"/>
            </w:tcMar>
            <w:vAlign w:val="center"/>
            <w:hideMark/>
          </w:tcPr>
          <w:p w14:paraId="5FA1F125" w14:textId="77777777" w:rsidR="009D2861" w:rsidRDefault="009D2861">
            <w:pPr>
              <w:spacing w:before="100" w:beforeAutospacing="1" w:after="150" w:line="288" w:lineRule="atLeast"/>
              <w:jc w:val="center"/>
              <w:rPr>
                <w:sz w:val="18"/>
                <w:szCs w:val="18"/>
              </w:rPr>
            </w:pPr>
            <w:r>
              <w:rPr>
                <w:sz w:val="18"/>
                <w:szCs w:val="18"/>
              </w:rPr>
              <w:t>6</w:t>
            </w:r>
          </w:p>
        </w:tc>
        <w:tc>
          <w:tcPr>
            <w:tcW w:w="1575" w:type="dxa"/>
            <w:shd w:val="clear" w:color="auto" w:fill="FAF0E6"/>
            <w:tcMar>
              <w:top w:w="30" w:type="dxa"/>
              <w:left w:w="75" w:type="dxa"/>
              <w:bottom w:w="30" w:type="dxa"/>
              <w:right w:w="75" w:type="dxa"/>
            </w:tcMar>
            <w:vAlign w:val="center"/>
            <w:hideMark/>
          </w:tcPr>
          <w:p w14:paraId="62AD0A1B" w14:textId="77777777" w:rsidR="009D2861" w:rsidRDefault="009D2861">
            <w:pPr>
              <w:spacing w:before="100" w:beforeAutospacing="1" w:after="150" w:line="288" w:lineRule="atLeast"/>
              <w:jc w:val="center"/>
              <w:rPr>
                <w:sz w:val="18"/>
                <w:szCs w:val="18"/>
              </w:rPr>
            </w:pPr>
            <w:r>
              <w:rPr>
                <w:sz w:val="18"/>
                <w:szCs w:val="18"/>
              </w:rPr>
              <w:t>7800</w:t>
            </w:r>
          </w:p>
        </w:tc>
        <w:tc>
          <w:tcPr>
            <w:tcW w:w="1575" w:type="dxa"/>
            <w:shd w:val="clear" w:color="auto" w:fill="FAF0E6"/>
            <w:tcMar>
              <w:top w:w="30" w:type="dxa"/>
              <w:left w:w="75" w:type="dxa"/>
              <w:bottom w:w="30" w:type="dxa"/>
              <w:right w:w="75" w:type="dxa"/>
            </w:tcMar>
            <w:vAlign w:val="center"/>
            <w:hideMark/>
          </w:tcPr>
          <w:p w14:paraId="23699CB4" w14:textId="77777777" w:rsidR="009D2861" w:rsidRDefault="009D2861">
            <w:pPr>
              <w:spacing w:before="100" w:beforeAutospacing="1" w:after="150" w:line="288" w:lineRule="atLeast"/>
              <w:jc w:val="center"/>
              <w:rPr>
                <w:sz w:val="18"/>
                <w:szCs w:val="18"/>
              </w:rPr>
            </w:pPr>
            <w:r>
              <w:rPr>
                <w:sz w:val="18"/>
                <w:szCs w:val="18"/>
              </w:rPr>
              <w:t>3600</w:t>
            </w:r>
          </w:p>
        </w:tc>
      </w:tr>
      <w:tr w:rsidR="009D2861" w14:paraId="1FA95791" w14:textId="77777777" w:rsidTr="009D2861">
        <w:trPr>
          <w:tblCellSpacing w:w="15" w:type="dxa"/>
        </w:trPr>
        <w:tc>
          <w:tcPr>
            <w:tcW w:w="0" w:type="auto"/>
            <w:vMerge/>
            <w:shd w:val="clear" w:color="auto" w:fill="FAEBD7"/>
            <w:vAlign w:val="center"/>
            <w:hideMark/>
          </w:tcPr>
          <w:p w14:paraId="0AF9D77D" w14:textId="77777777" w:rsidR="009D2861" w:rsidRDefault="009D2861">
            <w:pPr>
              <w:spacing w:before="100" w:beforeAutospacing="1" w:after="150" w:line="288" w:lineRule="atLeast"/>
              <w:rPr>
                <w:sz w:val="18"/>
                <w:szCs w:val="18"/>
              </w:rPr>
            </w:pPr>
          </w:p>
        </w:tc>
        <w:tc>
          <w:tcPr>
            <w:tcW w:w="2565" w:type="dxa"/>
            <w:shd w:val="clear" w:color="auto" w:fill="FAEBD7"/>
            <w:tcMar>
              <w:top w:w="30" w:type="dxa"/>
              <w:left w:w="75" w:type="dxa"/>
              <w:bottom w:w="30" w:type="dxa"/>
              <w:right w:w="75" w:type="dxa"/>
            </w:tcMar>
            <w:vAlign w:val="center"/>
            <w:hideMark/>
          </w:tcPr>
          <w:p w14:paraId="2DCC9AD2" w14:textId="77777777" w:rsidR="009D2861" w:rsidRDefault="009D2861">
            <w:pPr>
              <w:spacing w:before="100" w:beforeAutospacing="1" w:after="150" w:line="288" w:lineRule="atLeast"/>
              <w:jc w:val="center"/>
              <w:rPr>
                <w:sz w:val="18"/>
                <w:szCs w:val="18"/>
              </w:rPr>
            </w:pPr>
            <w:r>
              <w:rPr>
                <w:sz w:val="18"/>
                <w:szCs w:val="18"/>
              </w:rPr>
              <w:t>С1</w:t>
            </w:r>
          </w:p>
        </w:tc>
        <w:tc>
          <w:tcPr>
            <w:tcW w:w="1875" w:type="dxa"/>
            <w:shd w:val="clear" w:color="auto" w:fill="FAEBD7"/>
            <w:tcMar>
              <w:top w:w="30" w:type="dxa"/>
              <w:left w:w="75" w:type="dxa"/>
              <w:bottom w:w="30" w:type="dxa"/>
              <w:right w:w="75" w:type="dxa"/>
            </w:tcMar>
            <w:vAlign w:val="center"/>
            <w:hideMark/>
          </w:tcPr>
          <w:p w14:paraId="1D5C3DE9" w14:textId="77777777" w:rsidR="009D2861" w:rsidRDefault="009D2861">
            <w:pPr>
              <w:spacing w:before="100" w:beforeAutospacing="1" w:after="150" w:line="288" w:lineRule="atLeast"/>
              <w:jc w:val="center"/>
              <w:rPr>
                <w:sz w:val="18"/>
                <w:szCs w:val="18"/>
              </w:rPr>
            </w:pPr>
            <w:r>
              <w:rPr>
                <w:sz w:val="18"/>
                <w:szCs w:val="18"/>
              </w:rPr>
              <w:t>2</w:t>
            </w:r>
          </w:p>
        </w:tc>
        <w:tc>
          <w:tcPr>
            <w:tcW w:w="1575" w:type="dxa"/>
            <w:shd w:val="clear" w:color="auto" w:fill="FAEBD7"/>
            <w:tcMar>
              <w:top w:w="30" w:type="dxa"/>
              <w:left w:w="75" w:type="dxa"/>
              <w:bottom w:w="30" w:type="dxa"/>
              <w:right w:w="75" w:type="dxa"/>
            </w:tcMar>
            <w:vAlign w:val="center"/>
            <w:hideMark/>
          </w:tcPr>
          <w:p w14:paraId="76BFE264" w14:textId="77777777" w:rsidR="009D2861" w:rsidRDefault="009D2861">
            <w:pPr>
              <w:spacing w:before="100" w:beforeAutospacing="1" w:after="150" w:line="288" w:lineRule="atLeast"/>
              <w:jc w:val="center"/>
              <w:rPr>
                <w:sz w:val="18"/>
                <w:szCs w:val="18"/>
              </w:rPr>
            </w:pPr>
            <w:r>
              <w:rPr>
                <w:sz w:val="18"/>
                <w:szCs w:val="18"/>
              </w:rPr>
              <w:t>2600</w:t>
            </w:r>
          </w:p>
        </w:tc>
        <w:tc>
          <w:tcPr>
            <w:tcW w:w="1575" w:type="dxa"/>
            <w:shd w:val="clear" w:color="auto" w:fill="FAEBD7"/>
            <w:tcMar>
              <w:top w:w="30" w:type="dxa"/>
              <w:left w:w="75" w:type="dxa"/>
              <w:bottom w:w="30" w:type="dxa"/>
              <w:right w:w="75" w:type="dxa"/>
            </w:tcMar>
            <w:vAlign w:val="center"/>
            <w:hideMark/>
          </w:tcPr>
          <w:p w14:paraId="3A5D12DC" w14:textId="77777777" w:rsidR="009D2861" w:rsidRDefault="009D2861">
            <w:pPr>
              <w:spacing w:before="100" w:beforeAutospacing="1" w:after="150" w:line="288" w:lineRule="atLeast"/>
              <w:jc w:val="center"/>
              <w:rPr>
                <w:sz w:val="18"/>
                <w:szCs w:val="18"/>
              </w:rPr>
            </w:pPr>
            <w:r>
              <w:rPr>
                <w:sz w:val="18"/>
                <w:szCs w:val="18"/>
              </w:rPr>
              <w:t>1200</w:t>
            </w:r>
          </w:p>
        </w:tc>
      </w:tr>
      <w:tr w:rsidR="009D2861" w14:paraId="01B065A5" w14:textId="77777777" w:rsidTr="009D2861">
        <w:trPr>
          <w:tblCellSpacing w:w="15" w:type="dxa"/>
        </w:trPr>
        <w:tc>
          <w:tcPr>
            <w:tcW w:w="1830" w:type="dxa"/>
            <w:vMerge w:val="restart"/>
            <w:shd w:val="clear" w:color="auto" w:fill="FAF0E6"/>
            <w:tcMar>
              <w:top w:w="30" w:type="dxa"/>
              <w:left w:w="75" w:type="dxa"/>
              <w:bottom w:w="30" w:type="dxa"/>
              <w:right w:w="75" w:type="dxa"/>
            </w:tcMar>
            <w:vAlign w:val="center"/>
            <w:hideMark/>
          </w:tcPr>
          <w:p w14:paraId="3E9120C1" w14:textId="77777777" w:rsidR="009D2861" w:rsidRDefault="009D2861">
            <w:pPr>
              <w:spacing w:before="100" w:beforeAutospacing="1" w:after="150" w:line="288" w:lineRule="atLeast"/>
              <w:jc w:val="center"/>
              <w:rPr>
                <w:sz w:val="18"/>
                <w:szCs w:val="18"/>
              </w:rPr>
            </w:pPr>
            <w:r>
              <w:rPr>
                <w:sz w:val="18"/>
                <w:szCs w:val="18"/>
              </w:rPr>
              <w:t>IV</w:t>
            </w:r>
          </w:p>
        </w:tc>
        <w:tc>
          <w:tcPr>
            <w:tcW w:w="2565" w:type="dxa"/>
            <w:shd w:val="clear" w:color="auto" w:fill="FAF0E6"/>
            <w:tcMar>
              <w:top w:w="30" w:type="dxa"/>
              <w:left w:w="75" w:type="dxa"/>
              <w:bottom w:w="30" w:type="dxa"/>
              <w:right w:w="75" w:type="dxa"/>
            </w:tcMar>
            <w:vAlign w:val="center"/>
            <w:hideMark/>
          </w:tcPr>
          <w:p w14:paraId="60A2661A" w14:textId="77777777" w:rsidR="009D2861" w:rsidRDefault="009D2861">
            <w:pPr>
              <w:spacing w:before="100" w:beforeAutospacing="1" w:after="150" w:line="288" w:lineRule="atLeast"/>
              <w:jc w:val="center"/>
              <w:rPr>
                <w:sz w:val="18"/>
                <w:szCs w:val="18"/>
              </w:rPr>
            </w:pPr>
            <w:r>
              <w:rPr>
                <w:sz w:val="18"/>
                <w:szCs w:val="18"/>
              </w:rPr>
              <w:t>С0</w:t>
            </w:r>
          </w:p>
        </w:tc>
        <w:tc>
          <w:tcPr>
            <w:tcW w:w="1875" w:type="dxa"/>
            <w:shd w:val="clear" w:color="auto" w:fill="FAF0E6"/>
            <w:tcMar>
              <w:top w:w="30" w:type="dxa"/>
              <w:left w:w="75" w:type="dxa"/>
              <w:bottom w:w="30" w:type="dxa"/>
              <w:right w:w="75" w:type="dxa"/>
            </w:tcMar>
            <w:vAlign w:val="center"/>
            <w:hideMark/>
          </w:tcPr>
          <w:p w14:paraId="5133D30E" w14:textId="77777777" w:rsidR="009D2861" w:rsidRDefault="009D2861">
            <w:pPr>
              <w:spacing w:before="100" w:beforeAutospacing="1" w:after="150" w:line="288" w:lineRule="atLeast"/>
              <w:jc w:val="center"/>
              <w:rPr>
                <w:sz w:val="18"/>
                <w:szCs w:val="18"/>
              </w:rPr>
            </w:pPr>
            <w:r>
              <w:rPr>
                <w:sz w:val="18"/>
                <w:szCs w:val="18"/>
              </w:rPr>
              <w:t>6</w:t>
            </w:r>
          </w:p>
        </w:tc>
        <w:tc>
          <w:tcPr>
            <w:tcW w:w="1575" w:type="dxa"/>
            <w:shd w:val="clear" w:color="auto" w:fill="FAF0E6"/>
            <w:tcMar>
              <w:top w:w="30" w:type="dxa"/>
              <w:left w:w="75" w:type="dxa"/>
              <w:bottom w:w="30" w:type="dxa"/>
              <w:right w:w="75" w:type="dxa"/>
            </w:tcMar>
            <w:vAlign w:val="center"/>
            <w:hideMark/>
          </w:tcPr>
          <w:p w14:paraId="4C34913C" w14:textId="77777777" w:rsidR="009D2861" w:rsidRDefault="009D2861">
            <w:pPr>
              <w:spacing w:before="100" w:beforeAutospacing="1" w:after="150" w:line="288" w:lineRule="atLeast"/>
              <w:jc w:val="center"/>
              <w:rPr>
                <w:sz w:val="18"/>
                <w:szCs w:val="18"/>
              </w:rPr>
            </w:pPr>
            <w:r>
              <w:rPr>
                <w:sz w:val="18"/>
                <w:szCs w:val="18"/>
              </w:rPr>
              <w:t>7300</w:t>
            </w:r>
          </w:p>
        </w:tc>
        <w:tc>
          <w:tcPr>
            <w:tcW w:w="1575" w:type="dxa"/>
            <w:shd w:val="clear" w:color="auto" w:fill="FAF0E6"/>
            <w:tcMar>
              <w:top w:w="30" w:type="dxa"/>
              <w:left w:w="75" w:type="dxa"/>
              <w:bottom w:w="30" w:type="dxa"/>
              <w:right w:w="75" w:type="dxa"/>
            </w:tcMar>
            <w:vAlign w:val="center"/>
            <w:hideMark/>
          </w:tcPr>
          <w:p w14:paraId="17B479C6" w14:textId="77777777" w:rsidR="009D2861" w:rsidRDefault="009D2861">
            <w:pPr>
              <w:spacing w:before="100" w:beforeAutospacing="1" w:after="150" w:line="288" w:lineRule="atLeast"/>
              <w:jc w:val="center"/>
              <w:rPr>
                <w:sz w:val="18"/>
                <w:szCs w:val="18"/>
              </w:rPr>
            </w:pPr>
            <w:r>
              <w:rPr>
                <w:sz w:val="18"/>
                <w:szCs w:val="18"/>
              </w:rPr>
              <w:t>2000</w:t>
            </w:r>
          </w:p>
        </w:tc>
      </w:tr>
      <w:tr w:rsidR="009D2861" w14:paraId="4C170211" w14:textId="77777777" w:rsidTr="009D2861">
        <w:trPr>
          <w:tblCellSpacing w:w="15" w:type="dxa"/>
        </w:trPr>
        <w:tc>
          <w:tcPr>
            <w:tcW w:w="0" w:type="auto"/>
            <w:vMerge/>
            <w:shd w:val="clear" w:color="auto" w:fill="FAEBD7"/>
            <w:vAlign w:val="center"/>
            <w:hideMark/>
          </w:tcPr>
          <w:p w14:paraId="67380DB5" w14:textId="77777777" w:rsidR="009D2861" w:rsidRDefault="009D2861">
            <w:pPr>
              <w:spacing w:before="100" w:beforeAutospacing="1" w:after="150" w:line="288" w:lineRule="atLeast"/>
              <w:rPr>
                <w:sz w:val="18"/>
                <w:szCs w:val="18"/>
              </w:rPr>
            </w:pPr>
          </w:p>
        </w:tc>
        <w:tc>
          <w:tcPr>
            <w:tcW w:w="2565" w:type="dxa"/>
            <w:shd w:val="clear" w:color="auto" w:fill="FAEBD7"/>
            <w:tcMar>
              <w:top w:w="30" w:type="dxa"/>
              <w:left w:w="75" w:type="dxa"/>
              <w:bottom w:w="30" w:type="dxa"/>
              <w:right w:w="75" w:type="dxa"/>
            </w:tcMar>
            <w:vAlign w:val="center"/>
            <w:hideMark/>
          </w:tcPr>
          <w:p w14:paraId="6C72BD62" w14:textId="77777777" w:rsidR="009D2861" w:rsidRDefault="009D2861">
            <w:pPr>
              <w:spacing w:before="100" w:beforeAutospacing="1" w:after="150" w:line="288" w:lineRule="atLeast"/>
              <w:jc w:val="center"/>
              <w:rPr>
                <w:sz w:val="18"/>
                <w:szCs w:val="18"/>
              </w:rPr>
            </w:pPr>
            <w:r>
              <w:rPr>
                <w:sz w:val="18"/>
                <w:szCs w:val="18"/>
              </w:rPr>
              <w:t>С1</w:t>
            </w:r>
          </w:p>
        </w:tc>
        <w:tc>
          <w:tcPr>
            <w:tcW w:w="1875" w:type="dxa"/>
            <w:shd w:val="clear" w:color="auto" w:fill="FAEBD7"/>
            <w:tcMar>
              <w:top w:w="30" w:type="dxa"/>
              <w:left w:w="75" w:type="dxa"/>
              <w:bottom w:w="30" w:type="dxa"/>
              <w:right w:w="75" w:type="dxa"/>
            </w:tcMar>
            <w:vAlign w:val="center"/>
            <w:hideMark/>
          </w:tcPr>
          <w:p w14:paraId="08D84746" w14:textId="77777777" w:rsidR="009D2861" w:rsidRDefault="009D2861">
            <w:pPr>
              <w:spacing w:before="100" w:beforeAutospacing="1" w:after="150" w:line="288" w:lineRule="atLeast"/>
              <w:jc w:val="center"/>
              <w:rPr>
                <w:sz w:val="18"/>
                <w:szCs w:val="18"/>
              </w:rPr>
            </w:pPr>
            <w:r>
              <w:rPr>
                <w:sz w:val="18"/>
                <w:szCs w:val="18"/>
              </w:rPr>
              <w:t>2</w:t>
            </w:r>
          </w:p>
        </w:tc>
        <w:tc>
          <w:tcPr>
            <w:tcW w:w="1575" w:type="dxa"/>
            <w:shd w:val="clear" w:color="auto" w:fill="FAEBD7"/>
            <w:tcMar>
              <w:top w:w="30" w:type="dxa"/>
              <w:left w:w="75" w:type="dxa"/>
              <w:bottom w:w="30" w:type="dxa"/>
              <w:right w:w="75" w:type="dxa"/>
            </w:tcMar>
            <w:vAlign w:val="center"/>
            <w:hideMark/>
          </w:tcPr>
          <w:p w14:paraId="6C3306D8" w14:textId="77777777" w:rsidR="009D2861" w:rsidRDefault="009D2861">
            <w:pPr>
              <w:spacing w:before="100" w:beforeAutospacing="1" w:after="150" w:line="288" w:lineRule="atLeast"/>
              <w:jc w:val="center"/>
              <w:rPr>
                <w:sz w:val="18"/>
                <w:szCs w:val="18"/>
              </w:rPr>
            </w:pPr>
            <w:r>
              <w:rPr>
                <w:sz w:val="18"/>
                <w:szCs w:val="18"/>
              </w:rPr>
              <w:t>2000</w:t>
            </w:r>
          </w:p>
        </w:tc>
        <w:tc>
          <w:tcPr>
            <w:tcW w:w="1575" w:type="dxa"/>
            <w:shd w:val="clear" w:color="auto" w:fill="FAEBD7"/>
            <w:tcMar>
              <w:top w:w="30" w:type="dxa"/>
              <w:left w:w="75" w:type="dxa"/>
              <w:bottom w:w="30" w:type="dxa"/>
              <w:right w:w="75" w:type="dxa"/>
            </w:tcMar>
            <w:vAlign w:val="center"/>
            <w:hideMark/>
          </w:tcPr>
          <w:p w14:paraId="7C9A7211" w14:textId="77777777" w:rsidR="009D2861" w:rsidRDefault="009D2861">
            <w:pPr>
              <w:spacing w:before="100" w:beforeAutospacing="1" w:after="150" w:line="288" w:lineRule="atLeast"/>
              <w:jc w:val="center"/>
              <w:rPr>
                <w:sz w:val="18"/>
                <w:szCs w:val="18"/>
              </w:rPr>
            </w:pPr>
            <w:r>
              <w:rPr>
                <w:sz w:val="18"/>
                <w:szCs w:val="18"/>
              </w:rPr>
              <w:t>800</w:t>
            </w:r>
          </w:p>
        </w:tc>
      </w:tr>
    </w:tbl>
    <w:p w14:paraId="29B724D0"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Степень огнестойкости и класс конструктивной пожарной опасности для жилых зданий (домов) приведены в таблице 6.8 </w:t>
      </w:r>
      <w:hyperlink r:id="rId17" w:tgtFrame="_blank" w:history="1">
        <w:r>
          <w:rPr>
            <w:rStyle w:val="a4"/>
            <w:rFonts w:ascii="Arial" w:eastAsiaTheme="majorEastAsia" w:hAnsi="Arial" w:cs="Arial"/>
            <w:color w:val="551A8B"/>
            <w:sz w:val="21"/>
            <w:szCs w:val="21"/>
          </w:rPr>
          <w:t>СП 2.13130.2012 Системы противопожарной защиты. Обеспечение огнестойкости объектов защиты</w:t>
        </w:r>
      </w:hyperlink>
      <w:r>
        <w:rPr>
          <w:rFonts w:ascii="Arial" w:hAnsi="Arial" w:cs="Arial"/>
          <w:color w:val="000000"/>
          <w:sz w:val="21"/>
          <w:szCs w:val="21"/>
        </w:rPr>
        <w:t> (таблица 7).</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131"/>
        <w:gridCol w:w="2845"/>
        <w:gridCol w:w="2218"/>
        <w:gridCol w:w="3606"/>
      </w:tblGrid>
      <w:tr w:rsidR="009D2861" w14:paraId="51D61D04" w14:textId="77777777" w:rsidTr="009D2861">
        <w:trPr>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14:paraId="720C02D8" w14:textId="77777777" w:rsidR="009D2861" w:rsidRDefault="009D2861">
            <w:pPr>
              <w:spacing w:before="100" w:beforeAutospacing="1" w:after="150" w:line="288" w:lineRule="atLeast"/>
              <w:jc w:val="right"/>
              <w:rPr>
                <w:i/>
                <w:iCs/>
                <w:sz w:val="21"/>
                <w:szCs w:val="21"/>
              </w:rPr>
            </w:pPr>
            <w:r>
              <w:rPr>
                <w:i/>
                <w:iCs/>
                <w:sz w:val="21"/>
                <w:szCs w:val="21"/>
              </w:rPr>
              <w:t>Таблица 7 - (таблица 6.8 </w:t>
            </w:r>
            <w:hyperlink r:id="rId18" w:tgtFrame="_blank" w:history="1">
              <w:r>
                <w:rPr>
                  <w:rStyle w:val="a4"/>
                  <w:i/>
                  <w:iCs/>
                  <w:color w:val="551A8B"/>
                  <w:sz w:val="21"/>
                  <w:szCs w:val="21"/>
                </w:rPr>
                <w:t>СП 2.13130.2012</w:t>
              </w:r>
            </w:hyperlink>
            <w:r>
              <w:rPr>
                <w:i/>
                <w:iCs/>
                <w:sz w:val="21"/>
                <w:szCs w:val="21"/>
              </w:rPr>
              <w:t> [2])</w:t>
            </w:r>
          </w:p>
        </w:tc>
      </w:tr>
      <w:tr w:rsidR="009D2861" w14:paraId="39631C2F" w14:textId="77777777" w:rsidTr="009D2861">
        <w:trPr>
          <w:tblCellSpacing w:w="15" w:type="dxa"/>
        </w:trPr>
        <w:tc>
          <w:tcPr>
            <w:tcW w:w="1845" w:type="dxa"/>
            <w:shd w:val="clear" w:color="auto" w:fill="87CEFA"/>
            <w:tcMar>
              <w:top w:w="105" w:type="dxa"/>
              <w:left w:w="15" w:type="dxa"/>
              <w:bottom w:w="105" w:type="dxa"/>
              <w:right w:w="15" w:type="dxa"/>
            </w:tcMar>
            <w:vAlign w:val="center"/>
            <w:hideMark/>
          </w:tcPr>
          <w:p w14:paraId="1E2408BC"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lastRenderedPageBreak/>
              <w:t>Степень огнестойкости здания</w:t>
            </w:r>
          </w:p>
        </w:tc>
        <w:tc>
          <w:tcPr>
            <w:tcW w:w="2490" w:type="dxa"/>
            <w:shd w:val="clear" w:color="auto" w:fill="87CEFA"/>
            <w:tcMar>
              <w:top w:w="105" w:type="dxa"/>
              <w:left w:w="15" w:type="dxa"/>
              <w:bottom w:w="105" w:type="dxa"/>
              <w:right w:w="15" w:type="dxa"/>
            </w:tcMar>
            <w:vAlign w:val="center"/>
            <w:hideMark/>
          </w:tcPr>
          <w:p w14:paraId="676FC573"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Класс конструктивной пожарной опасности здания</w:t>
            </w:r>
          </w:p>
        </w:tc>
        <w:tc>
          <w:tcPr>
            <w:tcW w:w="1935" w:type="dxa"/>
            <w:shd w:val="clear" w:color="auto" w:fill="87CEFA"/>
            <w:tcMar>
              <w:top w:w="105" w:type="dxa"/>
              <w:left w:w="15" w:type="dxa"/>
              <w:bottom w:w="105" w:type="dxa"/>
              <w:right w:w="15" w:type="dxa"/>
            </w:tcMar>
            <w:vAlign w:val="center"/>
            <w:hideMark/>
          </w:tcPr>
          <w:p w14:paraId="45F6AC9C"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Допустимая высота здания, м</w:t>
            </w:r>
          </w:p>
        </w:tc>
        <w:tc>
          <w:tcPr>
            <w:tcW w:w="3150" w:type="dxa"/>
            <w:shd w:val="clear" w:color="auto" w:fill="87CEFA"/>
            <w:tcMar>
              <w:top w:w="105" w:type="dxa"/>
              <w:left w:w="15" w:type="dxa"/>
              <w:bottom w:w="105" w:type="dxa"/>
              <w:right w:w="15" w:type="dxa"/>
            </w:tcMar>
            <w:vAlign w:val="center"/>
            <w:hideMark/>
          </w:tcPr>
          <w:p w14:paraId="2348C2BA"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Площадь этажа в пределах пожарного отсека, м</w:t>
            </w:r>
            <w:r>
              <w:rPr>
                <w:b/>
                <w:bCs/>
                <w:color w:val="981917"/>
                <w:sz w:val="21"/>
                <w:szCs w:val="21"/>
                <w:vertAlign w:val="superscript"/>
              </w:rPr>
              <w:t>2</w:t>
            </w:r>
          </w:p>
        </w:tc>
      </w:tr>
      <w:tr w:rsidR="009D2861" w14:paraId="467CAFAE" w14:textId="77777777" w:rsidTr="009D2861">
        <w:trPr>
          <w:tblCellSpacing w:w="15" w:type="dxa"/>
        </w:trPr>
        <w:tc>
          <w:tcPr>
            <w:tcW w:w="1845" w:type="dxa"/>
            <w:shd w:val="clear" w:color="auto" w:fill="FAEBD7"/>
            <w:tcMar>
              <w:top w:w="30" w:type="dxa"/>
              <w:left w:w="75" w:type="dxa"/>
              <w:bottom w:w="30" w:type="dxa"/>
              <w:right w:w="75" w:type="dxa"/>
            </w:tcMar>
            <w:vAlign w:val="center"/>
            <w:hideMark/>
          </w:tcPr>
          <w:p w14:paraId="2A3CFCE9" w14:textId="77777777" w:rsidR="009D2861" w:rsidRDefault="009D2861">
            <w:pPr>
              <w:spacing w:before="100" w:beforeAutospacing="1" w:after="150" w:line="288" w:lineRule="atLeast"/>
              <w:jc w:val="center"/>
              <w:rPr>
                <w:sz w:val="18"/>
                <w:szCs w:val="18"/>
              </w:rPr>
            </w:pPr>
            <w:r>
              <w:rPr>
                <w:sz w:val="18"/>
                <w:szCs w:val="18"/>
              </w:rPr>
              <w:t>I</w:t>
            </w:r>
          </w:p>
        </w:tc>
        <w:tc>
          <w:tcPr>
            <w:tcW w:w="2490" w:type="dxa"/>
            <w:shd w:val="clear" w:color="auto" w:fill="FAEBD7"/>
            <w:tcMar>
              <w:top w:w="30" w:type="dxa"/>
              <w:left w:w="75" w:type="dxa"/>
              <w:bottom w:w="30" w:type="dxa"/>
              <w:right w:w="75" w:type="dxa"/>
            </w:tcMar>
            <w:vAlign w:val="center"/>
            <w:hideMark/>
          </w:tcPr>
          <w:p w14:paraId="00BF3537" w14:textId="77777777" w:rsidR="009D2861" w:rsidRDefault="009D2861">
            <w:pPr>
              <w:spacing w:before="100" w:beforeAutospacing="1" w:after="150" w:line="288" w:lineRule="atLeast"/>
              <w:jc w:val="center"/>
              <w:rPr>
                <w:sz w:val="18"/>
                <w:szCs w:val="18"/>
              </w:rPr>
            </w:pPr>
            <w:r>
              <w:rPr>
                <w:sz w:val="18"/>
                <w:szCs w:val="18"/>
              </w:rPr>
              <w:t>С0</w:t>
            </w:r>
          </w:p>
        </w:tc>
        <w:tc>
          <w:tcPr>
            <w:tcW w:w="1935" w:type="dxa"/>
            <w:shd w:val="clear" w:color="auto" w:fill="FAEBD7"/>
            <w:tcMar>
              <w:top w:w="30" w:type="dxa"/>
              <w:left w:w="75" w:type="dxa"/>
              <w:bottom w:w="30" w:type="dxa"/>
              <w:right w:w="75" w:type="dxa"/>
            </w:tcMar>
            <w:vAlign w:val="center"/>
            <w:hideMark/>
          </w:tcPr>
          <w:p w14:paraId="426925CB" w14:textId="77777777" w:rsidR="009D2861" w:rsidRDefault="009D2861">
            <w:pPr>
              <w:spacing w:before="100" w:beforeAutospacing="1" w:after="150" w:line="288" w:lineRule="atLeast"/>
              <w:jc w:val="center"/>
              <w:rPr>
                <w:sz w:val="18"/>
                <w:szCs w:val="18"/>
              </w:rPr>
            </w:pPr>
            <w:r>
              <w:rPr>
                <w:sz w:val="18"/>
                <w:szCs w:val="18"/>
              </w:rPr>
              <w:t>75</w:t>
            </w:r>
          </w:p>
        </w:tc>
        <w:tc>
          <w:tcPr>
            <w:tcW w:w="3150" w:type="dxa"/>
            <w:shd w:val="clear" w:color="auto" w:fill="FAEBD7"/>
            <w:tcMar>
              <w:top w:w="30" w:type="dxa"/>
              <w:left w:w="75" w:type="dxa"/>
              <w:bottom w:w="30" w:type="dxa"/>
              <w:right w:w="75" w:type="dxa"/>
            </w:tcMar>
            <w:vAlign w:val="center"/>
            <w:hideMark/>
          </w:tcPr>
          <w:p w14:paraId="56DBBA08" w14:textId="77777777" w:rsidR="009D2861" w:rsidRDefault="009D2861">
            <w:pPr>
              <w:spacing w:before="100" w:beforeAutospacing="1" w:after="150" w:line="288" w:lineRule="atLeast"/>
              <w:jc w:val="center"/>
              <w:rPr>
                <w:sz w:val="18"/>
                <w:szCs w:val="18"/>
              </w:rPr>
            </w:pPr>
            <w:r>
              <w:rPr>
                <w:sz w:val="18"/>
                <w:szCs w:val="18"/>
              </w:rPr>
              <w:t>2500</w:t>
            </w:r>
          </w:p>
        </w:tc>
      </w:tr>
      <w:tr w:rsidR="009D2861" w14:paraId="726840AF" w14:textId="77777777" w:rsidTr="009D2861">
        <w:trPr>
          <w:tblCellSpacing w:w="15" w:type="dxa"/>
        </w:trPr>
        <w:tc>
          <w:tcPr>
            <w:tcW w:w="1845" w:type="dxa"/>
            <w:vMerge w:val="restart"/>
            <w:shd w:val="clear" w:color="auto" w:fill="FAF0E6"/>
            <w:tcMar>
              <w:top w:w="30" w:type="dxa"/>
              <w:left w:w="75" w:type="dxa"/>
              <w:bottom w:w="30" w:type="dxa"/>
              <w:right w:w="75" w:type="dxa"/>
            </w:tcMar>
            <w:vAlign w:val="center"/>
            <w:hideMark/>
          </w:tcPr>
          <w:p w14:paraId="386C79D5" w14:textId="77777777" w:rsidR="009D2861" w:rsidRDefault="009D2861">
            <w:pPr>
              <w:spacing w:before="100" w:beforeAutospacing="1" w:after="150" w:line="288" w:lineRule="atLeast"/>
              <w:jc w:val="center"/>
              <w:rPr>
                <w:sz w:val="18"/>
                <w:szCs w:val="18"/>
              </w:rPr>
            </w:pPr>
            <w:r>
              <w:rPr>
                <w:sz w:val="18"/>
                <w:szCs w:val="18"/>
              </w:rPr>
              <w:t>II</w:t>
            </w:r>
          </w:p>
        </w:tc>
        <w:tc>
          <w:tcPr>
            <w:tcW w:w="2490" w:type="dxa"/>
            <w:shd w:val="clear" w:color="auto" w:fill="FAF0E6"/>
            <w:tcMar>
              <w:top w:w="30" w:type="dxa"/>
              <w:left w:w="75" w:type="dxa"/>
              <w:bottom w:w="30" w:type="dxa"/>
              <w:right w:w="75" w:type="dxa"/>
            </w:tcMar>
            <w:vAlign w:val="center"/>
            <w:hideMark/>
          </w:tcPr>
          <w:p w14:paraId="348AAF21" w14:textId="77777777" w:rsidR="009D2861" w:rsidRDefault="009D2861">
            <w:pPr>
              <w:spacing w:before="100" w:beforeAutospacing="1" w:after="150" w:line="288" w:lineRule="atLeast"/>
              <w:jc w:val="center"/>
              <w:rPr>
                <w:sz w:val="18"/>
                <w:szCs w:val="18"/>
              </w:rPr>
            </w:pPr>
            <w:r>
              <w:rPr>
                <w:sz w:val="18"/>
                <w:szCs w:val="18"/>
              </w:rPr>
              <w:t>С0</w:t>
            </w:r>
          </w:p>
        </w:tc>
        <w:tc>
          <w:tcPr>
            <w:tcW w:w="1935" w:type="dxa"/>
            <w:shd w:val="clear" w:color="auto" w:fill="FAF0E6"/>
            <w:tcMar>
              <w:top w:w="30" w:type="dxa"/>
              <w:left w:w="75" w:type="dxa"/>
              <w:bottom w:w="30" w:type="dxa"/>
              <w:right w:w="75" w:type="dxa"/>
            </w:tcMar>
            <w:vAlign w:val="center"/>
            <w:hideMark/>
          </w:tcPr>
          <w:p w14:paraId="476D5B28" w14:textId="77777777" w:rsidR="009D2861" w:rsidRDefault="009D2861">
            <w:pPr>
              <w:spacing w:before="100" w:beforeAutospacing="1" w:after="150" w:line="288" w:lineRule="atLeast"/>
              <w:jc w:val="center"/>
              <w:rPr>
                <w:sz w:val="18"/>
                <w:szCs w:val="18"/>
              </w:rPr>
            </w:pPr>
            <w:r>
              <w:rPr>
                <w:sz w:val="18"/>
                <w:szCs w:val="18"/>
              </w:rPr>
              <w:t>50</w:t>
            </w:r>
          </w:p>
        </w:tc>
        <w:tc>
          <w:tcPr>
            <w:tcW w:w="3150" w:type="dxa"/>
            <w:shd w:val="clear" w:color="auto" w:fill="FAF0E6"/>
            <w:tcMar>
              <w:top w:w="30" w:type="dxa"/>
              <w:left w:w="75" w:type="dxa"/>
              <w:bottom w:w="30" w:type="dxa"/>
              <w:right w:w="75" w:type="dxa"/>
            </w:tcMar>
            <w:vAlign w:val="center"/>
            <w:hideMark/>
          </w:tcPr>
          <w:p w14:paraId="494EE306" w14:textId="77777777" w:rsidR="009D2861" w:rsidRDefault="009D2861">
            <w:pPr>
              <w:spacing w:before="100" w:beforeAutospacing="1" w:after="150" w:line="288" w:lineRule="atLeast"/>
              <w:jc w:val="center"/>
              <w:rPr>
                <w:sz w:val="18"/>
                <w:szCs w:val="18"/>
              </w:rPr>
            </w:pPr>
            <w:r>
              <w:rPr>
                <w:sz w:val="18"/>
                <w:szCs w:val="18"/>
              </w:rPr>
              <w:t>2500</w:t>
            </w:r>
          </w:p>
        </w:tc>
      </w:tr>
      <w:tr w:rsidR="009D2861" w14:paraId="797897C4" w14:textId="77777777" w:rsidTr="009D2861">
        <w:trPr>
          <w:tblCellSpacing w:w="15" w:type="dxa"/>
        </w:trPr>
        <w:tc>
          <w:tcPr>
            <w:tcW w:w="0" w:type="auto"/>
            <w:vMerge/>
            <w:shd w:val="clear" w:color="auto" w:fill="FAEBD7"/>
            <w:vAlign w:val="center"/>
            <w:hideMark/>
          </w:tcPr>
          <w:p w14:paraId="24865BCF" w14:textId="77777777" w:rsidR="009D2861" w:rsidRDefault="009D2861">
            <w:pPr>
              <w:spacing w:before="100" w:beforeAutospacing="1" w:after="150" w:line="288" w:lineRule="atLeast"/>
              <w:rPr>
                <w:sz w:val="18"/>
                <w:szCs w:val="18"/>
              </w:rPr>
            </w:pPr>
          </w:p>
        </w:tc>
        <w:tc>
          <w:tcPr>
            <w:tcW w:w="2490" w:type="dxa"/>
            <w:shd w:val="clear" w:color="auto" w:fill="FAEBD7"/>
            <w:tcMar>
              <w:top w:w="30" w:type="dxa"/>
              <w:left w:w="75" w:type="dxa"/>
              <w:bottom w:w="30" w:type="dxa"/>
              <w:right w:w="75" w:type="dxa"/>
            </w:tcMar>
            <w:vAlign w:val="center"/>
            <w:hideMark/>
          </w:tcPr>
          <w:p w14:paraId="517CCCC5" w14:textId="77777777" w:rsidR="009D2861" w:rsidRDefault="009D2861">
            <w:pPr>
              <w:spacing w:before="100" w:beforeAutospacing="1" w:after="150" w:line="288" w:lineRule="atLeast"/>
              <w:jc w:val="center"/>
              <w:rPr>
                <w:sz w:val="18"/>
                <w:szCs w:val="18"/>
              </w:rPr>
            </w:pPr>
            <w:r>
              <w:rPr>
                <w:sz w:val="18"/>
                <w:szCs w:val="18"/>
              </w:rPr>
              <w:t>С1</w:t>
            </w:r>
          </w:p>
        </w:tc>
        <w:tc>
          <w:tcPr>
            <w:tcW w:w="1935" w:type="dxa"/>
            <w:shd w:val="clear" w:color="auto" w:fill="FAEBD7"/>
            <w:tcMar>
              <w:top w:w="30" w:type="dxa"/>
              <w:left w:w="75" w:type="dxa"/>
              <w:bottom w:w="30" w:type="dxa"/>
              <w:right w:w="75" w:type="dxa"/>
            </w:tcMar>
            <w:vAlign w:val="center"/>
            <w:hideMark/>
          </w:tcPr>
          <w:p w14:paraId="3BC880BA" w14:textId="77777777" w:rsidR="009D2861" w:rsidRDefault="009D2861">
            <w:pPr>
              <w:spacing w:before="100" w:beforeAutospacing="1" w:after="150" w:line="288" w:lineRule="atLeast"/>
              <w:jc w:val="center"/>
              <w:rPr>
                <w:sz w:val="18"/>
                <w:szCs w:val="18"/>
              </w:rPr>
            </w:pPr>
            <w:r>
              <w:rPr>
                <w:sz w:val="18"/>
                <w:szCs w:val="18"/>
              </w:rPr>
              <w:t>28</w:t>
            </w:r>
          </w:p>
        </w:tc>
        <w:tc>
          <w:tcPr>
            <w:tcW w:w="3150" w:type="dxa"/>
            <w:shd w:val="clear" w:color="auto" w:fill="FAEBD7"/>
            <w:tcMar>
              <w:top w:w="30" w:type="dxa"/>
              <w:left w:w="75" w:type="dxa"/>
              <w:bottom w:w="30" w:type="dxa"/>
              <w:right w:w="75" w:type="dxa"/>
            </w:tcMar>
            <w:vAlign w:val="center"/>
            <w:hideMark/>
          </w:tcPr>
          <w:p w14:paraId="15FF2D46" w14:textId="77777777" w:rsidR="009D2861" w:rsidRDefault="009D2861">
            <w:pPr>
              <w:spacing w:before="100" w:beforeAutospacing="1" w:after="150" w:line="288" w:lineRule="atLeast"/>
              <w:jc w:val="center"/>
              <w:rPr>
                <w:sz w:val="18"/>
                <w:szCs w:val="18"/>
              </w:rPr>
            </w:pPr>
            <w:r>
              <w:rPr>
                <w:sz w:val="18"/>
                <w:szCs w:val="18"/>
              </w:rPr>
              <w:t>2200</w:t>
            </w:r>
          </w:p>
        </w:tc>
      </w:tr>
      <w:tr w:rsidR="009D2861" w14:paraId="501CAAAE" w14:textId="77777777" w:rsidTr="009D2861">
        <w:trPr>
          <w:tblCellSpacing w:w="15" w:type="dxa"/>
        </w:trPr>
        <w:tc>
          <w:tcPr>
            <w:tcW w:w="1845" w:type="dxa"/>
            <w:vMerge w:val="restart"/>
            <w:shd w:val="clear" w:color="auto" w:fill="FAF0E6"/>
            <w:tcMar>
              <w:top w:w="30" w:type="dxa"/>
              <w:left w:w="75" w:type="dxa"/>
              <w:bottom w:w="30" w:type="dxa"/>
              <w:right w:w="75" w:type="dxa"/>
            </w:tcMar>
            <w:vAlign w:val="center"/>
            <w:hideMark/>
          </w:tcPr>
          <w:p w14:paraId="22632308" w14:textId="77777777" w:rsidR="009D2861" w:rsidRDefault="009D2861">
            <w:pPr>
              <w:spacing w:before="100" w:beforeAutospacing="1" w:after="150" w:line="288" w:lineRule="atLeast"/>
              <w:jc w:val="center"/>
              <w:rPr>
                <w:sz w:val="18"/>
                <w:szCs w:val="18"/>
              </w:rPr>
            </w:pPr>
            <w:r>
              <w:rPr>
                <w:sz w:val="18"/>
                <w:szCs w:val="18"/>
              </w:rPr>
              <w:t>III</w:t>
            </w:r>
          </w:p>
        </w:tc>
        <w:tc>
          <w:tcPr>
            <w:tcW w:w="2490" w:type="dxa"/>
            <w:shd w:val="clear" w:color="auto" w:fill="FAF0E6"/>
            <w:tcMar>
              <w:top w:w="30" w:type="dxa"/>
              <w:left w:w="75" w:type="dxa"/>
              <w:bottom w:w="30" w:type="dxa"/>
              <w:right w:w="75" w:type="dxa"/>
            </w:tcMar>
            <w:vAlign w:val="center"/>
            <w:hideMark/>
          </w:tcPr>
          <w:p w14:paraId="5043A1E1" w14:textId="77777777" w:rsidR="009D2861" w:rsidRDefault="009D2861">
            <w:pPr>
              <w:spacing w:before="100" w:beforeAutospacing="1" w:after="150" w:line="288" w:lineRule="atLeast"/>
              <w:jc w:val="center"/>
              <w:rPr>
                <w:sz w:val="18"/>
                <w:szCs w:val="18"/>
              </w:rPr>
            </w:pPr>
            <w:r>
              <w:rPr>
                <w:sz w:val="18"/>
                <w:szCs w:val="18"/>
              </w:rPr>
              <w:t>С0</w:t>
            </w:r>
          </w:p>
        </w:tc>
        <w:tc>
          <w:tcPr>
            <w:tcW w:w="1935" w:type="dxa"/>
            <w:shd w:val="clear" w:color="auto" w:fill="FAF0E6"/>
            <w:tcMar>
              <w:top w:w="30" w:type="dxa"/>
              <w:left w:w="75" w:type="dxa"/>
              <w:bottom w:w="30" w:type="dxa"/>
              <w:right w:w="75" w:type="dxa"/>
            </w:tcMar>
            <w:vAlign w:val="center"/>
            <w:hideMark/>
          </w:tcPr>
          <w:p w14:paraId="4DA60283" w14:textId="77777777" w:rsidR="009D2861" w:rsidRDefault="009D2861">
            <w:pPr>
              <w:spacing w:before="100" w:beforeAutospacing="1" w:after="150" w:line="288" w:lineRule="atLeast"/>
              <w:jc w:val="center"/>
              <w:rPr>
                <w:sz w:val="18"/>
                <w:szCs w:val="18"/>
              </w:rPr>
            </w:pPr>
            <w:r>
              <w:rPr>
                <w:sz w:val="18"/>
                <w:szCs w:val="18"/>
              </w:rPr>
              <w:t>28</w:t>
            </w:r>
          </w:p>
        </w:tc>
        <w:tc>
          <w:tcPr>
            <w:tcW w:w="3150" w:type="dxa"/>
            <w:shd w:val="clear" w:color="auto" w:fill="FAF0E6"/>
            <w:tcMar>
              <w:top w:w="30" w:type="dxa"/>
              <w:left w:w="75" w:type="dxa"/>
              <w:bottom w:w="30" w:type="dxa"/>
              <w:right w:w="75" w:type="dxa"/>
            </w:tcMar>
            <w:vAlign w:val="center"/>
            <w:hideMark/>
          </w:tcPr>
          <w:p w14:paraId="74BB4A42" w14:textId="77777777" w:rsidR="009D2861" w:rsidRDefault="009D2861">
            <w:pPr>
              <w:spacing w:before="100" w:beforeAutospacing="1" w:after="150" w:line="288" w:lineRule="atLeast"/>
              <w:jc w:val="center"/>
              <w:rPr>
                <w:sz w:val="18"/>
                <w:szCs w:val="18"/>
              </w:rPr>
            </w:pPr>
            <w:r>
              <w:rPr>
                <w:sz w:val="18"/>
                <w:szCs w:val="18"/>
              </w:rPr>
              <w:t>1800</w:t>
            </w:r>
          </w:p>
        </w:tc>
      </w:tr>
      <w:tr w:rsidR="009D2861" w14:paraId="1CC01EB6" w14:textId="77777777" w:rsidTr="009D2861">
        <w:trPr>
          <w:tblCellSpacing w:w="15" w:type="dxa"/>
        </w:trPr>
        <w:tc>
          <w:tcPr>
            <w:tcW w:w="0" w:type="auto"/>
            <w:vMerge/>
            <w:shd w:val="clear" w:color="auto" w:fill="FAEBD7"/>
            <w:vAlign w:val="center"/>
            <w:hideMark/>
          </w:tcPr>
          <w:p w14:paraId="76CCB3D8" w14:textId="77777777" w:rsidR="009D2861" w:rsidRDefault="009D2861">
            <w:pPr>
              <w:spacing w:before="100" w:beforeAutospacing="1" w:after="150" w:line="288" w:lineRule="atLeast"/>
              <w:rPr>
                <w:sz w:val="18"/>
                <w:szCs w:val="18"/>
              </w:rPr>
            </w:pPr>
          </w:p>
        </w:tc>
        <w:tc>
          <w:tcPr>
            <w:tcW w:w="2490" w:type="dxa"/>
            <w:shd w:val="clear" w:color="auto" w:fill="FAEBD7"/>
            <w:tcMar>
              <w:top w:w="30" w:type="dxa"/>
              <w:left w:w="75" w:type="dxa"/>
              <w:bottom w:w="30" w:type="dxa"/>
              <w:right w:w="75" w:type="dxa"/>
            </w:tcMar>
            <w:vAlign w:val="center"/>
            <w:hideMark/>
          </w:tcPr>
          <w:p w14:paraId="261C4F1F" w14:textId="77777777" w:rsidR="009D2861" w:rsidRDefault="009D2861">
            <w:pPr>
              <w:spacing w:before="100" w:beforeAutospacing="1" w:after="150" w:line="288" w:lineRule="atLeast"/>
              <w:jc w:val="center"/>
              <w:rPr>
                <w:sz w:val="18"/>
                <w:szCs w:val="18"/>
              </w:rPr>
            </w:pPr>
            <w:r>
              <w:rPr>
                <w:sz w:val="18"/>
                <w:szCs w:val="18"/>
              </w:rPr>
              <w:t>С1</w:t>
            </w:r>
          </w:p>
        </w:tc>
        <w:tc>
          <w:tcPr>
            <w:tcW w:w="1935" w:type="dxa"/>
            <w:shd w:val="clear" w:color="auto" w:fill="FAEBD7"/>
            <w:tcMar>
              <w:top w:w="30" w:type="dxa"/>
              <w:left w:w="75" w:type="dxa"/>
              <w:bottom w:w="30" w:type="dxa"/>
              <w:right w:w="75" w:type="dxa"/>
            </w:tcMar>
            <w:vAlign w:val="center"/>
            <w:hideMark/>
          </w:tcPr>
          <w:p w14:paraId="2714103C" w14:textId="77777777" w:rsidR="009D2861" w:rsidRDefault="009D2861">
            <w:pPr>
              <w:spacing w:before="100" w:beforeAutospacing="1" w:after="150" w:line="288" w:lineRule="atLeast"/>
              <w:jc w:val="center"/>
              <w:rPr>
                <w:sz w:val="18"/>
                <w:szCs w:val="18"/>
              </w:rPr>
            </w:pPr>
            <w:r>
              <w:rPr>
                <w:sz w:val="18"/>
                <w:szCs w:val="18"/>
              </w:rPr>
              <w:t>15</w:t>
            </w:r>
          </w:p>
        </w:tc>
        <w:tc>
          <w:tcPr>
            <w:tcW w:w="3150" w:type="dxa"/>
            <w:shd w:val="clear" w:color="auto" w:fill="FAEBD7"/>
            <w:tcMar>
              <w:top w:w="30" w:type="dxa"/>
              <w:left w:w="75" w:type="dxa"/>
              <w:bottom w:w="30" w:type="dxa"/>
              <w:right w:w="75" w:type="dxa"/>
            </w:tcMar>
            <w:vAlign w:val="center"/>
            <w:hideMark/>
          </w:tcPr>
          <w:p w14:paraId="47BF9B93" w14:textId="77777777" w:rsidR="009D2861" w:rsidRDefault="009D2861">
            <w:pPr>
              <w:spacing w:before="100" w:beforeAutospacing="1" w:after="150" w:line="288" w:lineRule="atLeast"/>
              <w:jc w:val="center"/>
              <w:rPr>
                <w:sz w:val="18"/>
                <w:szCs w:val="18"/>
              </w:rPr>
            </w:pPr>
            <w:r>
              <w:rPr>
                <w:sz w:val="18"/>
                <w:szCs w:val="18"/>
              </w:rPr>
              <w:t>1800</w:t>
            </w:r>
          </w:p>
        </w:tc>
      </w:tr>
      <w:tr w:rsidR="009D2861" w14:paraId="7960FE4B" w14:textId="77777777" w:rsidTr="009D2861">
        <w:trPr>
          <w:tblCellSpacing w:w="15" w:type="dxa"/>
        </w:trPr>
        <w:tc>
          <w:tcPr>
            <w:tcW w:w="1845" w:type="dxa"/>
            <w:vMerge w:val="restart"/>
            <w:shd w:val="clear" w:color="auto" w:fill="FAF0E6"/>
            <w:tcMar>
              <w:top w:w="30" w:type="dxa"/>
              <w:left w:w="75" w:type="dxa"/>
              <w:bottom w:w="30" w:type="dxa"/>
              <w:right w:w="75" w:type="dxa"/>
            </w:tcMar>
            <w:vAlign w:val="center"/>
            <w:hideMark/>
          </w:tcPr>
          <w:p w14:paraId="1166EA76" w14:textId="77777777" w:rsidR="009D2861" w:rsidRDefault="009D2861">
            <w:pPr>
              <w:spacing w:before="100" w:beforeAutospacing="1" w:after="150" w:line="288" w:lineRule="atLeast"/>
              <w:jc w:val="center"/>
              <w:rPr>
                <w:sz w:val="18"/>
                <w:szCs w:val="18"/>
              </w:rPr>
            </w:pPr>
            <w:r>
              <w:rPr>
                <w:sz w:val="18"/>
                <w:szCs w:val="18"/>
              </w:rPr>
              <w:t>IV</w:t>
            </w:r>
          </w:p>
        </w:tc>
        <w:tc>
          <w:tcPr>
            <w:tcW w:w="2490" w:type="dxa"/>
            <w:vMerge w:val="restart"/>
            <w:shd w:val="clear" w:color="auto" w:fill="FAF0E6"/>
            <w:tcMar>
              <w:top w:w="30" w:type="dxa"/>
              <w:left w:w="75" w:type="dxa"/>
              <w:bottom w:w="30" w:type="dxa"/>
              <w:right w:w="75" w:type="dxa"/>
            </w:tcMar>
            <w:vAlign w:val="center"/>
            <w:hideMark/>
          </w:tcPr>
          <w:p w14:paraId="343D6924" w14:textId="77777777" w:rsidR="009D2861" w:rsidRDefault="009D2861">
            <w:pPr>
              <w:spacing w:before="100" w:beforeAutospacing="1" w:after="150" w:line="288" w:lineRule="atLeast"/>
              <w:jc w:val="center"/>
              <w:rPr>
                <w:sz w:val="18"/>
                <w:szCs w:val="18"/>
              </w:rPr>
            </w:pPr>
            <w:r>
              <w:rPr>
                <w:sz w:val="18"/>
                <w:szCs w:val="18"/>
              </w:rPr>
              <w:t>С0</w:t>
            </w:r>
          </w:p>
        </w:tc>
        <w:tc>
          <w:tcPr>
            <w:tcW w:w="1935" w:type="dxa"/>
            <w:shd w:val="clear" w:color="auto" w:fill="FAF0E6"/>
            <w:tcMar>
              <w:top w:w="30" w:type="dxa"/>
              <w:left w:w="75" w:type="dxa"/>
              <w:bottom w:w="30" w:type="dxa"/>
              <w:right w:w="75" w:type="dxa"/>
            </w:tcMar>
            <w:vAlign w:val="center"/>
            <w:hideMark/>
          </w:tcPr>
          <w:p w14:paraId="32F74D5D" w14:textId="77777777" w:rsidR="009D2861" w:rsidRDefault="009D2861">
            <w:pPr>
              <w:spacing w:before="100" w:beforeAutospacing="1" w:after="150" w:line="288" w:lineRule="atLeast"/>
              <w:jc w:val="center"/>
              <w:rPr>
                <w:sz w:val="18"/>
                <w:szCs w:val="18"/>
              </w:rPr>
            </w:pPr>
            <w:r>
              <w:rPr>
                <w:sz w:val="18"/>
                <w:szCs w:val="18"/>
              </w:rPr>
              <w:t>5</w:t>
            </w:r>
          </w:p>
        </w:tc>
        <w:tc>
          <w:tcPr>
            <w:tcW w:w="3150" w:type="dxa"/>
            <w:shd w:val="clear" w:color="auto" w:fill="FAF0E6"/>
            <w:tcMar>
              <w:top w:w="30" w:type="dxa"/>
              <w:left w:w="75" w:type="dxa"/>
              <w:bottom w:w="30" w:type="dxa"/>
              <w:right w:w="75" w:type="dxa"/>
            </w:tcMar>
            <w:vAlign w:val="center"/>
            <w:hideMark/>
          </w:tcPr>
          <w:p w14:paraId="545FC6F8" w14:textId="77777777" w:rsidR="009D2861" w:rsidRDefault="009D2861">
            <w:pPr>
              <w:spacing w:before="100" w:beforeAutospacing="1" w:after="150" w:line="288" w:lineRule="atLeast"/>
              <w:jc w:val="center"/>
              <w:rPr>
                <w:sz w:val="18"/>
                <w:szCs w:val="18"/>
              </w:rPr>
            </w:pPr>
            <w:r>
              <w:rPr>
                <w:sz w:val="18"/>
                <w:szCs w:val="18"/>
              </w:rPr>
              <w:t>1000</w:t>
            </w:r>
          </w:p>
        </w:tc>
      </w:tr>
      <w:tr w:rsidR="009D2861" w14:paraId="3A74A2C6" w14:textId="77777777" w:rsidTr="009D2861">
        <w:trPr>
          <w:tblCellSpacing w:w="15" w:type="dxa"/>
        </w:trPr>
        <w:tc>
          <w:tcPr>
            <w:tcW w:w="0" w:type="auto"/>
            <w:vMerge/>
            <w:shd w:val="clear" w:color="auto" w:fill="FAEBD7"/>
            <w:vAlign w:val="center"/>
            <w:hideMark/>
          </w:tcPr>
          <w:p w14:paraId="19087A29" w14:textId="77777777" w:rsidR="009D2861" w:rsidRDefault="009D2861">
            <w:pPr>
              <w:spacing w:before="100" w:beforeAutospacing="1" w:after="150" w:line="288" w:lineRule="atLeast"/>
              <w:rPr>
                <w:sz w:val="18"/>
                <w:szCs w:val="18"/>
              </w:rPr>
            </w:pPr>
          </w:p>
        </w:tc>
        <w:tc>
          <w:tcPr>
            <w:tcW w:w="0" w:type="auto"/>
            <w:vMerge/>
            <w:shd w:val="clear" w:color="auto" w:fill="FAEBD7"/>
            <w:vAlign w:val="center"/>
            <w:hideMark/>
          </w:tcPr>
          <w:p w14:paraId="7543348F" w14:textId="77777777" w:rsidR="009D2861" w:rsidRDefault="009D2861">
            <w:pPr>
              <w:spacing w:before="100" w:beforeAutospacing="1" w:after="150" w:line="288" w:lineRule="atLeast"/>
              <w:rPr>
                <w:sz w:val="18"/>
                <w:szCs w:val="18"/>
              </w:rPr>
            </w:pPr>
          </w:p>
        </w:tc>
        <w:tc>
          <w:tcPr>
            <w:tcW w:w="1935" w:type="dxa"/>
            <w:shd w:val="clear" w:color="auto" w:fill="FAEBD7"/>
            <w:tcMar>
              <w:top w:w="30" w:type="dxa"/>
              <w:left w:w="75" w:type="dxa"/>
              <w:bottom w:w="30" w:type="dxa"/>
              <w:right w:w="75" w:type="dxa"/>
            </w:tcMar>
            <w:vAlign w:val="center"/>
            <w:hideMark/>
          </w:tcPr>
          <w:p w14:paraId="2E443E99" w14:textId="77777777" w:rsidR="009D2861" w:rsidRDefault="009D2861">
            <w:pPr>
              <w:spacing w:before="100" w:beforeAutospacing="1" w:after="150" w:line="288" w:lineRule="atLeast"/>
              <w:jc w:val="center"/>
              <w:rPr>
                <w:sz w:val="18"/>
                <w:szCs w:val="18"/>
              </w:rPr>
            </w:pPr>
            <w:r>
              <w:rPr>
                <w:sz w:val="18"/>
                <w:szCs w:val="18"/>
              </w:rPr>
              <w:t>3</w:t>
            </w:r>
          </w:p>
        </w:tc>
        <w:tc>
          <w:tcPr>
            <w:tcW w:w="3150" w:type="dxa"/>
            <w:shd w:val="clear" w:color="auto" w:fill="FAEBD7"/>
            <w:tcMar>
              <w:top w:w="30" w:type="dxa"/>
              <w:left w:w="75" w:type="dxa"/>
              <w:bottom w:w="30" w:type="dxa"/>
              <w:right w:w="75" w:type="dxa"/>
            </w:tcMar>
            <w:vAlign w:val="center"/>
            <w:hideMark/>
          </w:tcPr>
          <w:p w14:paraId="0B2235BF" w14:textId="77777777" w:rsidR="009D2861" w:rsidRDefault="009D2861">
            <w:pPr>
              <w:spacing w:before="100" w:beforeAutospacing="1" w:after="150" w:line="288" w:lineRule="atLeast"/>
              <w:jc w:val="center"/>
              <w:rPr>
                <w:sz w:val="18"/>
                <w:szCs w:val="18"/>
              </w:rPr>
            </w:pPr>
            <w:r>
              <w:rPr>
                <w:sz w:val="18"/>
                <w:szCs w:val="18"/>
              </w:rPr>
              <w:t>1400</w:t>
            </w:r>
          </w:p>
        </w:tc>
      </w:tr>
      <w:tr w:rsidR="009D2861" w14:paraId="7C9326FB" w14:textId="77777777" w:rsidTr="009D2861">
        <w:trPr>
          <w:tblCellSpacing w:w="15" w:type="dxa"/>
        </w:trPr>
        <w:tc>
          <w:tcPr>
            <w:tcW w:w="0" w:type="auto"/>
            <w:vMerge/>
            <w:shd w:val="clear" w:color="auto" w:fill="FAF0E6"/>
            <w:vAlign w:val="center"/>
            <w:hideMark/>
          </w:tcPr>
          <w:p w14:paraId="27955D39" w14:textId="77777777" w:rsidR="009D2861" w:rsidRDefault="009D2861">
            <w:pPr>
              <w:spacing w:before="100" w:beforeAutospacing="1" w:after="150" w:line="288" w:lineRule="atLeast"/>
              <w:rPr>
                <w:sz w:val="18"/>
                <w:szCs w:val="18"/>
              </w:rPr>
            </w:pPr>
          </w:p>
        </w:tc>
        <w:tc>
          <w:tcPr>
            <w:tcW w:w="2490" w:type="dxa"/>
            <w:vMerge w:val="restart"/>
            <w:shd w:val="clear" w:color="auto" w:fill="FAF0E6"/>
            <w:tcMar>
              <w:top w:w="30" w:type="dxa"/>
              <w:left w:w="75" w:type="dxa"/>
              <w:bottom w:w="30" w:type="dxa"/>
              <w:right w:w="75" w:type="dxa"/>
            </w:tcMar>
            <w:vAlign w:val="center"/>
            <w:hideMark/>
          </w:tcPr>
          <w:p w14:paraId="28261EA3" w14:textId="77777777" w:rsidR="009D2861" w:rsidRDefault="009D2861">
            <w:pPr>
              <w:spacing w:before="100" w:beforeAutospacing="1" w:after="150" w:line="288" w:lineRule="atLeast"/>
              <w:jc w:val="center"/>
              <w:rPr>
                <w:sz w:val="18"/>
                <w:szCs w:val="18"/>
              </w:rPr>
            </w:pPr>
            <w:r>
              <w:rPr>
                <w:sz w:val="18"/>
                <w:szCs w:val="18"/>
              </w:rPr>
              <w:t>С1</w:t>
            </w:r>
          </w:p>
        </w:tc>
        <w:tc>
          <w:tcPr>
            <w:tcW w:w="1935" w:type="dxa"/>
            <w:shd w:val="clear" w:color="auto" w:fill="FAF0E6"/>
            <w:tcMar>
              <w:top w:w="30" w:type="dxa"/>
              <w:left w:w="75" w:type="dxa"/>
              <w:bottom w:w="30" w:type="dxa"/>
              <w:right w:w="75" w:type="dxa"/>
            </w:tcMar>
            <w:vAlign w:val="center"/>
            <w:hideMark/>
          </w:tcPr>
          <w:p w14:paraId="59721F44" w14:textId="77777777" w:rsidR="009D2861" w:rsidRDefault="009D2861">
            <w:pPr>
              <w:spacing w:before="100" w:beforeAutospacing="1" w:after="150" w:line="288" w:lineRule="atLeast"/>
              <w:jc w:val="center"/>
              <w:rPr>
                <w:sz w:val="18"/>
                <w:szCs w:val="18"/>
              </w:rPr>
            </w:pPr>
            <w:r>
              <w:rPr>
                <w:sz w:val="18"/>
                <w:szCs w:val="18"/>
              </w:rPr>
              <w:t>5</w:t>
            </w:r>
          </w:p>
        </w:tc>
        <w:tc>
          <w:tcPr>
            <w:tcW w:w="3150" w:type="dxa"/>
            <w:shd w:val="clear" w:color="auto" w:fill="FAF0E6"/>
            <w:tcMar>
              <w:top w:w="30" w:type="dxa"/>
              <w:left w:w="75" w:type="dxa"/>
              <w:bottom w:w="30" w:type="dxa"/>
              <w:right w:w="75" w:type="dxa"/>
            </w:tcMar>
            <w:vAlign w:val="center"/>
            <w:hideMark/>
          </w:tcPr>
          <w:p w14:paraId="0A265B8F" w14:textId="77777777" w:rsidR="009D2861" w:rsidRDefault="009D2861">
            <w:pPr>
              <w:spacing w:before="100" w:beforeAutospacing="1" w:after="150" w:line="288" w:lineRule="atLeast"/>
              <w:jc w:val="center"/>
              <w:rPr>
                <w:sz w:val="18"/>
                <w:szCs w:val="18"/>
              </w:rPr>
            </w:pPr>
            <w:r>
              <w:rPr>
                <w:sz w:val="18"/>
                <w:szCs w:val="18"/>
              </w:rPr>
              <w:t>800</w:t>
            </w:r>
          </w:p>
        </w:tc>
      </w:tr>
      <w:tr w:rsidR="009D2861" w14:paraId="3DF0E7B4" w14:textId="77777777" w:rsidTr="009D2861">
        <w:trPr>
          <w:tblCellSpacing w:w="15" w:type="dxa"/>
        </w:trPr>
        <w:tc>
          <w:tcPr>
            <w:tcW w:w="0" w:type="auto"/>
            <w:vMerge/>
            <w:shd w:val="clear" w:color="auto" w:fill="FAEBD7"/>
            <w:vAlign w:val="center"/>
            <w:hideMark/>
          </w:tcPr>
          <w:p w14:paraId="344B6791" w14:textId="77777777" w:rsidR="009D2861" w:rsidRDefault="009D2861">
            <w:pPr>
              <w:spacing w:before="100" w:beforeAutospacing="1" w:after="150" w:line="288" w:lineRule="atLeast"/>
              <w:rPr>
                <w:sz w:val="18"/>
                <w:szCs w:val="18"/>
              </w:rPr>
            </w:pPr>
          </w:p>
        </w:tc>
        <w:tc>
          <w:tcPr>
            <w:tcW w:w="0" w:type="auto"/>
            <w:vMerge/>
            <w:shd w:val="clear" w:color="auto" w:fill="FAEBD7"/>
            <w:vAlign w:val="center"/>
            <w:hideMark/>
          </w:tcPr>
          <w:p w14:paraId="4BD0ED3B" w14:textId="77777777" w:rsidR="009D2861" w:rsidRDefault="009D2861">
            <w:pPr>
              <w:spacing w:before="100" w:beforeAutospacing="1" w:after="150" w:line="288" w:lineRule="atLeast"/>
              <w:rPr>
                <w:sz w:val="18"/>
                <w:szCs w:val="18"/>
              </w:rPr>
            </w:pPr>
          </w:p>
        </w:tc>
        <w:tc>
          <w:tcPr>
            <w:tcW w:w="1935" w:type="dxa"/>
            <w:shd w:val="clear" w:color="auto" w:fill="FAEBD7"/>
            <w:tcMar>
              <w:top w:w="30" w:type="dxa"/>
              <w:left w:w="75" w:type="dxa"/>
              <w:bottom w:w="30" w:type="dxa"/>
              <w:right w:w="75" w:type="dxa"/>
            </w:tcMar>
            <w:vAlign w:val="center"/>
            <w:hideMark/>
          </w:tcPr>
          <w:p w14:paraId="2929DC2F" w14:textId="77777777" w:rsidR="009D2861" w:rsidRDefault="009D2861">
            <w:pPr>
              <w:spacing w:before="100" w:beforeAutospacing="1" w:after="150" w:line="288" w:lineRule="atLeast"/>
              <w:jc w:val="center"/>
              <w:rPr>
                <w:sz w:val="18"/>
                <w:szCs w:val="18"/>
              </w:rPr>
            </w:pPr>
            <w:r>
              <w:rPr>
                <w:sz w:val="18"/>
                <w:szCs w:val="18"/>
              </w:rPr>
              <w:t>3</w:t>
            </w:r>
          </w:p>
        </w:tc>
        <w:tc>
          <w:tcPr>
            <w:tcW w:w="3150" w:type="dxa"/>
            <w:shd w:val="clear" w:color="auto" w:fill="FAEBD7"/>
            <w:tcMar>
              <w:top w:w="30" w:type="dxa"/>
              <w:left w:w="75" w:type="dxa"/>
              <w:bottom w:w="30" w:type="dxa"/>
              <w:right w:w="75" w:type="dxa"/>
            </w:tcMar>
            <w:vAlign w:val="center"/>
            <w:hideMark/>
          </w:tcPr>
          <w:p w14:paraId="45F0B231" w14:textId="77777777" w:rsidR="009D2861" w:rsidRDefault="009D2861">
            <w:pPr>
              <w:spacing w:before="100" w:beforeAutospacing="1" w:after="150" w:line="288" w:lineRule="atLeast"/>
              <w:jc w:val="center"/>
              <w:rPr>
                <w:sz w:val="18"/>
                <w:szCs w:val="18"/>
              </w:rPr>
            </w:pPr>
            <w:r>
              <w:rPr>
                <w:sz w:val="18"/>
                <w:szCs w:val="18"/>
              </w:rPr>
              <w:t>1200</w:t>
            </w:r>
          </w:p>
        </w:tc>
      </w:tr>
      <w:tr w:rsidR="009D2861" w14:paraId="0C6BCFC7" w14:textId="77777777" w:rsidTr="009D2861">
        <w:trPr>
          <w:tblCellSpacing w:w="15" w:type="dxa"/>
        </w:trPr>
        <w:tc>
          <w:tcPr>
            <w:tcW w:w="0" w:type="auto"/>
            <w:vMerge/>
            <w:shd w:val="clear" w:color="auto" w:fill="FAF0E6"/>
            <w:vAlign w:val="center"/>
            <w:hideMark/>
          </w:tcPr>
          <w:p w14:paraId="5DF5BF6D" w14:textId="77777777" w:rsidR="009D2861" w:rsidRDefault="009D2861">
            <w:pPr>
              <w:spacing w:before="100" w:beforeAutospacing="1" w:after="150" w:line="288" w:lineRule="atLeast"/>
              <w:rPr>
                <w:sz w:val="18"/>
                <w:szCs w:val="18"/>
              </w:rPr>
            </w:pPr>
          </w:p>
        </w:tc>
        <w:tc>
          <w:tcPr>
            <w:tcW w:w="2490" w:type="dxa"/>
            <w:vMerge w:val="restart"/>
            <w:shd w:val="clear" w:color="auto" w:fill="FAF0E6"/>
            <w:tcMar>
              <w:top w:w="30" w:type="dxa"/>
              <w:left w:w="75" w:type="dxa"/>
              <w:bottom w:w="30" w:type="dxa"/>
              <w:right w:w="75" w:type="dxa"/>
            </w:tcMar>
            <w:vAlign w:val="center"/>
            <w:hideMark/>
          </w:tcPr>
          <w:p w14:paraId="37BDAD09" w14:textId="77777777" w:rsidR="009D2861" w:rsidRDefault="009D2861">
            <w:pPr>
              <w:spacing w:before="100" w:beforeAutospacing="1" w:after="150" w:line="288" w:lineRule="atLeast"/>
              <w:jc w:val="center"/>
              <w:rPr>
                <w:sz w:val="18"/>
                <w:szCs w:val="18"/>
              </w:rPr>
            </w:pPr>
            <w:r>
              <w:rPr>
                <w:sz w:val="18"/>
                <w:szCs w:val="18"/>
              </w:rPr>
              <w:t>С2</w:t>
            </w:r>
          </w:p>
        </w:tc>
        <w:tc>
          <w:tcPr>
            <w:tcW w:w="1935" w:type="dxa"/>
            <w:shd w:val="clear" w:color="auto" w:fill="FAF0E6"/>
            <w:tcMar>
              <w:top w:w="30" w:type="dxa"/>
              <w:left w:w="75" w:type="dxa"/>
              <w:bottom w:w="30" w:type="dxa"/>
              <w:right w:w="75" w:type="dxa"/>
            </w:tcMar>
            <w:vAlign w:val="center"/>
            <w:hideMark/>
          </w:tcPr>
          <w:p w14:paraId="02A41674" w14:textId="77777777" w:rsidR="009D2861" w:rsidRDefault="009D2861">
            <w:pPr>
              <w:spacing w:before="100" w:beforeAutospacing="1" w:after="150" w:line="288" w:lineRule="atLeast"/>
              <w:jc w:val="center"/>
              <w:rPr>
                <w:sz w:val="18"/>
                <w:szCs w:val="18"/>
              </w:rPr>
            </w:pPr>
            <w:r>
              <w:rPr>
                <w:sz w:val="18"/>
                <w:szCs w:val="18"/>
              </w:rPr>
              <w:t>5</w:t>
            </w:r>
          </w:p>
        </w:tc>
        <w:tc>
          <w:tcPr>
            <w:tcW w:w="3150" w:type="dxa"/>
            <w:shd w:val="clear" w:color="auto" w:fill="FAF0E6"/>
            <w:tcMar>
              <w:top w:w="30" w:type="dxa"/>
              <w:left w:w="75" w:type="dxa"/>
              <w:bottom w:w="30" w:type="dxa"/>
              <w:right w:w="75" w:type="dxa"/>
            </w:tcMar>
            <w:vAlign w:val="center"/>
            <w:hideMark/>
          </w:tcPr>
          <w:p w14:paraId="6BFE0DFF" w14:textId="77777777" w:rsidR="009D2861" w:rsidRDefault="009D2861">
            <w:pPr>
              <w:spacing w:before="100" w:beforeAutospacing="1" w:after="150" w:line="288" w:lineRule="atLeast"/>
              <w:jc w:val="center"/>
              <w:rPr>
                <w:sz w:val="18"/>
                <w:szCs w:val="18"/>
              </w:rPr>
            </w:pPr>
            <w:r>
              <w:rPr>
                <w:sz w:val="18"/>
                <w:szCs w:val="18"/>
              </w:rPr>
              <w:t>500</w:t>
            </w:r>
          </w:p>
        </w:tc>
      </w:tr>
      <w:tr w:rsidR="009D2861" w14:paraId="24774D60" w14:textId="77777777" w:rsidTr="009D2861">
        <w:trPr>
          <w:tblCellSpacing w:w="15" w:type="dxa"/>
        </w:trPr>
        <w:tc>
          <w:tcPr>
            <w:tcW w:w="0" w:type="auto"/>
            <w:vMerge/>
            <w:shd w:val="clear" w:color="auto" w:fill="FAEBD7"/>
            <w:vAlign w:val="center"/>
            <w:hideMark/>
          </w:tcPr>
          <w:p w14:paraId="1F0EAB22" w14:textId="77777777" w:rsidR="009D2861" w:rsidRDefault="009D2861">
            <w:pPr>
              <w:spacing w:before="100" w:beforeAutospacing="1" w:after="150" w:line="288" w:lineRule="atLeast"/>
              <w:rPr>
                <w:sz w:val="18"/>
                <w:szCs w:val="18"/>
              </w:rPr>
            </w:pPr>
          </w:p>
        </w:tc>
        <w:tc>
          <w:tcPr>
            <w:tcW w:w="0" w:type="auto"/>
            <w:vMerge/>
            <w:shd w:val="clear" w:color="auto" w:fill="FAEBD7"/>
            <w:vAlign w:val="center"/>
            <w:hideMark/>
          </w:tcPr>
          <w:p w14:paraId="10C806C7" w14:textId="77777777" w:rsidR="009D2861" w:rsidRDefault="009D2861">
            <w:pPr>
              <w:spacing w:before="100" w:beforeAutospacing="1" w:after="150" w:line="288" w:lineRule="atLeast"/>
              <w:rPr>
                <w:sz w:val="18"/>
                <w:szCs w:val="18"/>
              </w:rPr>
            </w:pPr>
          </w:p>
        </w:tc>
        <w:tc>
          <w:tcPr>
            <w:tcW w:w="1935" w:type="dxa"/>
            <w:shd w:val="clear" w:color="auto" w:fill="FAEBD7"/>
            <w:tcMar>
              <w:top w:w="30" w:type="dxa"/>
              <w:left w:w="75" w:type="dxa"/>
              <w:bottom w:w="30" w:type="dxa"/>
              <w:right w:w="75" w:type="dxa"/>
            </w:tcMar>
            <w:vAlign w:val="center"/>
            <w:hideMark/>
          </w:tcPr>
          <w:p w14:paraId="64B8C872" w14:textId="77777777" w:rsidR="009D2861" w:rsidRDefault="009D2861">
            <w:pPr>
              <w:spacing w:before="100" w:beforeAutospacing="1" w:after="150" w:line="288" w:lineRule="atLeast"/>
              <w:jc w:val="center"/>
              <w:rPr>
                <w:sz w:val="18"/>
                <w:szCs w:val="18"/>
              </w:rPr>
            </w:pPr>
            <w:r>
              <w:rPr>
                <w:sz w:val="18"/>
                <w:szCs w:val="18"/>
              </w:rPr>
              <w:t>3</w:t>
            </w:r>
          </w:p>
        </w:tc>
        <w:tc>
          <w:tcPr>
            <w:tcW w:w="3150" w:type="dxa"/>
            <w:shd w:val="clear" w:color="auto" w:fill="FAEBD7"/>
            <w:tcMar>
              <w:top w:w="30" w:type="dxa"/>
              <w:left w:w="75" w:type="dxa"/>
              <w:bottom w:w="30" w:type="dxa"/>
              <w:right w:w="75" w:type="dxa"/>
            </w:tcMar>
            <w:vAlign w:val="center"/>
            <w:hideMark/>
          </w:tcPr>
          <w:p w14:paraId="1FEEBA8C" w14:textId="77777777" w:rsidR="009D2861" w:rsidRDefault="009D2861">
            <w:pPr>
              <w:spacing w:before="100" w:beforeAutospacing="1" w:after="150" w:line="288" w:lineRule="atLeast"/>
              <w:jc w:val="center"/>
              <w:rPr>
                <w:sz w:val="18"/>
                <w:szCs w:val="18"/>
              </w:rPr>
            </w:pPr>
            <w:r>
              <w:rPr>
                <w:sz w:val="18"/>
                <w:szCs w:val="18"/>
              </w:rPr>
              <w:t>900</w:t>
            </w:r>
          </w:p>
        </w:tc>
      </w:tr>
      <w:tr w:rsidR="009D2861" w14:paraId="78F72657" w14:textId="77777777" w:rsidTr="009D2861">
        <w:trPr>
          <w:tblCellSpacing w:w="15" w:type="dxa"/>
        </w:trPr>
        <w:tc>
          <w:tcPr>
            <w:tcW w:w="1845" w:type="dxa"/>
            <w:vMerge w:val="restart"/>
            <w:shd w:val="clear" w:color="auto" w:fill="FAF0E6"/>
            <w:tcMar>
              <w:top w:w="30" w:type="dxa"/>
              <w:left w:w="75" w:type="dxa"/>
              <w:bottom w:w="30" w:type="dxa"/>
              <w:right w:w="75" w:type="dxa"/>
            </w:tcMar>
            <w:vAlign w:val="center"/>
            <w:hideMark/>
          </w:tcPr>
          <w:p w14:paraId="0FE01E6A" w14:textId="77777777" w:rsidR="009D2861" w:rsidRDefault="009D2861">
            <w:pPr>
              <w:spacing w:before="100" w:beforeAutospacing="1" w:after="150" w:line="288" w:lineRule="atLeast"/>
              <w:jc w:val="center"/>
              <w:rPr>
                <w:sz w:val="18"/>
                <w:szCs w:val="18"/>
              </w:rPr>
            </w:pPr>
            <w:r>
              <w:rPr>
                <w:sz w:val="18"/>
                <w:szCs w:val="18"/>
              </w:rPr>
              <w:t>V</w:t>
            </w:r>
          </w:p>
        </w:tc>
        <w:tc>
          <w:tcPr>
            <w:tcW w:w="2490" w:type="dxa"/>
            <w:vMerge w:val="restart"/>
            <w:shd w:val="clear" w:color="auto" w:fill="FAF0E6"/>
            <w:tcMar>
              <w:top w:w="30" w:type="dxa"/>
              <w:left w:w="75" w:type="dxa"/>
              <w:bottom w:w="30" w:type="dxa"/>
              <w:right w:w="75" w:type="dxa"/>
            </w:tcMar>
            <w:vAlign w:val="center"/>
            <w:hideMark/>
          </w:tcPr>
          <w:p w14:paraId="23FB8760" w14:textId="77777777" w:rsidR="009D2861" w:rsidRDefault="009D2861">
            <w:pPr>
              <w:spacing w:before="100" w:beforeAutospacing="1" w:after="150" w:line="288" w:lineRule="atLeast"/>
              <w:jc w:val="center"/>
              <w:rPr>
                <w:sz w:val="18"/>
                <w:szCs w:val="18"/>
              </w:rPr>
            </w:pPr>
            <w:r>
              <w:rPr>
                <w:sz w:val="18"/>
                <w:szCs w:val="18"/>
              </w:rPr>
              <w:t>Не норм.</w:t>
            </w:r>
          </w:p>
        </w:tc>
        <w:tc>
          <w:tcPr>
            <w:tcW w:w="1935" w:type="dxa"/>
            <w:shd w:val="clear" w:color="auto" w:fill="FAF0E6"/>
            <w:tcMar>
              <w:top w:w="30" w:type="dxa"/>
              <w:left w:w="75" w:type="dxa"/>
              <w:bottom w:w="30" w:type="dxa"/>
              <w:right w:w="75" w:type="dxa"/>
            </w:tcMar>
            <w:vAlign w:val="center"/>
            <w:hideMark/>
          </w:tcPr>
          <w:p w14:paraId="03853091" w14:textId="77777777" w:rsidR="009D2861" w:rsidRDefault="009D2861">
            <w:pPr>
              <w:spacing w:before="100" w:beforeAutospacing="1" w:after="150" w:line="288" w:lineRule="atLeast"/>
              <w:jc w:val="center"/>
              <w:rPr>
                <w:sz w:val="18"/>
                <w:szCs w:val="18"/>
              </w:rPr>
            </w:pPr>
            <w:r>
              <w:rPr>
                <w:sz w:val="18"/>
                <w:szCs w:val="18"/>
              </w:rPr>
              <w:t>5</w:t>
            </w:r>
          </w:p>
        </w:tc>
        <w:tc>
          <w:tcPr>
            <w:tcW w:w="3150" w:type="dxa"/>
            <w:shd w:val="clear" w:color="auto" w:fill="FAF0E6"/>
            <w:tcMar>
              <w:top w:w="30" w:type="dxa"/>
              <w:left w:w="75" w:type="dxa"/>
              <w:bottom w:w="30" w:type="dxa"/>
              <w:right w:w="75" w:type="dxa"/>
            </w:tcMar>
            <w:vAlign w:val="center"/>
            <w:hideMark/>
          </w:tcPr>
          <w:p w14:paraId="27A4D11E" w14:textId="77777777" w:rsidR="009D2861" w:rsidRDefault="009D2861">
            <w:pPr>
              <w:spacing w:before="100" w:beforeAutospacing="1" w:after="150" w:line="288" w:lineRule="atLeast"/>
              <w:jc w:val="center"/>
              <w:rPr>
                <w:sz w:val="18"/>
                <w:szCs w:val="18"/>
              </w:rPr>
            </w:pPr>
            <w:r>
              <w:rPr>
                <w:sz w:val="18"/>
                <w:szCs w:val="18"/>
              </w:rPr>
              <w:t>500</w:t>
            </w:r>
          </w:p>
        </w:tc>
      </w:tr>
      <w:tr w:rsidR="009D2861" w14:paraId="58E11F61" w14:textId="77777777" w:rsidTr="009D2861">
        <w:trPr>
          <w:tblCellSpacing w:w="15" w:type="dxa"/>
        </w:trPr>
        <w:tc>
          <w:tcPr>
            <w:tcW w:w="0" w:type="auto"/>
            <w:vMerge/>
            <w:shd w:val="clear" w:color="auto" w:fill="FAEBD7"/>
            <w:vAlign w:val="center"/>
            <w:hideMark/>
          </w:tcPr>
          <w:p w14:paraId="3C86CB85" w14:textId="77777777" w:rsidR="009D2861" w:rsidRDefault="009D2861">
            <w:pPr>
              <w:spacing w:before="100" w:beforeAutospacing="1" w:after="150" w:line="288" w:lineRule="atLeast"/>
              <w:rPr>
                <w:sz w:val="18"/>
                <w:szCs w:val="18"/>
              </w:rPr>
            </w:pPr>
          </w:p>
        </w:tc>
        <w:tc>
          <w:tcPr>
            <w:tcW w:w="0" w:type="auto"/>
            <w:vMerge/>
            <w:shd w:val="clear" w:color="auto" w:fill="FAEBD7"/>
            <w:vAlign w:val="center"/>
            <w:hideMark/>
          </w:tcPr>
          <w:p w14:paraId="1A3A8728" w14:textId="77777777" w:rsidR="009D2861" w:rsidRDefault="009D2861">
            <w:pPr>
              <w:spacing w:before="100" w:beforeAutospacing="1" w:after="150" w:line="288" w:lineRule="atLeast"/>
              <w:rPr>
                <w:sz w:val="18"/>
                <w:szCs w:val="18"/>
              </w:rPr>
            </w:pPr>
          </w:p>
        </w:tc>
        <w:tc>
          <w:tcPr>
            <w:tcW w:w="1935" w:type="dxa"/>
            <w:shd w:val="clear" w:color="auto" w:fill="FAEBD7"/>
            <w:tcMar>
              <w:top w:w="30" w:type="dxa"/>
              <w:left w:w="75" w:type="dxa"/>
              <w:bottom w:w="30" w:type="dxa"/>
              <w:right w:w="75" w:type="dxa"/>
            </w:tcMar>
            <w:vAlign w:val="center"/>
            <w:hideMark/>
          </w:tcPr>
          <w:p w14:paraId="525FDB34" w14:textId="77777777" w:rsidR="009D2861" w:rsidRDefault="009D2861">
            <w:pPr>
              <w:spacing w:before="100" w:beforeAutospacing="1" w:after="150" w:line="288" w:lineRule="atLeast"/>
              <w:jc w:val="center"/>
              <w:rPr>
                <w:sz w:val="18"/>
                <w:szCs w:val="18"/>
              </w:rPr>
            </w:pPr>
            <w:r>
              <w:rPr>
                <w:sz w:val="18"/>
                <w:szCs w:val="18"/>
              </w:rPr>
              <w:t>3</w:t>
            </w:r>
          </w:p>
        </w:tc>
        <w:tc>
          <w:tcPr>
            <w:tcW w:w="3150" w:type="dxa"/>
            <w:shd w:val="clear" w:color="auto" w:fill="FAEBD7"/>
            <w:tcMar>
              <w:top w:w="30" w:type="dxa"/>
              <w:left w:w="75" w:type="dxa"/>
              <w:bottom w:w="30" w:type="dxa"/>
              <w:right w:w="75" w:type="dxa"/>
            </w:tcMar>
            <w:vAlign w:val="center"/>
            <w:hideMark/>
          </w:tcPr>
          <w:p w14:paraId="42693348" w14:textId="77777777" w:rsidR="009D2861" w:rsidRDefault="009D2861">
            <w:pPr>
              <w:spacing w:before="100" w:beforeAutospacing="1" w:after="150" w:line="288" w:lineRule="atLeast"/>
              <w:jc w:val="center"/>
              <w:rPr>
                <w:sz w:val="18"/>
                <w:szCs w:val="18"/>
              </w:rPr>
            </w:pPr>
            <w:r>
              <w:rPr>
                <w:sz w:val="18"/>
                <w:szCs w:val="18"/>
              </w:rPr>
              <w:t>800</w:t>
            </w:r>
          </w:p>
        </w:tc>
      </w:tr>
    </w:tbl>
    <w:p w14:paraId="4F7DBE5A"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Степень огнестойкости и класс конструктивной пожарной опасности для административно-бытовых зданий предприятий и складов (отдельно стоящих зданий, пристроек и вставок класса Ф4.3) приведены в таблице 6.9 </w:t>
      </w:r>
      <w:hyperlink r:id="rId19" w:tgtFrame="_blank" w:history="1">
        <w:r>
          <w:rPr>
            <w:rStyle w:val="a4"/>
            <w:rFonts w:ascii="Arial" w:eastAsiaTheme="majorEastAsia" w:hAnsi="Arial" w:cs="Arial"/>
            <w:color w:val="551A8B"/>
            <w:sz w:val="21"/>
            <w:szCs w:val="21"/>
          </w:rPr>
          <w:t>СП 2.13130.2012 Системы противопожарной защиты. Обеспечение огнестойкости объектов защиты</w:t>
        </w:r>
      </w:hyperlink>
      <w:r>
        <w:rPr>
          <w:rFonts w:ascii="Arial" w:hAnsi="Arial" w:cs="Arial"/>
          <w:color w:val="000000"/>
          <w:sz w:val="21"/>
          <w:szCs w:val="21"/>
        </w:rPr>
        <w:t> (таблица 8).</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874"/>
        <w:gridCol w:w="1858"/>
        <w:gridCol w:w="1858"/>
        <w:gridCol w:w="827"/>
        <w:gridCol w:w="827"/>
        <w:gridCol w:w="827"/>
        <w:gridCol w:w="827"/>
        <w:gridCol w:w="827"/>
        <w:gridCol w:w="1075"/>
      </w:tblGrid>
      <w:tr w:rsidR="009D2861" w14:paraId="6122BB26" w14:textId="77777777" w:rsidTr="009D2861">
        <w:trPr>
          <w:trHeight w:val="508"/>
          <w:tblCellSpacing w:w="15" w:type="dxa"/>
        </w:trPr>
        <w:tc>
          <w:tcPr>
            <w:tcW w:w="0" w:type="auto"/>
            <w:gridSpan w:val="9"/>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25FC750A" w14:textId="77777777" w:rsidR="009D2861" w:rsidRDefault="009D2861">
            <w:pPr>
              <w:spacing w:before="100" w:beforeAutospacing="1" w:after="150" w:line="288" w:lineRule="atLeast"/>
              <w:jc w:val="right"/>
              <w:rPr>
                <w:i/>
                <w:iCs/>
                <w:sz w:val="21"/>
                <w:szCs w:val="21"/>
              </w:rPr>
            </w:pPr>
            <w:r>
              <w:rPr>
                <w:i/>
                <w:iCs/>
                <w:sz w:val="21"/>
                <w:szCs w:val="21"/>
              </w:rPr>
              <w:t>Таблица 8 - (таблица 6.9 </w:t>
            </w:r>
            <w:hyperlink r:id="rId20" w:tgtFrame="_blank" w:history="1">
              <w:r>
                <w:rPr>
                  <w:rStyle w:val="a4"/>
                  <w:i/>
                  <w:iCs/>
                  <w:color w:val="551A8B"/>
                  <w:sz w:val="21"/>
                  <w:szCs w:val="21"/>
                </w:rPr>
                <w:t>СП 2.13130.2012</w:t>
              </w:r>
            </w:hyperlink>
            <w:r>
              <w:rPr>
                <w:i/>
                <w:iCs/>
                <w:sz w:val="21"/>
                <w:szCs w:val="21"/>
              </w:rPr>
              <w:t> [2])</w:t>
            </w:r>
          </w:p>
        </w:tc>
      </w:tr>
      <w:tr w:rsidR="009D2861" w14:paraId="6355D421" w14:textId="77777777" w:rsidTr="009D2861">
        <w:trPr>
          <w:tblCellSpacing w:w="15" w:type="dxa"/>
        </w:trPr>
        <w:tc>
          <w:tcPr>
            <w:tcW w:w="1650" w:type="dxa"/>
            <w:vMerge w:val="restart"/>
            <w:shd w:val="clear" w:color="auto" w:fill="87CEFA"/>
            <w:tcMar>
              <w:top w:w="105" w:type="dxa"/>
              <w:left w:w="15" w:type="dxa"/>
              <w:bottom w:w="105" w:type="dxa"/>
              <w:right w:w="15" w:type="dxa"/>
            </w:tcMar>
            <w:vAlign w:val="center"/>
            <w:hideMark/>
          </w:tcPr>
          <w:p w14:paraId="0C729BB1"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Степень огнестойкости здания</w:t>
            </w:r>
          </w:p>
        </w:tc>
        <w:tc>
          <w:tcPr>
            <w:tcW w:w="1650" w:type="dxa"/>
            <w:vMerge w:val="restart"/>
            <w:shd w:val="clear" w:color="auto" w:fill="87CEFA"/>
            <w:tcMar>
              <w:top w:w="105" w:type="dxa"/>
              <w:left w:w="15" w:type="dxa"/>
              <w:bottom w:w="105" w:type="dxa"/>
              <w:right w:w="15" w:type="dxa"/>
            </w:tcMar>
            <w:vAlign w:val="center"/>
            <w:hideMark/>
          </w:tcPr>
          <w:p w14:paraId="23CB8495"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Класс конструктивной пожарной опасности</w:t>
            </w:r>
          </w:p>
        </w:tc>
        <w:tc>
          <w:tcPr>
            <w:tcW w:w="1650" w:type="dxa"/>
            <w:vMerge w:val="restart"/>
            <w:shd w:val="clear" w:color="auto" w:fill="87CEFA"/>
            <w:tcMar>
              <w:top w:w="105" w:type="dxa"/>
              <w:left w:w="15" w:type="dxa"/>
              <w:bottom w:w="105" w:type="dxa"/>
              <w:right w:w="15" w:type="dxa"/>
            </w:tcMar>
            <w:vAlign w:val="center"/>
            <w:hideMark/>
          </w:tcPr>
          <w:p w14:paraId="51AA1335"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Допустимая высота здания, м</w:t>
            </w:r>
          </w:p>
        </w:tc>
        <w:tc>
          <w:tcPr>
            <w:tcW w:w="4545" w:type="dxa"/>
            <w:gridSpan w:val="6"/>
            <w:shd w:val="clear" w:color="auto" w:fill="87CEFA"/>
            <w:tcMar>
              <w:top w:w="105" w:type="dxa"/>
              <w:left w:w="15" w:type="dxa"/>
              <w:bottom w:w="105" w:type="dxa"/>
              <w:right w:w="15" w:type="dxa"/>
            </w:tcMar>
            <w:vAlign w:val="center"/>
            <w:hideMark/>
          </w:tcPr>
          <w:p w14:paraId="04AFB23F"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Площадь этажа в пределах пожарного отсека, м</w:t>
            </w:r>
            <w:r>
              <w:rPr>
                <w:b/>
                <w:bCs/>
                <w:color w:val="981917"/>
                <w:sz w:val="21"/>
                <w:szCs w:val="21"/>
                <w:vertAlign w:val="superscript"/>
              </w:rPr>
              <w:t>2</w:t>
            </w:r>
            <w:r>
              <w:rPr>
                <w:b/>
                <w:bCs/>
                <w:color w:val="981917"/>
                <w:sz w:val="21"/>
                <w:szCs w:val="21"/>
              </w:rPr>
              <w:t>, при числе этажей</w:t>
            </w:r>
          </w:p>
        </w:tc>
      </w:tr>
      <w:tr w:rsidR="009D2861" w14:paraId="77212CAB" w14:textId="77777777" w:rsidTr="009D2861">
        <w:trPr>
          <w:tblCellSpacing w:w="15" w:type="dxa"/>
        </w:trPr>
        <w:tc>
          <w:tcPr>
            <w:tcW w:w="0" w:type="auto"/>
            <w:vMerge/>
            <w:shd w:val="clear" w:color="auto" w:fill="FAEBD7"/>
            <w:vAlign w:val="center"/>
            <w:hideMark/>
          </w:tcPr>
          <w:p w14:paraId="6EB7ED7F" w14:textId="77777777" w:rsidR="009D2861" w:rsidRDefault="009D2861">
            <w:pPr>
              <w:spacing w:before="100" w:beforeAutospacing="1" w:after="150" w:line="288" w:lineRule="atLeast"/>
              <w:rPr>
                <w:b/>
                <w:bCs/>
                <w:color w:val="981917"/>
                <w:sz w:val="21"/>
                <w:szCs w:val="21"/>
              </w:rPr>
            </w:pPr>
          </w:p>
        </w:tc>
        <w:tc>
          <w:tcPr>
            <w:tcW w:w="0" w:type="auto"/>
            <w:vMerge/>
            <w:shd w:val="clear" w:color="auto" w:fill="FAEBD7"/>
            <w:vAlign w:val="center"/>
            <w:hideMark/>
          </w:tcPr>
          <w:p w14:paraId="211F167A" w14:textId="77777777" w:rsidR="009D2861" w:rsidRDefault="009D2861">
            <w:pPr>
              <w:spacing w:before="100" w:beforeAutospacing="1" w:after="150" w:line="288" w:lineRule="atLeast"/>
              <w:rPr>
                <w:b/>
                <w:bCs/>
                <w:color w:val="981917"/>
                <w:sz w:val="21"/>
                <w:szCs w:val="21"/>
              </w:rPr>
            </w:pPr>
          </w:p>
        </w:tc>
        <w:tc>
          <w:tcPr>
            <w:tcW w:w="0" w:type="auto"/>
            <w:vMerge/>
            <w:shd w:val="clear" w:color="auto" w:fill="FAEBD7"/>
            <w:vAlign w:val="center"/>
            <w:hideMark/>
          </w:tcPr>
          <w:p w14:paraId="40AE0B2E" w14:textId="77777777" w:rsidR="009D2861" w:rsidRDefault="009D2861">
            <w:pPr>
              <w:spacing w:before="100" w:beforeAutospacing="1" w:after="150" w:line="288" w:lineRule="atLeast"/>
              <w:rPr>
                <w:b/>
                <w:bCs/>
                <w:color w:val="981917"/>
                <w:sz w:val="21"/>
                <w:szCs w:val="21"/>
              </w:rPr>
            </w:pPr>
          </w:p>
        </w:tc>
        <w:tc>
          <w:tcPr>
            <w:tcW w:w="720" w:type="dxa"/>
            <w:shd w:val="clear" w:color="auto" w:fill="87CEFA"/>
            <w:tcMar>
              <w:top w:w="105" w:type="dxa"/>
              <w:left w:w="15" w:type="dxa"/>
              <w:bottom w:w="105" w:type="dxa"/>
              <w:right w:w="15" w:type="dxa"/>
            </w:tcMar>
            <w:vAlign w:val="center"/>
            <w:hideMark/>
          </w:tcPr>
          <w:p w14:paraId="6FEFBAC6"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1</w:t>
            </w:r>
          </w:p>
        </w:tc>
        <w:tc>
          <w:tcPr>
            <w:tcW w:w="720" w:type="dxa"/>
            <w:shd w:val="clear" w:color="auto" w:fill="87CEFA"/>
            <w:tcMar>
              <w:top w:w="105" w:type="dxa"/>
              <w:left w:w="15" w:type="dxa"/>
              <w:bottom w:w="105" w:type="dxa"/>
              <w:right w:w="15" w:type="dxa"/>
            </w:tcMar>
            <w:vAlign w:val="center"/>
            <w:hideMark/>
          </w:tcPr>
          <w:p w14:paraId="5ADD40AE"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2</w:t>
            </w:r>
          </w:p>
        </w:tc>
        <w:tc>
          <w:tcPr>
            <w:tcW w:w="720" w:type="dxa"/>
            <w:shd w:val="clear" w:color="auto" w:fill="87CEFA"/>
            <w:tcMar>
              <w:top w:w="105" w:type="dxa"/>
              <w:left w:w="15" w:type="dxa"/>
              <w:bottom w:w="105" w:type="dxa"/>
              <w:right w:w="15" w:type="dxa"/>
            </w:tcMar>
            <w:vAlign w:val="center"/>
            <w:hideMark/>
          </w:tcPr>
          <w:p w14:paraId="75072BB3"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3</w:t>
            </w:r>
          </w:p>
        </w:tc>
        <w:tc>
          <w:tcPr>
            <w:tcW w:w="720" w:type="dxa"/>
            <w:shd w:val="clear" w:color="auto" w:fill="87CEFA"/>
            <w:tcMar>
              <w:top w:w="105" w:type="dxa"/>
              <w:left w:w="15" w:type="dxa"/>
              <w:bottom w:w="105" w:type="dxa"/>
              <w:right w:w="15" w:type="dxa"/>
            </w:tcMar>
            <w:vAlign w:val="center"/>
            <w:hideMark/>
          </w:tcPr>
          <w:p w14:paraId="2F245FB9"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4, 5</w:t>
            </w:r>
          </w:p>
        </w:tc>
        <w:tc>
          <w:tcPr>
            <w:tcW w:w="720" w:type="dxa"/>
            <w:shd w:val="clear" w:color="auto" w:fill="87CEFA"/>
            <w:tcMar>
              <w:top w:w="105" w:type="dxa"/>
              <w:left w:w="15" w:type="dxa"/>
              <w:bottom w:w="105" w:type="dxa"/>
              <w:right w:w="15" w:type="dxa"/>
            </w:tcMar>
            <w:vAlign w:val="center"/>
            <w:hideMark/>
          </w:tcPr>
          <w:p w14:paraId="2179130D"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6 – 9</w:t>
            </w:r>
          </w:p>
        </w:tc>
        <w:tc>
          <w:tcPr>
            <w:tcW w:w="930" w:type="dxa"/>
            <w:shd w:val="clear" w:color="auto" w:fill="87CEFA"/>
            <w:tcMar>
              <w:top w:w="105" w:type="dxa"/>
              <w:left w:w="15" w:type="dxa"/>
              <w:bottom w:w="105" w:type="dxa"/>
              <w:right w:w="15" w:type="dxa"/>
            </w:tcMar>
            <w:vAlign w:val="center"/>
            <w:hideMark/>
          </w:tcPr>
          <w:p w14:paraId="3CDCA134"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10 – 16</w:t>
            </w:r>
          </w:p>
        </w:tc>
      </w:tr>
      <w:tr w:rsidR="009D2861" w14:paraId="723C113A" w14:textId="77777777" w:rsidTr="009D2861">
        <w:trPr>
          <w:tblCellSpacing w:w="15" w:type="dxa"/>
        </w:trPr>
        <w:tc>
          <w:tcPr>
            <w:tcW w:w="1650" w:type="dxa"/>
            <w:shd w:val="clear" w:color="auto" w:fill="FAF0E6"/>
            <w:tcMar>
              <w:top w:w="30" w:type="dxa"/>
              <w:left w:w="75" w:type="dxa"/>
              <w:bottom w:w="30" w:type="dxa"/>
              <w:right w:w="75" w:type="dxa"/>
            </w:tcMar>
            <w:vAlign w:val="center"/>
            <w:hideMark/>
          </w:tcPr>
          <w:p w14:paraId="4EBB81B9" w14:textId="77777777" w:rsidR="009D2861" w:rsidRDefault="009D2861">
            <w:pPr>
              <w:spacing w:before="100" w:beforeAutospacing="1" w:after="150" w:line="288" w:lineRule="atLeast"/>
              <w:jc w:val="center"/>
              <w:rPr>
                <w:sz w:val="18"/>
                <w:szCs w:val="18"/>
              </w:rPr>
            </w:pPr>
            <w:r>
              <w:rPr>
                <w:sz w:val="18"/>
                <w:szCs w:val="18"/>
              </w:rPr>
              <w:t>I</w:t>
            </w:r>
          </w:p>
        </w:tc>
        <w:tc>
          <w:tcPr>
            <w:tcW w:w="1650" w:type="dxa"/>
            <w:shd w:val="clear" w:color="auto" w:fill="FAF0E6"/>
            <w:tcMar>
              <w:top w:w="30" w:type="dxa"/>
              <w:left w:w="75" w:type="dxa"/>
              <w:bottom w:w="30" w:type="dxa"/>
              <w:right w:w="75" w:type="dxa"/>
            </w:tcMar>
            <w:vAlign w:val="center"/>
            <w:hideMark/>
          </w:tcPr>
          <w:p w14:paraId="0A6C7BBD" w14:textId="77777777" w:rsidR="009D2861" w:rsidRDefault="009D2861">
            <w:pPr>
              <w:spacing w:before="100" w:beforeAutospacing="1" w:after="150" w:line="288" w:lineRule="atLeast"/>
              <w:jc w:val="center"/>
              <w:rPr>
                <w:sz w:val="18"/>
                <w:szCs w:val="18"/>
              </w:rPr>
            </w:pPr>
            <w:r>
              <w:rPr>
                <w:sz w:val="18"/>
                <w:szCs w:val="18"/>
              </w:rPr>
              <w:t>С0</w:t>
            </w:r>
          </w:p>
        </w:tc>
        <w:tc>
          <w:tcPr>
            <w:tcW w:w="1650" w:type="dxa"/>
            <w:shd w:val="clear" w:color="auto" w:fill="FAF0E6"/>
            <w:tcMar>
              <w:top w:w="30" w:type="dxa"/>
              <w:left w:w="75" w:type="dxa"/>
              <w:bottom w:w="30" w:type="dxa"/>
              <w:right w:w="75" w:type="dxa"/>
            </w:tcMar>
            <w:vAlign w:val="center"/>
            <w:hideMark/>
          </w:tcPr>
          <w:p w14:paraId="7ED3B9DA" w14:textId="77777777" w:rsidR="009D2861" w:rsidRDefault="009D2861">
            <w:pPr>
              <w:spacing w:before="100" w:beforeAutospacing="1" w:after="150" w:line="288" w:lineRule="atLeast"/>
              <w:jc w:val="center"/>
              <w:rPr>
                <w:sz w:val="18"/>
                <w:szCs w:val="18"/>
              </w:rPr>
            </w:pPr>
            <w:r>
              <w:rPr>
                <w:sz w:val="18"/>
                <w:szCs w:val="18"/>
              </w:rPr>
              <w:t>50</w:t>
            </w:r>
          </w:p>
        </w:tc>
        <w:tc>
          <w:tcPr>
            <w:tcW w:w="720" w:type="dxa"/>
            <w:shd w:val="clear" w:color="auto" w:fill="FAF0E6"/>
            <w:tcMar>
              <w:top w:w="30" w:type="dxa"/>
              <w:left w:w="75" w:type="dxa"/>
              <w:bottom w:w="30" w:type="dxa"/>
              <w:right w:w="75" w:type="dxa"/>
            </w:tcMar>
            <w:vAlign w:val="center"/>
            <w:hideMark/>
          </w:tcPr>
          <w:p w14:paraId="1B8DE93E" w14:textId="77777777" w:rsidR="009D2861" w:rsidRDefault="009D2861">
            <w:pPr>
              <w:spacing w:before="100" w:beforeAutospacing="1" w:after="150" w:line="288" w:lineRule="atLeast"/>
              <w:jc w:val="center"/>
              <w:rPr>
                <w:sz w:val="18"/>
                <w:szCs w:val="18"/>
              </w:rPr>
            </w:pPr>
            <w:r>
              <w:rPr>
                <w:sz w:val="18"/>
                <w:szCs w:val="18"/>
              </w:rPr>
              <w:t>6000</w:t>
            </w:r>
          </w:p>
        </w:tc>
        <w:tc>
          <w:tcPr>
            <w:tcW w:w="720" w:type="dxa"/>
            <w:shd w:val="clear" w:color="auto" w:fill="FAF0E6"/>
            <w:tcMar>
              <w:top w:w="30" w:type="dxa"/>
              <w:left w:w="75" w:type="dxa"/>
              <w:bottom w:w="30" w:type="dxa"/>
              <w:right w:w="75" w:type="dxa"/>
            </w:tcMar>
            <w:vAlign w:val="center"/>
            <w:hideMark/>
          </w:tcPr>
          <w:p w14:paraId="2E39AB8B" w14:textId="77777777" w:rsidR="009D2861" w:rsidRDefault="009D2861">
            <w:pPr>
              <w:spacing w:before="100" w:beforeAutospacing="1" w:after="150" w:line="288" w:lineRule="atLeast"/>
              <w:jc w:val="center"/>
              <w:rPr>
                <w:sz w:val="18"/>
                <w:szCs w:val="18"/>
              </w:rPr>
            </w:pPr>
            <w:r>
              <w:rPr>
                <w:sz w:val="18"/>
                <w:szCs w:val="18"/>
              </w:rPr>
              <w:t>5000</w:t>
            </w:r>
          </w:p>
        </w:tc>
        <w:tc>
          <w:tcPr>
            <w:tcW w:w="720" w:type="dxa"/>
            <w:shd w:val="clear" w:color="auto" w:fill="FAF0E6"/>
            <w:tcMar>
              <w:top w:w="30" w:type="dxa"/>
              <w:left w:w="75" w:type="dxa"/>
              <w:bottom w:w="30" w:type="dxa"/>
              <w:right w:w="75" w:type="dxa"/>
            </w:tcMar>
            <w:vAlign w:val="center"/>
            <w:hideMark/>
          </w:tcPr>
          <w:p w14:paraId="7576B9ED" w14:textId="77777777" w:rsidR="009D2861" w:rsidRDefault="009D2861">
            <w:pPr>
              <w:spacing w:before="100" w:beforeAutospacing="1" w:after="150" w:line="288" w:lineRule="atLeast"/>
              <w:jc w:val="center"/>
              <w:rPr>
                <w:sz w:val="18"/>
                <w:szCs w:val="18"/>
              </w:rPr>
            </w:pPr>
            <w:r>
              <w:rPr>
                <w:sz w:val="18"/>
                <w:szCs w:val="18"/>
              </w:rPr>
              <w:t>5000</w:t>
            </w:r>
          </w:p>
        </w:tc>
        <w:tc>
          <w:tcPr>
            <w:tcW w:w="720" w:type="dxa"/>
            <w:shd w:val="clear" w:color="auto" w:fill="FAF0E6"/>
            <w:tcMar>
              <w:top w:w="30" w:type="dxa"/>
              <w:left w:w="75" w:type="dxa"/>
              <w:bottom w:w="30" w:type="dxa"/>
              <w:right w:w="75" w:type="dxa"/>
            </w:tcMar>
            <w:vAlign w:val="center"/>
            <w:hideMark/>
          </w:tcPr>
          <w:p w14:paraId="66C7AF68" w14:textId="77777777" w:rsidR="009D2861" w:rsidRDefault="009D2861">
            <w:pPr>
              <w:spacing w:before="100" w:beforeAutospacing="1" w:after="150" w:line="288" w:lineRule="atLeast"/>
              <w:jc w:val="center"/>
              <w:rPr>
                <w:sz w:val="18"/>
                <w:szCs w:val="18"/>
              </w:rPr>
            </w:pPr>
            <w:r>
              <w:rPr>
                <w:sz w:val="18"/>
                <w:szCs w:val="18"/>
              </w:rPr>
              <w:t>5000</w:t>
            </w:r>
          </w:p>
        </w:tc>
        <w:tc>
          <w:tcPr>
            <w:tcW w:w="720" w:type="dxa"/>
            <w:shd w:val="clear" w:color="auto" w:fill="FAF0E6"/>
            <w:tcMar>
              <w:top w:w="30" w:type="dxa"/>
              <w:left w:w="75" w:type="dxa"/>
              <w:bottom w:w="30" w:type="dxa"/>
              <w:right w:w="75" w:type="dxa"/>
            </w:tcMar>
            <w:vAlign w:val="center"/>
            <w:hideMark/>
          </w:tcPr>
          <w:p w14:paraId="15A121CB" w14:textId="77777777" w:rsidR="009D2861" w:rsidRDefault="009D2861">
            <w:pPr>
              <w:spacing w:before="100" w:beforeAutospacing="1" w:after="150" w:line="288" w:lineRule="atLeast"/>
              <w:jc w:val="center"/>
              <w:rPr>
                <w:sz w:val="18"/>
                <w:szCs w:val="18"/>
              </w:rPr>
            </w:pPr>
            <w:r>
              <w:rPr>
                <w:sz w:val="18"/>
                <w:szCs w:val="18"/>
              </w:rPr>
              <w:t>5000</w:t>
            </w:r>
          </w:p>
        </w:tc>
        <w:tc>
          <w:tcPr>
            <w:tcW w:w="930" w:type="dxa"/>
            <w:shd w:val="clear" w:color="auto" w:fill="FAF0E6"/>
            <w:tcMar>
              <w:top w:w="30" w:type="dxa"/>
              <w:left w:w="75" w:type="dxa"/>
              <w:bottom w:w="30" w:type="dxa"/>
              <w:right w:w="75" w:type="dxa"/>
            </w:tcMar>
            <w:vAlign w:val="center"/>
            <w:hideMark/>
          </w:tcPr>
          <w:p w14:paraId="619A29A2" w14:textId="77777777" w:rsidR="009D2861" w:rsidRDefault="009D2861">
            <w:pPr>
              <w:spacing w:before="100" w:beforeAutospacing="1" w:after="150" w:line="288" w:lineRule="atLeast"/>
              <w:jc w:val="center"/>
              <w:rPr>
                <w:sz w:val="18"/>
                <w:szCs w:val="18"/>
              </w:rPr>
            </w:pPr>
            <w:r>
              <w:rPr>
                <w:sz w:val="18"/>
                <w:szCs w:val="18"/>
              </w:rPr>
              <w:t>2500</w:t>
            </w:r>
          </w:p>
        </w:tc>
      </w:tr>
      <w:tr w:rsidR="009D2861" w14:paraId="760A715C" w14:textId="77777777" w:rsidTr="009D2861">
        <w:trPr>
          <w:tblCellSpacing w:w="15" w:type="dxa"/>
        </w:trPr>
        <w:tc>
          <w:tcPr>
            <w:tcW w:w="1650" w:type="dxa"/>
            <w:shd w:val="clear" w:color="auto" w:fill="FAEBD7"/>
            <w:tcMar>
              <w:top w:w="30" w:type="dxa"/>
              <w:left w:w="75" w:type="dxa"/>
              <w:bottom w:w="30" w:type="dxa"/>
              <w:right w:w="75" w:type="dxa"/>
            </w:tcMar>
            <w:vAlign w:val="center"/>
            <w:hideMark/>
          </w:tcPr>
          <w:p w14:paraId="056DD50F" w14:textId="77777777" w:rsidR="009D2861" w:rsidRDefault="009D2861">
            <w:pPr>
              <w:spacing w:before="100" w:beforeAutospacing="1" w:after="150" w:line="288" w:lineRule="atLeast"/>
              <w:jc w:val="center"/>
              <w:rPr>
                <w:sz w:val="18"/>
                <w:szCs w:val="18"/>
              </w:rPr>
            </w:pPr>
            <w:r>
              <w:rPr>
                <w:sz w:val="18"/>
                <w:szCs w:val="18"/>
              </w:rPr>
              <w:t>II</w:t>
            </w:r>
          </w:p>
        </w:tc>
        <w:tc>
          <w:tcPr>
            <w:tcW w:w="1650" w:type="dxa"/>
            <w:shd w:val="clear" w:color="auto" w:fill="FAEBD7"/>
            <w:tcMar>
              <w:top w:w="30" w:type="dxa"/>
              <w:left w:w="75" w:type="dxa"/>
              <w:bottom w:w="30" w:type="dxa"/>
              <w:right w:w="75" w:type="dxa"/>
            </w:tcMar>
            <w:vAlign w:val="center"/>
            <w:hideMark/>
          </w:tcPr>
          <w:p w14:paraId="61936502" w14:textId="77777777" w:rsidR="009D2861" w:rsidRDefault="009D2861">
            <w:pPr>
              <w:spacing w:before="100" w:beforeAutospacing="1" w:after="150" w:line="288" w:lineRule="atLeast"/>
              <w:jc w:val="center"/>
              <w:rPr>
                <w:sz w:val="18"/>
                <w:szCs w:val="18"/>
              </w:rPr>
            </w:pPr>
            <w:r>
              <w:rPr>
                <w:sz w:val="18"/>
                <w:szCs w:val="18"/>
              </w:rPr>
              <w:t>С0</w:t>
            </w:r>
          </w:p>
        </w:tc>
        <w:tc>
          <w:tcPr>
            <w:tcW w:w="1650" w:type="dxa"/>
            <w:shd w:val="clear" w:color="auto" w:fill="FAEBD7"/>
            <w:tcMar>
              <w:top w:w="30" w:type="dxa"/>
              <w:left w:w="75" w:type="dxa"/>
              <w:bottom w:w="30" w:type="dxa"/>
              <w:right w:w="75" w:type="dxa"/>
            </w:tcMar>
            <w:vAlign w:val="center"/>
            <w:hideMark/>
          </w:tcPr>
          <w:p w14:paraId="6E96DF48" w14:textId="77777777" w:rsidR="009D2861" w:rsidRDefault="009D2861">
            <w:pPr>
              <w:spacing w:before="100" w:beforeAutospacing="1" w:after="150" w:line="288" w:lineRule="atLeast"/>
              <w:jc w:val="center"/>
              <w:rPr>
                <w:sz w:val="18"/>
                <w:szCs w:val="18"/>
              </w:rPr>
            </w:pPr>
            <w:r>
              <w:rPr>
                <w:sz w:val="18"/>
                <w:szCs w:val="18"/>
              </w:rPr>
              <w:t>50</w:t>
            </w:r>
          </w:p>
        </w:tc>
        <w:tc>
          <w:tcPr>
            <w:tcW w:w="720" w:type="dxa"/>
            <w:shd w:val="clear" w:color="auto" w:fill="FAEBD7"/>
            <w:tcMar>
              <w:top w:w="30" w:type="dxa"/>
              <w:left w:w="75" w:type="dxa"/>
              <w:bottom w:w="30" w:type="dxa"/>
              <w:right w:w="75" w:type="dxa"/>
            </w:tcMar>
            <w:vAlign w:val="center"/>
            <w:hideMark/>
          </w:tcPr>
          <w:p w14:paraId="2D00BA07" w14:textId="77777777" w:rsidR="009D2861" w:rsidRDefault="009D2861">
            <w:pPr>
              <w:spacing w:before="100" w:beforeAutospacing="1" w:after="150" w:line="288" w:lineRule="atLeast"/>
              <w:jc w:val="center"/>
              <w:rPr>
                <w:sz w:val="18"/>
                <w:szCs w:val="18"/>
              </w:rPr>
            </w:pPr>
            <w:r>
              <w:rPr>
                <w:sz w:val="18"/>
                <w:szCs w:val="18"/>
              </w:rPr>
              <w:t>6000</w:t>
            </w:r>
          </w:p>
        </w:tc>
        <w:tc>
          <w:tcPr>
            <w:tcW w:w="720" w:type="dxa"/>
            <w:shd w:val="clear" w:color="auto" w:fill="FAEBD7"/>
            <w:tcMar>
              <w:top w:w="30" w:type="dxa"/>
              <w:left w:w="75" w:type="dxa"/>
              <w:bottom w:w="30" w:type="dxa"/>
              <w:right w:w="75" w:type="dxa"/>
            </w:tcMar>
            <w:vAlign w:val="center"/>
            <w:hideMark/>
          </w:tcPr>
          <w:p w14:paraId="0FED758A" w14:textId="77777777" w:rsidR="009D2861" w:rsidRDefault="009D2861">
            <w:pPr>
              <w:spacing w:before="100" w:beforeAutospacing="1" w:after="150" w:line="288" w:lineRule="atLeast"/>
              <w:jc w:val="center"/>
              <w:rPr>
                <w:sz w:val="18"/>
                <w:szCs w:val="18"/>
              </w:rPr>
            </w:pPr>
            <w:r>
              <w:rPr>
                <w:sz w:val="18"/>
                <w:szCs w:val="18"/>
              </w:rPr>
              <w:t>4000</w:t>
            </w:r>
          </w:p>
        </w:tc>
        <w:tc>
          <w:tcPr>
            <w:tcW w:w="720" w:type="dxa"/>
            <w:shd w:val="clear" w:color="auto" w:fill="FAEBD7"/>
            <w:tcMar>
              <w:top w:w="30" w:type="dxa"/>
              <w:left w:w="75" w:type="dxa"/>
              <w:bottom w:w="30" w:type="dxa"/>
              <w:right w:w="75" w:type="dxa"/>
            </w:tcMar>
            <w:vAlign w:val="center"/>
            <w:hideMark/>
          </w:tcPr>
          <w:p w14:paraId="23C2DE31" w14:textId="77777777" w:rsidR="009D2861" w:rsidRDefault="009D2861">
            <w:pPr>
              <w:spacing w:before="100" w:beforeAutospacing="1" w:after="150" w:line="288" w:lineRule="atLeast"/>
              <w:jc w:val="center"/>
              <w:rPr>
                <w:sz w:val="18"/>
                <w:szCs w:val="18"/>
              </w:rPr>
            </w:pPr>
            <w:r>
              <w:rPr>
                <w:sz w:val="18"/>
                <w:szCs w:val="18"/>
              </w:rPr>
              <w:t>4000</w:t>
            </w:r>
          </w:p>
        </w:tc>
        <w:tc>
          <w:tcPr>
            <w:tcW w:w="720" w:type="dxa"/>
            <w:shd w:val="clear" w:color="auto" w:fill="FAEBD7"/>
            <w:tcMar>
              <w:top w:w="30" w:type="dxa"/>
              <w:left w:w="75" w:type="dxa"/>
              <w:bottom w:w="30" w:type="dxa"/>
              <w:right w:w="75" w:type="dxa"/>
            </w:tcMar>
            <w:vAlign w:val="center"/>
            <w:hideMark/>
          </w:tcPr>
          <w:p w14:paraId="05D2B3FA" w14:textId="77777777" w:rsidR="009D2861" w:rsidRDefault="009D2861">
            <w:pPr>
              <w:spacing w:before="100" w:beforeAutospacing="1" w:after="150" w:line="288" w:lineRule="atLeast"/>
              <w:jc w:val="center"/>
              <w:rPr>
                <w:sz w:val="18"/>
                <w:szCs w:val="18"/>
              </w:rPr>
            </w:pPr>
            <w:r>
              <w:rPr>
                <w:sz w:val="18"/>
                <w:szCs w:val="18"/>
              </w:rPr>
              <w:t>4000</w:t>
            </w:r>
          </w:p>
        </w:tc>
        <w:tc>
          <w:tcPr>
            <w:tcW w:w="720" w:type="dxa"/>
            <w:shd w:val="clear" w:color="auto" w:fill="FAEBD7"/>
            <w:tcMar>
              <w:top w:w="30" w:type="dxa"/>
              <w:left w:w="75" w:type="dxa"/>
              <w:bottom w:w="30" w:type="dxa"/>
              <w:right w:w="75" w:type="dxa"/>
            </w:tcMar>
            <w:vAlign w:val="center"/>
            <w:hideMark/>
          </w:tcPr>
          <w:p w14:paraId="7F4F3DCE" w14:textId="77777777" w:rsidR="009D2861" w:rsidRDefault="009D2861">
            <w:pPr>
              <w:spacing w:before="100" w:beforeAutospacing="1" w:after="150" w:line="288" w:lineRule="atLeast"/>
              <w:jc w:val="center"/>
              <w:rPr>
                <w:sz w:val="18"/>
                <w:szCs w:val="18"/>
              </w:rPr>
            </w:pPr>
            <w:r>
              <w:rPr>
                <w:sz w:val="18"/>
                <w:szCs w:val="18"/>
              </w:rPr>
              <w:t>4000</w:t>
            </w:r>
          </w:p>
        </w:tc>
        <w:tc>
          <w:tcPr>
            <w:tcW w:w="930" w:type="dxa"/>
            <w:shd w:val="clear" w:color="auto" w:fill="FAEBD7"/>
            <w:tcMar>
              <w:top w:w="30" w:type="dxa"/>
              <w:left w:w="75" w:type="dxa"/>
              <w:bottom w:w="30" w:type="dxa"/>
              <w:right w:w="75" w:type="dxa"/>
            </w:tcMar>
            <w:vAlign w:val="center"/>
            <w:hideMark/>
          </w:tcPr>
          <w:p w14:paraId="1E030CB0" w14:textId="77777777" w:rsidR="009D2861" w:rsidRDefault="009D2861">
            <w:pPr>
              <w:spacing w:before="100" w:beforeAutospacing="1" w:after="150" w:line="288" w:lineRule="atLeast"/>
              <w:jc w:val="center"/>
              <w:rPr>
                <w:sz w:val="18"/>
                <w:szCs w:val="18"/>
              </w:rPr>
            </w:pPr>
            <w:r>
              <w:rPr>
                <w:sz w:val="18"/>
                <w:szCs w:val="18"/>
              </w:rPr>
              <w:t>2200</w:t>
            </w:r>
          </w:p>
        </w:tc>
      </w:tr>
      <w:tr w:rsidR="009D2861" w14:paraId="65DD9FB1" w14:textId="77777777" w:rsidTr="009D2861">
        <w:trPr>
          <w:tblCellSpacing w:w="15" w:type="dxa"/>
        </w:trPr>
        <w:tc>
          <w:tcPr>
            <w:tcW w:w="1650" w:type="dxa"/>
            <w:shd w:val="clear" w:color="auto" w:fill="FAF0E6"/>
            <w:tcMar>
              <w:top w:w="30" w:type="dxa"/>
              <w:left w:w="75" w:type="dxa"/>
              <w:bottom w:w="30" w:type="dxa"/>
              <w:right w:w="75" w:type="dxa"/>
            </w:tcMar>
            <w:vAlign w:val="center"/>
            <w:hideMark/>
          </w:tcPr>
          <w:p w14:paraId="09ABC3D2" w14:textId="77777777" w:rsidR="009D2861" w:rsidRDefault="009D2861">
            <w:pPr>
              <w:spacing w:before="100" w:beforeAutospacing="1" w:after="150" w:line="288" w:lineRule="atLeast"/>
              <w:jc w:val="center"/>
              <w:rPr>
                <w:sz w:val="18"/>
                <w:szCs w:val="18"/>
              </w:rPr>
            </w:pPr>
            <w:r>
              <w:rPr>
                <w:sz w:val="18"/>
                <w:szCs w:val="18"/>
              </w:rPr>
              <w:t>II</w:t>
            </w:r>
          </w:p>
        </w:tc>
        <w:tc>
          <w:tcPr>
            <w:tcW w:w="1650" w:type="dxa"/>
            <w:shd w:val="clear" w:color="auto" w:fill="FAF0E6"/>
            <w:tcMar>
              <w:top w:w="30" w:type="dxa"/>
              <w:left w:w="75" w:type="dxa"/>
              <w:bottom w:w="30" w:type="dxa"/>
              <w:right w:w="75" w:type="dxa"/>
            </w:tcMar>
            <w:vAlign w:val="center"/>
            <w:hideMark/>
          </w:tcPr>
          <w:p w14:paraId="1D840A43" w14:textId="77777777" w:rsidR="009D2861" w:rsidRDefault="009D2861">
            <w:pPr>
              <w:spacing w:before="100" w:beforeAutospacing="1" w:after="150" w:line="288" w:lineRule="atLeast"/>
              <w:jc w:val="center"/>
              <w:rPr>
                <w:sz w:val="18"/>
                <w:szCs w:val="18"/>
              </w:rPr>
            </w:pPr>
            <w:r>
              <w:rPr>
                <w:sz w:val="18"/>
                <w:szCs w:val="18"/>
              </w:rPr>
              <w:t>С1</w:t>
            </w:r>
          </w:p>
        </w:tc>
        <w:tc>
          <w:tcPr>
            <w:tcW w:w="1650" w:type="dxa"/>
            <w:shd w:val="clear" w:color="auto" w:fill="FAF0E6"/>
            <w:tcMar>
              <w:top w:w="30" w:type="dxa"/>
              <w:left w:w="75" w:type="dxa"/>
              <w:bottom w:w="30" w:type="dxa"/>
              <w:right w:w="75" w:type="dxa"/>
            </w:tcMar>
            <w:vAlign w:val="center"/>
            <w:hideMark/>
          </w:tcPr>
          <w:p w14:paraId="6D8A5DF1" w14:textId="77777777" w:rsidR="009D2861" w:rsidRDefault="009D2861">
            <w:pPr>
              <w:spacing w:before="100" w:beforeAutospacing="1" w:after="150" w:line="288" w:lineRule="atLeast"/>
              <w:jc w:val="center"/>
              <w:rPr>
                <w:sz w:val="18"/>
                <w:szCs w:val="18"/>
              </w:rPr>
            </w:pPr>
            <w:r>
              <w:rPr>
                <w:sz w:val="18"/>
                <w:szCs w:val="18"/>
              </w:rPr>
              <w:t>28</w:t>
            </w:r>
          </w:p>
        </w:tc>
        <w:tc>
          <w:tcPr>
            <w:tcW w:w="720" w:type="dxa"/>
            <w:shd w:val="clear" w:color="auto" w:fill="FAF0E6"/>
            <w:tcMar>
              <w:top w:w="30" w:type="dxa"/>
              <w:left w:w="75" w:type="dxa"/>
              <w:bottom w:w="30" w:type="dxa"/>
              <w:right w:w="75" w:type="dxa"/>
            </w:tcMar>
            <w:vAlign w:val="center"/>
            <w:hideMark/>
          </w:tcPr>
          <w:p w14:paraId="7042C9D4" w14:textId="77777777" w:rsidR="009D2861" w:rsidRDefault="009D2861">
            <w:pPr>
              <w:spacing w:before="100" w:beforeAutospacing="1" w:after="150" w:line="288" w:lineRule="atLeast"/>
              <w:jc w:val="center"/>
              <w:rPr>
                <w:sz w:val="18"/>
                <w:szCs w:val="18"/>
              </w:rPr>
            </w:pPr>
            <w:r>
              <w:rPr>
                <w:sz w:val="18"/>
                <w:szCs w:val="18"/>
              </w:rPr>
              <w:t>5000</w:t>
            </w:r>
          </w:p>
        </w:tc>
        <w:tc>
          <w:tcPr>
            <w:tcW w:w="720" w:type="dxa"/>
            <w:shd w:val="clear" w:color="auto" w:fill="FAF0E6"/>
            <w:tcMar>
              <w:top w:w="30" w:type="dxa"/>
              <w:left w:w="75" w:type="dxa"/>
              <w:bottom w:w="30" w:type="dxa"/>
              <w:right w:w="75" w:type="dxa"/>
            </w:tcMar>
            <w:vAlign w:val="center"/>
            <w:hideMark/>
          </w:tcPr>
          <w:p w14:paraId="4D45BDC8" w14:textId="77777777" w:rsidR="009D2861" w:rsidRDefault="009D2861">
            <w:pPr>
              <w:spacing w:before="100" w:beforeAutospacing="1" w:after="150" w:line="288" w:lineRule="atLeast"/>
              <w:jc w:val="center"/>
              <w:rPr>
                <w:sz w:val="18"/>
                <w:szCs w:val="18"/>
              </w:rPr>
            </w:pPr>
            <w:r>
              <w:rPr>
                <w:sz w:val="18"/>
                <w:szCs w:val="18"/>
              </w:rPr>
              <w:t>3000</w:t>
            </w:r>
          </w:p>
        </w:tc>
        <w:tc>
          <w:tcPr>
            <w:tcW w:w="720" w:type="dxa"/>
            <w:shd w:val="clear" w:color="auto" w:fill="FAF0E6"/>
            <w:tcMar>
              <w:top w:w="30" w:type="dxa"/>
              <w:left w:w="75" w:type="dxa"/>
              <w:bottom w:w="30" w:type="dxa"/>
              <w:right w:w="75" w:type="dxa"/>
            </w:tcMar>
            <w:vAlign w:val="center"/>
            <w:hideMark/>
          </w:tcPr>
          <w:p w14:paraId="078E6D90" w14:textId="77777777" w:rsidR="009D2861" w:rsidRDefault="009D2861">
            <w:pPr>
              <w:spacing w:before="100" w:beforeAutospacing="1" w:after="150" w:line="288" w:lineRule="atLeast"/>
              <w:jc w:val="center"/>
              <w:rPr>
                <w:sz w:val="18"/>
                <w:szCs w:val="18"/>
              </w:rPr>
            </w:pPr>
            <w:r>
              <w:rPr>
                <w:sz w:val="18"/>
                <w:szCs w:val="18"/>
              </w:rPr>
              <w:t>3000</w:t>
            </w:r>
          </w:p>
        </w:tc>
        <w:tc>
          <w:tcPr>
            <w:tcW w:w="720" w:type="dxa"/>
            <w:shd w:val="clear" w:color="auto" w:fill="FAF0E6"/>
            <w:tcMar>
              <w:top w:w="30" w:type="dxa"/>
              <w:left w:w="75" w:type="dxa"/>
              <w:bottom w:w="30" w:type="dxa"/>
              <w:right w:w="75" w:type="dxa"/>
            </w:tcMar>
            <w:vAlign w:val="center"/>
            <w:hideMark/>
          </w:tcPr>
          <w:p w14:paraId="7E0DE0DC" w14:textId="77777777" w:rsidR="009D2861" w:rsidRDefault="009D2861">
            <w:pPr>
              <w:spacing w:before="100" w:beforeAutospacing="1" w:after="150" w:line="288" w:lineRule="atLeast"/>
              <w:jc w:val="center"/>
              <w:rPr>
                <w:sz w:val="18"/>
                <w:szCs w:val="18"/>
              </w:rPr>
            </w:pPr>
            <w:r>
              <w:rPr>
                <w:sz w:val="18"/>
                <w:szCs w:val="18"/>
              </w:rPr>
              <w:t>2000</w:t>
            </w:r>
          </w:p>
        </w:tc>
        <w:tc>
          <w:tcPr>
            <w:tcW w:w="720" w:type="dxa"/>
            <w:shd w:val="clear" w:color="auto" w:fill="FAF0E6"/>
            <w:tcMar>
              <w:top w:w="30" w:type="dxa"/>
              <w:left w:w="75" w:type="dxa"/>
              <w:bottom w:w="30" w:type="dxa"/>
              <w:right w:w="75" w:type="dxa"/>
            </w:tcMar>
            <w:vAlign w:val="center"/>
            <w:hideMark/>
          </w:tcPr>
          <w:p w14:paraId="757856EC" w14:textId="77777777" w:rsidR="009D2861" w:rsidRDefault="009D2861">
            <w:pPr>
              <w:spacing w:before="100" w:beforeAutospacing="1" w:after="150" w:line="288" w:lineRule="atLeast"/>
              <w:jc w:val="center"/>
              <w:rPr>
                <w:sz w:val="18"/>
                <w:szCs w:val="18"/>
              </w:rPr>
            </w:pPr>
            <w:r>
              <w:rPr>
                <w:sz w:val="18"/>
                <w:szCs w:val="18"/>
              </w:rPr>
              <w:t>1200</w:t>
            </w:r>
          </w:p>
        </w:tc>
        <w:tc>
          <w:tcPr>
            <w:tcW w:w="930" w:type="dxa"/>
            <w:shd w:val="clear" w:color="auto" w:fill="FAF0E6"/>
            <w:tcMar>
              <w:top w:w="30" w:type="dxa"/>
              <w:left w:w="75" w:type="dxa"/>
              <w:bottom w:w="30" w:type="dxa"/>
              <w:right w:w="75" w:type="dxa"/>
            </w:tcMar>
            <w:vAlign w:val="center"/>
            <w:hideMark/>
          </w:tcPr>
          <w:p w14:paraId="24AB9771" w14:textId="77777777" w:rsidR="009D2861" w:rsidRDefault="009D2861">
            <w:pPr>
              <w:spacing w:before="100" w:beforeAutospacing="1" w:after="150" w:line="288" w:lineRule="atLeast"/>
              <w:jc w:val="center"/>
              <w:rPr>
                <w:sz w:val="18"/>
                <w:szCs w:val="18"/>
              </w:rPr>
            </w:pPr>
            <w:r>
              <w:rPr>
                <w:sz w:val="18"/>
                <w:szCs w:val="18"/>
              </w:rPr>
              <w:t>-</w:t>
            </w:r>
          </w:p>
        </w:tc>
      </w:tr>
      <w:tr w:rsidR="009D2861" w14:paraId="5923E66D" w14:textId="77777777" w:rsidTr="009D2861">
        <w:trPr>
          <w:tblCellSpacing w:w="15" w:type="dxa"/>
        </w:trPr>
        <w:tc>
          <w:tcPr>
            <w:tcW w:w="1650" w:type="dxa"/>
            <w:shd w:val="clear" w:color="auto" w:fill="FAEBD7"/>
            <w:tcMar>
              <w:top w:w="30" w:type="dxa"/>
              <w:left w:w="75" w:type="dxa"/>
              <w:bottom w:w="30" w:type="dxa"/>
              <w:right w:w="75" w:type="dxa"/>
            </w:tcMar>
            <w:vAlign w:val="center"/>
            <w:hideMark/>
          </w:tcPr>
          <w:p w14:paraId="02443ABF" w14:textId="77777777" w:rsidR="009D2861" w:rsidRDefault="009D2861">
            <w:pPr>
              <w:spacing w:before="100" w:beforeAutospacing="1" w:after="150" w:line="288" w:lineRule="atLeast"/>
              <w:jc w:val="center"/>
              <w:rPr>
                <w:sz w:val="18"/>
                <w:szCs w:val="18"/>
              </w:rPr>
            </w:pPr>
            <w:r>
              <w:rPr>
                <w:sz w:val="18"/>
                <w:szCs w:val="18"/>
              </w:rPr>
              <w:t>III</w:t>
            </w:r>
          </w:p>
        </w:tc>
        <w:tc>
          <w:tcPr>
            <w:tcW w:w="1650" w:type="dxa"/>
            <w:shd w:val="clear" w:color="auto" w:fill="FAEBD7"/>
            <w:tcMar>
              <w:top w:w="30" w:type="dxa"/>
              <w:left w:w="75" w:type="dxa"/>
              <w:bottom w:w="30" w:type="dxa"/>
              <w:right w:w="75" w:type="dxa"/>
            </w:tcMar>
            <w:vAlign w:val="center"/>
            <w:hideMark/>
          </w:tcPr>
          <w:p w14:paraId="0E8E6504" w14:textId="77777777" w:rsidR="009D2861" w:rsidRDefault="009D2861">
            <w:pPr>
              <w:spacing w:before="100" w:beforeAutospacing="1" w:after="150" w:line="288" w:lineRule="atLeast"/>
              <w:jc w:val="center"/>
              <w:rPr>
                <w:sz w:val="18"/>
                <w:szCs w:val="18"/>
              </w:rPr>
            </w:pPr>
            <w:r>
              <w:rPr>
                <w:sz w:val="18"/>
                <w:szCs w:val="18"/>
              </w:rPr>
              <w:t>С0</w:t>
            </w:r>
          </w:p>
        </w:tc>
        <w:tc>
          <w:tcPr>
            <w:tcW w:w="1650" w:type="dxa"/>
            <w:shd w:val="clear" w:color="auto" w:fill="FAEBD7"/>
            <w:tcMar>
              <w:top w:w="30" w:type="dxa"/>
              <w:left w:w="75" w:type="dxa"/>
              <w:bottom w:w="30" w:type="dxa"/>
              <w:right w:w="75" w:type="dxa"/>
            </w:tcMar>
            <w:vAlign w:val="center"/>
            <w:hideMark/>
          </w:tcPr>
          <w:p w14:paraId="07C603B4" w14:textId="77777777" w:rsidR="009D2861" w:rsidRDefault="009D2861">
            <w:pPr>
              <w:spacing w:before="100" w:beforeAutospacing="1" w:after="150" w:line="288" w:lineRule="atLeast"/>
              <w:jc w:val="center"/>
              <w:rPr>
                <w:sz w:val="18"/>
                <w:szCs w:val="18"/>
              </w:rPr>
            </w:pPr>
            <w:r>
              <w:rPr>
                <w:sz w:val="18"/>
                <w:szCs w:val="18"/>
              </w:rPr>
              <w:t>15</w:t>
            </w:r>
          </w:p>
        </w:tc>
        <w:tc>
          <w:tcPr>
            <w:tcW w:w="720" w:type="dxa"/>
            <w:shd w:val="clear" w:color="auto" w:fill="FAEBD7"/>
            <w:tcMar>
              <w:top w:w="30" w:type="dxa"/>
              <w:left w:w="75" w:type="dxa"/>
              <w:bottom w:w="30" w:type="dxa"/>
              <w:right w:w="75" w:type="dxa"/>
            </w:tcMar>
            <w:vAlign w:val="center"/>
            <w:hideMark/>
          </w:tcPr>
          <w:p w14:paraId="5288D22D" w14:textId="77777777" w:rsidR="009D2861" w:rsidRDefault="009D2861">
            <w:pPr>
              <w:spacing w:before="100" w:beforeAutospacing="1" w:after="150" w:line="288" w:lineRule="atLeast"/>
              <w:jc w:val="center"/>
              <w:rPr>
                <w:sz w:val="18"/>
                <w:szCs w:val="18"/>
              </w:rPr>
            </w:pPr>
            <w:r>
              <w:rPr>
                <w:sz w:val="18"/>
                <w:szCs w:val="18"/>
              </w:rPr>
              <w:t>3000</w:t>
            </w:r>
          </w:p>
        </w:tc>
        <w:tc>
          <w:tcPr>
            <w:tcW w:w="720" w:type="dxa"/>
            <w:shd w:val="clear" w:color="auto" w:fill="FAEBD7"/>
            <w:tcMar>
              <w:top w:w="30" w:type="dxa"/>
              <w:left w:w="75" w:type="dxa"/>
              <w:bottom w:w="30" w:type="dxa"/>
              <w:right w:w="75" w:type="dxa"/>
            </w:tcMar>
            <w:vAlign w:val="center"/>
            <w:hideMark/>
          </w:tcPr>
          <w:p w14:paraId="65F3F49E" w14:textId="77777777" w:rsidR="009D2861" w:rsidRDefault="009D2861">
            <w:pPr>
              <w:spacing w:before="100" w:beforeAutospacing="1" w:after="150" w:line="288" w:lineRule="atLeast"/>
              <w:jc w:val="center"/>
              <w:rPr>
                <w:sz w:val="18"/>
                <w:szCs w:val="18"/>
              </w:rPr>
            </w:pPr>
            <w:r>
              <w:rPr>
                <w:sz w:val="18"/>
                <w:szCs w:val="18"/>
              </w:rPr>
              <w:t>2000</w:t>
            </w:r>
          </w:p>
        </w:tc>
        <w:tc>
          <w:tcPr>
            <w:tcW w:w="720" w:type="dxa"/>
            <w:shd w:val="clear" w:color="auto" w:fill="FAEBD7"/>
            <w:tcMar>
              <w:top w:w="30" w:type="dxa"/>
              <w:left w:w="75" w:type="dxa"/>
              <w:bottom w:w="30" w:type="dxa"/>
              <w:right w:w="75" w:type="dxa"/>
            </w:tcMar>
            <w:vAlign w:val="center"/>
            <w:hideMark/>
          </w:tcPr>
          <w:p w14:paraId="5AFC3D4B" w14:textId="77777777" w:rsidR="009D2861" w:rsidRDefault="009D2861">
            <w:pPr>
              <w:spacing w:before="100" w:beforeAutospacing="1" w:after="150" w:line="288" w:lineRule="atLeast"/>
              <w:jc w:val="center"/>
              <w:rPr>
                <w:sz w:val="18"/>
                <w:szCs w:val="18"/>
              </w:rPr>
            </w:pPr>
            <w:r>
              <w:rPr>
                <w:sz w:val="18"/>
                <w:szCs w:val="18"/>
              </w:rPr>
              <w:t>2000</w:t>
            </w:r>
          </w:p>
        </w:tc>
        <w:tc>
          <w:tcPr>
            <w:tcW w:w="720" w:type="dxa"/>
            <w:shd w:val="clear" w:color="auto" w:fill="FAEBD7"/>
            <w:tcMar>
              <w:top w:w="30" w:type="dxa"/>
              <w:left w:w="75" w:type="dxa"/>
              <w:bottom w:w="30" w:type="dxa"/>
              <w:right w:w="75" w:type="dxa"/>
            </w:tcMar>
            <w:vAlign w:val="center"/>
            <w:hideMark/>
          </w:tcPr>
          <w:p w14:paraId="19C855AB" w14:textId="77777777" w:rsidR="009D2861" w:rsidRDefault="009D2861">
            <w:pPr>
              <w:spacing w:before="100" w:beforeAutospacing="1" w:after="150" w:line="288" w:lineRule="atLeast"/>
              <w:jc w:val="center"/>
              <w:rPr>
                <w:sz w:val="18"/>
                <w:szCs w:val="18"/>
              </w:rPr>
            </w:pPr>
            <w:r>
              <w:rPr>
                <w:sz w:val="18"/>
                <w:szCs w:val="18"/>
              </w:rPr>
              <w:t>1200</w:t>
            </w:r>
          </w:p>
        </w:tc>
        <w:tc>
          <w:tcPr>
            <w:tcW w:w="720" w:type="dxa"/>
            <w:shd w:val="clear" w:color="auto" w:fill="FAEBD7"/>
            <w:tcMar>
              <w:top w:w="30" w:type="dxa"/>
              <w:left w:w="75" w:type="dxa"/>
              <w:bottom w:w="30" w:type="dxa"/>
              <w:right w:w="75" w:type="dxa"/>
            </w:tcMar>
            <w:vAlign w:val="center"/>
            <w:hideMark/>
          </w:tcPr>
          <w:p w14:paraId="358B386B" w14:textId="77777777" w:rsidR="009D2861" w:rsidRDefault="009D2861">
            <w:pPr>
              <w:spacing w:before="100" w:beforeAutospacing="1" w:after="150" w:line="288" w:lineRule="atLeast"/>
              <w:jc w:val="center"/>
              <w:rPr>
                <w:sz w:val="18"/>
                <w:szCs w:val="18"/>
              </w:rPr>
            </w:pPr>
            <w:r>
              <w:rPr>
                <w:sz w:val="18"/>
                <w:szCs w:val="18"/>
              </w:rPr>
              <w:t>-</w:t>
            </w:r>
          </w:p>
        </w:tc>
        <w:tc>
          <w:tcPr>
            <w:tcW w:w="930" w:type="dxa"/>
            <w:shd w:val="clear" w:color="auto" w:fill="FAEBD7"/>
            <w:tcMar>
              <w:top w:w="30" w:type="dxa"/>
              <w:left w:w="75" w:type="dxa"/>
              <w:bottom w:w="30" w:type="dxa"/>
              <w:right w:w="75" w:type="dxa"/>
            </w:tcMar>
            <w:vAlign w:val="center"/>
            <w:hideMark/>
          </w:tcPr>
          <w:p w14:paraId="39003CA9" w14:textId="77777777" w:rsidR="009D2861" w:rsidRDefault="009D2861">
            <w:pPr>
              <w:spacing w:before="100" w:beforeAutospacing="1" w:after="150" w:line="288" w:lineRule="atLeast"/>
              <w:jc w:val="center"/>
              <w:rPr>
                <w:sz w:val="18"/>
                <w:szCs w:val="18"/>
              </w:rPr>
            </w:pPr>
            <w:r>
              <w:rPr>
                <w:sz w:val="18"/>
                <w:szCs w:val="18"/>
              </w:rPr>
              <w:t>-</w:t>
            </w:r>
          </w:p>
        </w:tc>
      </w:tr>
      <w:tr w:rsidR="009D2861" w14:paraId="08D8D450" w14:textId="77777777" w:rsidTr="009D2861">
        <w:trPr>
          <w:tblCellSpacing w:w="15" w:type="dxa"/>
        </w:trPr>
        <w:tc>
          <w:tcPr>
            <w:tcW w:w="1650" w:type="dxa"/>
            <w:shd w:val="clear" w:color="auto" w:fill="FAF0E6"/>
            <w:tcMar>
              <w:top w:w="30" w:type="dxa"/>
              <w:left w:w="75" w:type="dxa"/>
              <w:bottom w:w="30" w:type="dxa"/>
              <w:right w:w="75" w:type="dxa"/>
            </w:tcMar>
            <w:vAlign w:val="center"/>
            <w:hideMark/>
          </w:tcPr>
          <w:p w14:paraId="514BC4EE" w14:textId="77777777" w:rsidR="009D2861" w:rsidRDefault="009D2861">
            <w:pPr>
              <w:spacing w:before="100" w:beforeAutospacing="1" w:after="150" w:line="288" w:lineRule="atLeast"/>
              <w:jc w:val="center"/>
              <w:rPr>
                <w:sz w:val="18"/>
                <w:szCs w:val="18"/>
              </w:rPr>
            </w:pPr>
            <w:r>
              <w:rPr>
                <w:sz w:val="18"/>
                <w:szCs w:val="18"/>
              </w:rPr>
              <w:t>III</w:t>
            </w:r>
          </w:p>
        </w:tc>
        <w:tc>
          <w:tcPr>
            <w:tcW w:w="1650" w:type="dxa"/>
            <w:shd w:val="clear" w:color="auto" w:fill="FAF0E6"/>
            <w:tcMar>
              <w:top w:w="30" w:type="dxa"/>
              <w:left w:w="75" w:type="dxa"/>
              <w:bottom w:w="30" w:type="dxa"/>
              <w:right w:w="75" w:type="dxa"/>
            </w:tcMar>
            <w:vAlign w:val="center"/>
            <w:hideMark/>
          </w:tcPr>
          <w:p w14:paraId="62CEB66D" w14:textId="77777777" w:rsidR="009D2861" w:rsidRDefault="009D2861">
            <w:pPr>
              <w:spacing w:before="100" w:beforeAutospacing="1" w:after="150" w:line="288" w:lineRule="atLeast"/>
              <w:jc w:val="center"/>
              <w:rPr>
                <w:sz w:val="18"/>
                <w:szCs w:val="18"/>
              </w:rPr>
            </w:pPr>
            <w:r>
              <w:rPr>
                <w:sz w:val="18"/>
                <w:szCs w:val="18"/>
              </w:rPr>
              <w:t>С1</w:t>
            </w:r>
          </w:p>
        </w:tc>
        <w:tc>
          <w:tcPr>
            <w:tcW w:w="1650" w:type="dxa"/>
            <w:shd w:val="clear" w:color="auto" w:fill="FAF0E6"/>
            <w:tcMar>
              <w:top w:w="30" w:type="dxa"/>
              <w:left w:w="75" w:type="dxa"/>
              <w:bottom w:w="30" w:type="dxa"/>
              <w:right w:w="75" w:type="dxa"/>
            </w:tcMar>
            <w:vAlign w:val="center"/>
            <w:hideMark/>
          </w:tcPr>
          <w:p w14:paraId="2F3956E1" w14:textId="77777777" w:rsidR="009D2861" w:rsidRDefault="009D2861">
            <w:pPr>
              <w:spacing w:before="100" w:beforeAutospacing="1" w:after="150" w:line="288" w:lineRule="atLeast"/>
              <w:jc w:val="center"/>
              <w:rPr>
                <w:sz w:val="18"/>
                <w:szCs w:val="18"/>
              </w:rPr>
            </w:pPr>
            <w:r>
              <w:rPr>
                <w:sz w:val="18"/>
                <w:szCs w:val="18"/>
              </w:rPr>
              <w:t>12</w:t>
            </w:r>
          </w:p>
        </w:tc>
        <w:tc>
          <w:tcPr>
            <w:tcW w:w="720" w:type="dxa"/>
            <w:shd w:val="clear" w:color="auto" w:fill="FAF0E6"/>
            <w:tcMar>
              <w:top w:w="30" w:type="dxa"/>
              <w:left w:w="75" w:type="dxa"/>
              <w:bottom w:w="30" w:type="dxa"/>
              <w:right w:w="75" w:type="dxa"/>
            </w:tcMar>
            <w:vAlign w:val="center"/>
            <w:hideMark/>
          </w:tcPr>
          <w:p w14:paraId="45C6C310" w14:textId="77777777" w:rsidR="009D2861" w:rsidRDefault="009D2861">
            <w:pPr>
              <w:spacing w:before="100" w:beforeAutospacing="1" w:after="150" w:line="288" w:lineRule="atLeast"/>
              <w:jc w:val="center"/>
              <w:rPr>
                <w:sz w:val="18"/>
                <w:szCs w:val="18"/>
              </w:rPr>
            </w:pPr>
            <w:r>
              <w:rPr>
                <w:sz w:val="18"/>
                <w:szCs w:val="18"/>
              </w:rPr>
              <w:t>2000</w:t>
            </w:r>
          </w:p>
        </w:tc>
        <w:tc>
          <w:tcPr>
            <w:tcW w:w="720" w:type="dxa"/>
            <w:shd w:val="clear" w:color="auto" w:fill="FAF0E6"/>
            <w:tcMar>
              <w:top w:w="30" w:type="dxa"/>
              <w:left w:w="75" w:type="dxa"/>
              <w:bottom w:w="30" w:type="dxa"/>
              <w:right w:w="75" w:type="dxa"/>
            </w:tcMar>
            <w:vAlign w:val="center"/>
            <w:hideMark/>
          </w:tcPr>
          <w:p w14:paraId="75362808" w14:textId="77777777" w:rsidR="009D2861" w:rsidRDefault="009D2861">
            <w:pPr>
              <w:spacing w:before="100" w:beforeAutospacing="1" w:after="150" w:line="288" w:lineRule="atLeast"/>
              <w:jc w:val="center"/>
              <w:rPr>
                <w:sz w:val="18"/>
                <w:szCs w:val="18"/>
              </w:rPr>
            </w:pPr>
            <w:r>
              <w:rPr>
                <w:sz w:val="18"/>
                <w:szCs w:val="18"/>
              </w:rPr>
              <w:t>1400</w:t>
            </w:r>
          </w:p>
        </w:tc>
        <w:tc>
          <w:tcPr>
            <w:tcW w:w="720" w:type="dxa"/>
            <w:shd w:val="clear" w:color="auto" w:fill="FAF0E6"/>
            <w:tcMar>
              <w:top w:w="30" w:type="dxa"/>
              <w:left w:w="75" w:type="dxa"/>
              <w:bottom w:w="30" w:type="dxa"/>
              <w:right w:w="75" w:type="dxa"/>
            </w:tcMar>
            <w:vAlign w:val="center"/>
            <w:hideMark/>
          </w:tcPr>
          <w:p w14:paraId="39AAB856" w14:textId="77777777" w:rsidR="009D2861" w:rsidRDefault="009D2861">
            <w:pPr>
              <w:spacing w:before="100" w:beforeAutospacing="1" w:after="150" w:line="288" w:lineRule="atLeast"/>
              <w:jc w:val="center"/>
              <w:rPr>
                <w:sz w:val="18"/>
                <w:szCs w:val="18"/>
              </w:rPr>
            </w:pPr>
            <w:r>
              <w:rPr>
                <w:sz w:val="18"/>
                <w:szCs w:val="18"/>
              </w:rPr>
              <w:t>1200</w:t>
            </w:r>
          </w:p>
        </w:tc>
        <w:tc>
          <w:tcPr>
            <w:tcW w:w="720" w:type="dxa"/>
            <w:shd w:val="clear" w:color="auto" w:fill="FAF0E6"/>
            <w:tcMar>
              <w:top w:w="30" w:type="dxa"/>
              <w:left w:w="75" w:type="dxa"/>
              <w:bottom w:w="30" w:type="dxa"/>
              <w:right w:w="75" w:type="dxa"/>
            </w:tcMar>
            <w:vAlign w:val="center"/>
            <w:hideMark/>
          </w:tcPr>
          <w:p w14:paraId="656E97C7" w14:textId="77777777" w:rsidR="009D2861" w:rsidRDefault="009D2861">
            <w:pPr>
              <w:spacing w:before="100" w:beforeAutospacing="1" w:after="150" w:line="288" w:lineRule="atLeast"/>
              <w:jc w:val="center"/>
              <w:rPr>
                <w:sz w:val="18"/>
                <w:szCs w:val="18"/>
              </w:rPr>
            </w:pPr>
            <w:r>
              <w:rPr>
                <w:sz w:val="18"/>
                <w:szCs w:val="18"/>
              </w:rPr>
              <w:t>800</w:t>
            </w:r>
          </w:p>
        </w:tc>
        <w:tc>
          <w:tcPr>
            <w:tcW w:w="720" w:type="dxa"/>
            <w:shd w:val="clear" w:color="auto" w:fill="FAF0E6"/>
            <w:tcMar>
              <w:top w:w="30" w:type="dxa"/>
              <w:left w:w="75" w:type="dxa"/>
              <w:bottom w:w="30" w:type="dxa"/>
              <w:right w:w="75" w:type="dxa"/>
            </w:tcMar>
            <w:vAlign w:val="center"/>
            <w:hideMark/>
          </w:tcPr>
          <w:p w14:paraId="5EC193A5" w14:textId="77777777" w:rsidR="009D2861" w:rsidRDefault="009D2861">
            <w:pPr>
              <w:spacing w:before="100" w:beforeAutospacing="1" w:after="150" w:line="288" w:lineRule="atLeast"/>
              <w:jc w:val="center"/>
              <w:rPr>
                <w:sz w:val="18"/>
                <w:szCs w:val="18"/>
              </w:rPr>
            </w:pPr>
            <w:r>
              <w:rPr>
                <w:sz w:val="18"/>
                <w:szCs w:val="18"/>
              </w:rPr>
              <w:t>-</w:t>
            </w:r>
          </w:p>
        </w:tc>
        <w:tc>
          <w:tcPr>
            <w:tcW w:w="930" w:type="dxa"/>
            <w:shd w:val="clear" w:color="auto" w:fill="FAF0E6"/>
            <w:tcMar>
              <w:top w:w="30" w:type="dxa"/>
              <w:left w:w="75" w:type="dxa"/>
              <w:bottom w:w="30" w:type="dxa"/>
              <w:right w:w="75" w:type="dxa"/>
            </w:tcMar>
            <w:vAlign w:val="center"/>
            <w:hideMark/>
          </w:tcPr>
          <w:p w14:paraId="4349FF6D" w14:textId="77777777" w:rsidR="009D2861" w:rsidRDefault="009D2861">
            <w:pPr>
              <w:spacing w:before="100" w:beforeAutospacing="1" w:after="150" w:line="288" w:lineRule="atLeast"/>
              <w:jc w:val="center"/>
              <w:rPr>
                <w:sz w:val="18"/>
                <w:szCs w:val="18"/>
              </w:rPr>
            </w:pPr>
            <w:r>
              <w:rPr>
                <w:sz w:val="18"/>
                <w:szCs w:val="18"/>
              </w:rPr>
              <w:t>-</w:t>
            </w:r>
          </w:p>
        </w:tc>
      </w:tr>
      <w:tr w:rsidR="009D2861" w14:paraId="7BA2B676" w14:textId="77777777" w:rsidTr="009D2861">
        <w:trPr>
          <w:tblCellSpacing w:w="15" w:type="dxa"/>
        </w:trPr>
        <w:tc>
          <w:tcPr>
            <w:tcW w:w="1650" w:type="dxa"/>
            <w:shd w:val="clear" w:color="auto" w:fill="FAEBD7"/>
            <w:tcMar>
              <w:top w:w="30" w:type="dxa"/>
              <w:left w:w="75" w:type="dxa"/>
              <w:bottom w:w="30" w:type="dxa"/>
              <w:right w:w="75" w:type="dxa"/>
            </w:tcMar>
            <w:vAlign w:val="center"/>
            <w:hideMark/>
          </w:tcPr>
          <w:p w14:paraId="0155C121" w14:textId="77777777" w:rsidR="009D2861" w:rsidRDefault="009D2861">
            <w:pPr>
              <w:spacing w:before="100" w:beforeAutospacing="1" w:after="150" w:line="288" w:lineRule="atLeast"/>
              <w:jc w:val="center"/>
              <w:rPr>
                <w:sz w:val="18"/>
                <w:szCs w:val="18"/>
              </w:rPr>
            </w:pPr>
            <w:r>
              <w:rPr>
                <w:sz w:val="18"/>
                <w:szCs w:val="18"/>
              </w:rPr>
              <w:t>IV</w:t>
            </w:r>
          </w:p>
        </w:tc>
        <w:tc>
          <w:tcPr>
            <w:tcW w:w="1650" w:type="dxa"/>
            <w:shd w:val="clear" w:color="auto" w:fill="FAEBD7"/>
            <w:tcMar>
              <w:top w:w="30" w:type="dxa"/>
              <w:left w:w="75" w:type="dxa"/>
              <w:bottom w:w="30" w:type="dxa"/>
              <w:right w:w="75" w:type="dxa"/>
            </w:tcMar>
            <w:vAlign w:val="center"/>
            <w:hideMark/>
          </w:tcPr>
          <w:p w14:paraId="51DECE14" w14:textId="77777777" w:rsidR="009D2861" w:rsidRDefault="009D2861">
            <w:pPr>
              <w:spacing w:before="100" w:beforeAutospacing="1" w:after="150" w:line="288" w:lineRule="atLeast"/>
              <w:jc w:val="center"/>
              <w:rPr>
                <w:sz w:val="18"/>
                <w:szCs w:val="18"/>
              </w:rPr>
            </w:pPr>
            <w:r>
              <w:rPr>
                <w:sz w:val="18"/>
                <w:szCs w:val="18"/>
              </w:rPr>
              <w:t>С0</w:t>
            </w:r>
          </w:p>
        </w:tc>
        <w:tc>
          <w:tcPr>
            <w:tcW w:w="1650" w:type="dxa"/>
            <w:shd w:val="clear" w:color="auto" w:fill="FAEBD7"/>
            <w:tcMar>
              <w:top w:w="30" w:type="dxa"/>
              <w:left w:w="75" w:type="dxa"/>
              <w:bottom w:w="30" w:type="dxa"/>
              <w:right w:w="75" w:type="dxa"/>
            </w:tcMar>
            <w:vAlign w:val="center"/>
            <w:hideMark/>
          </w:tcPr>
          <w:p w14:paraId="6B94ACDB" w14:textId="77777777" w:rsidR="009D2861" w:rsidRDefault="009D2861">
            <w:pPr>
              <w:spacing w:before="100" w:beforeAutospacing="1" w:after="150" w:line="288" w:lineRule="atLeast"/>
              <w:jc w:val="center"/>
              <w:rPr>
                <w:sz w:val="18"/>
                <w:szCs w:val="18"/>
              </w:rPr>
            </w:pPr>
            <w:r>
              <w:rPr>
                <w:sz w:val="18"/>
                <w:szCs w:val="18"/>
              </w:rPr>
              <w:t>9</w:t>
            </w:r>
          </w:p>
        </w:tc>
        <w:tc>
          <w:tcPr>
            <w:tcW w:w="720" w:type="dxa"/>
            <w:shd w:val="clear" w:color="auto" w:fill="FAEBD7"/>
            <w:tcMar>
              <w:top w:w="30" w:type="dxa"/>
              <w:left w:w="75" w:type="dxa"/>
              <w:bottom w:w="30" w:type="dxa"/>
              <w:right w:w="75" w:type="dxa"/>
            </w:tcMar>
            <w:vAlign w:val="center"/>
            <w:hideMark/>
          </w:tcPr>
          <w:p w14:paraId="41B83FD3" w14:textId="77777777" w:rsidR="009D2861" w:rsidRDefault="009D2861">
            <w:pPr>
              <w:spacing w:before="100" w:beforeAutospacing="1" w:after="150" w:line="288" w:lineRule="atLeast"/>
              <w:jc w:val="center"/>
              <w:rPr>
                <w:sz w:val="18"/>
                <w:szCs w:val="18"/>
              </w:rPr>
            </w:pPr>
            <w:r>
              <w:rPr>
                <w:sz w:val="18"/>
                <w:szCs w:val="18"/>
              </w:rPr>
              <w:t>2000</w:t>
            </w:r>
          </w:p>
        </w:tc>
        <w:tc>
          <w:tcPr>
            <w:tcW w:w="720" w:type="dxa"/>
            <w:shd w:val="clear" w:color="auto" w:fill="FAEBD7"/>
            <w:tcMar>
              <w:top w:w="30" w:type="dxa"/>
              <w:left w:w="75" w:type="dxa"/>
              <w:bottom w:w="30" w:type="dxa"/>
              <w:right w:w="75" w:type="dxa"/>
            </w:tcMar>
            <w:vAlign w:val="center"/>
            <w:hideMark/>
          </w:tcPr>
          <w:p w14:paraId="54755BA4" w14:textId="77777777" w:rsidR="009D2861" w:rsidRDefault="009D2861">
            <w:pPr>
              <w:spacing w:before="100" w:beforeAutospacing="1" w:after="150" w:line="288" w:lineRule="atLeast"/>
              <w:jc w:val="center"/>
              <w:rPr>
                <w:sz w:val="18"/>
                <w:szCs w:val="18"/>
              </w:rPr>
            </w:pPr>
            <w:r>
              <w:rPr>
                <w:sz w:val="18"/>
                <w:szCs w:val="18"/>
              </w:rPr>
              <w:t>1400</w:t>
            </w:r>
          </w:p>
        </w:tc>
        <w:tc>
          <w:tcPr>
            <w:tcW w:w="720" w:type="dxa"/>
            <w:shd w:val="clear" w:color="auto" w:fill="FAEBD7"/>
            <w:tcMar>
              <w:top w:w="30" w:type="dxa"/>
              <w:left w:w="75" w:type="dxa"/>
              <w:bottom w:w="30" w:type="dxa"/>
              <w:right w:w="75" w:type="dxa"/>
            </w:tcMar>
            <w:vAlign w:val="center"/>
            <w:hideMark/>
          </w:tcPr>
          <w:p w14:paraId="35498230" w14:textId="77777777" w:rsidR="009D2861" w:rsidRDefault="009D2861">
            <w:pPr>
              <w:spacing w:before="100" w:beforeAutospacing="1" w:after="150" w:line="288" w:lineRule="atLeast"/>
              <w:jc w:val="center"/>
              <w:rPr>
                <w:sz w:val="18"/>
                <w:szCs w:val="18"/>
              </w:rPr>
            </w:pPr>
            <w:r>
              <w:rPr>
                <w:sz w:val="18"/>
                <w:szCs w:val="18"/>
              </w:rPr>
              <w:t>-</w:t>
            </w:r>
          </w:p>
        </w:tc>
        <w:tc>
          <w:tcPr>
            <w:tcW w:w="720" w:type="dxa"/>
            <w:shd w:val="clear" w:color="auto" w:fill="FAEBD7"/>
            <w:tcMar>
              <w:top w:w="30" w:type="dxa"/>
              <w:left w:w="75" w:type="dxa"/>
              <w:bottom w:w="30" w:type="dxa"/>
              <w:right w:w="75" w:type="dxa"/>
            </w:tcMar>
            <w:vAlign w:val="center"/>
            <w:hideMark/>
          </w:tcPr>
          <w:p w14:paraId="60143C95" w14:textId="77777777" w:rsidR="009D2861" w:rsidRDefault="009D2861">
            <w:pPr>
              <w:spacing w:before="100" w:beforeAutospacing="1" w:after="150" w:line="288" w:lineRule="atLeast"/>
              <w:jc w:val="center"/>
              <w:rPr>
                <w:sz w:val="18"/>
                <w:szCs w:val="18"/>
              </w:rPr>
            </w:pPr>
            <w:r>
              <w:rPr>
                <w:sz w:val="18"/>
                <w:szCs w:val="18"/>
              </w:rPr>
              <w:t>-</w:t>
            </w:r>
          </w:p>
        </w:tc>
        <w:tc>
          <w:tcPr>
            <w:tcW w:w="720" w:type="dxa"/>
            <w:shd w:val="clear" w:color="auto" w:fill="FAEBD7"/>
            <w:tcMar>
              <w:top w:w="30" w:type="dxa"/>
              <w:left w:w="75" w:type="dxa"/>
              <w:bottom w:w="30" w:type="dxa"/>
              <w:right w:w="75" w:type="dxa"/>
            </w:tcMar>
            <w:vAlign w:val="center"/>
            <w:hideMark/>
          </w:tcPr>
          <w:p w14:paraId="03651578" w14:textId="77777777" w:rsidR="009D2861" w:rsidRDefault="009D2861">
            <w:pPr>
              <w:spacing w:before="100" w:beforeAutospacing="1" w:after="150" w:line="288" w:lineRule="atLeast"/>
              <w:jc w:val="center"/>
              <w:rPr>
                <w:sz w:val="18"/>
                <w:szCs w:val="18"/>
              </w:rPr>
            </w:pPr>
            <w:r>
              <w:rPr>
                <w:sz w:val="18"/>
                <w:szCs w:val="18"/>
              </w:rPr>
              <w:t>-</w:t>
            </w:r>
          </w:p>
        </w:tc>
        <w:tc>
          <w:tcPr>
            <w:tcW w:w="930" w:type="dxa"/>
            <w:shd w:val="clear" w:color="auto" w:fill="FAEBD7"/>
            <w:tcMar>
              <w:top w:w="30" w:type="dxa"/>
              <w:left w:w="75" w:type="dxa"/>
              <w:bottom w:w="30" w:type="dxa"/>
              <w:right w:w="75" w:type="dxa"/>
            </w:tcMar>
            <w:vAlign w:val="center"/>
            <w:hideMark/>
          </w:tcPr>
          <w:p w14:paraId="57F5614D" w14:textId="77777777" w:rsidR="009D2861" w:rsidRDefault="009D2861">
            <w:pPr>
              <w:spacing w:before="100" w:beforeAutospacing="1" w:after="150" w:line="288" w:lineRule="atLeast"/>
              <w:jc w:val="center"/>
              <w:rPr>
                <w:sz w:val="18"/>
                <w:szCs w:val="18"/>
              </w:rPr>
            </w:pPr>
            <w:r>
              <w:rPr>
                <w:sz w:val="18"/>
                <w:szCs w:val="18"/>
              </w:rPr>
              <w:t>-</w:t>
            </w:r>
          </w:p>
        </w:tc>
      </w:tr>
      <w:tr w:rsidR="009D2861" w14:paraId="48734D13" w14:textId="77777777" w:rsidTr="009D2861">
        <w:trPr>
          <w:tblCellSpacing w:w="15" w:type="dxa"/>
        </w:trPr>
        <w:tc>
          <w:tcPr>
            <w:tcW w:w="1650" w:type="dxa"/>
            <w:shd w:val="clear" w:color="auto" w:fill="FAF0E6"/>
            <w:tcMar>
              <w:top w:w="30" w:type="dxa"/>
              <w:left w:w="75" w:type="dxa"/>
              <w:bottom w:w="30" w:type="dxa"/>
              <w:right w:w="75" w:type="dxa"/>
            </w:tcMar>
            <w:vAlign w:val="center"/>
            <w:hideMark/>
          </w:tcPr>
          <w:p w14:paraId="2C3ED7DC" w14:textId="77777777" w:rsidR="009D2861" w:rsidRDefault="009D2861">
            <w:pPr>
              <w:spacing w:before="100" w:beforeAutospacing="1" w:after="150" w:line="288" w:lineRule="atLeast"/>
              <w:jc w:val="center"/>
              <w:rPr>
                <w:sz w:val="18"/>
                <w:szCs w:val="18"/>
              </w:rPr>
            </w:pPr>
            <w:r>
              <w:rPr>
                <w:sz w:val="18"/>
                <w:szCs w:val="18"/>
              </w:rPr>
              <w:lastRenderedPageBreak/>
              <w:t>IV</w:t>
            </w:r>
          </w:p>
        </w:tc>
        <w:tc>
          <w:tcPr>
            <w:tcW w:w="1650" w:type="dxa"/>
            <w:shd w:val="clear" w:color="auto" w:fill="FAF0E6"/>
            <w:tcMar>
              <w:top w:w="30" w:type="dxa"/>
              <w:left w:w="75" w:type="dxa"/>
              <w:bottom w:w="30" w:type="dxa"/>
              <w:right w:w="75" w:type="dxa"/>
            </w:tcMar>
            <w:vAlign w:val="center"/>
            <w:hideMark/>
          </w:tcPr>
          <w:p w14:paraId="01EBEAAB" w14:textId="77777777" w:rsidR="009D2861" w:rsidRDefault="009D2861">
            <w:pPr>
              <w:spacing w:before="100" w:beforeAutospacing="1" w:after="150" w:line="288" w:lineRule="atLeast"/>
              <w:jc w:val="center"/>
              <w:rPr>
                <w:sz w:val="18"/>
                <w:szCs w:val="18"/>
              </w:rPr>
            </w:pPr>
            <w:r>
              <w:rPr>
                <w:sz w:val="18"/>
                <w:szCs w:val="18"/>
              </w:rPr>
              <w:t>С1</w:t>
            </w:r>
          </w:p>
        </w:tc>
        <w:tc>
          <w:tcPr>
            <w:tcW w:w="1650" w:type="dxa"/>
            <w:shd w:val="clear" w:color="auto" w:fill="FAF0E6"/>
            <w:tcMar>
              <w:top w:w="30" w:type="dxa"/>
              <w:left w:w="75" w:type="dxa"/>
              <w:bottom w:w="30" w:type="dxa"/>
              <w:right w:w="75" w:type="dxa"/>
            </w:tcMar>
            <w:vAlign w:val="center"/>
            <w:hideMark/>
          </w:tcPr>
          <w:p w14:paraId="52964A22" w14:textId="77777777" w:rsidR="009D2861" w:rsidRDefault="009D2861">
            <w:pPr>
              <w:spacing w:before="100" w:beforeAutospacing="1" w:after="150" w:line="288" w:lineRule="atLeast"/>
              <w:jc w:val="center"/>
              <w:rPr>
                <w:sz w:val="18"/>
                <w:szCs w:val="18"/>
              </w:rPr>
            </w:pPr>
            <w:r>
              <w:rPr>
                <w:sz w:val="18"/>
                <w:szCs w:val="18"/>
              </w:rPr>
              <w:t>6</w:t>
            </w:r>
          </w:p>
        </w:tc>
        <w:tc>
          <w:tcPr>
            <w:tcW w:w="720" w:type="dxa"/>
            <w:shd w:val="clear" w:color="auto" w:fill="FAF0E6"/>
            <w:tcMar>
              <w:top w:w="30" w:type="dxa"/>
              <w:left w:w="75" w:type="dxa"/>
              <w:bottom w:w="30" w:type="dxa"/>
              <w:right w:w="75" w:type="dxa"/>
            </w:tcMar>
            <w:vAlign w:val="center"/>
            <w:hideMark/>
          </w:tcPr>
          <w:p w14:paraId="6AA6D40A" w14:textId="77777777" w:rsidR="009D2861" w:rsidRDefault="009D2861">
            <w:pPr>
              <w:spacing w:before="100" w:beforeAutospacing="1" w:after="150" w:line="288" w:lineRule="atLeast"/>
              <w:jc w:val="center"/>
              <w:rPr>
                <w:sz w:val="18"/>
                <w:szCs w:val="18"/>
              </w:rPr>
            </w:pPr>
            <w:r>
              <w:rPr>
                <w:sz w:val="18"/>
                <w:szCs w:val="18"/>
              </w:rPr>
              <w:t>2000</w:t>
            </w:r>
          </w:p>
        </w:tc>
        <w:tc>
          <w:tcPr>
            <w:tcW w:w="720" w:type="dxa"/>
            <w:shd w:val="clear" w:color="auto" w:fill="FAF0E6"/>
            <w:tcMar>
              <w:top w:w="30" w:type="dxa"/>
              <w:left w:w="75" w:type="dxa"/>
              <w:bottom w:w="30" w:type="dxa"/>
              <w:right w:w="75" w:type="dxa"/>
            </w:tcMar>
            <w:vAlign w:val="center"/>
            <w:hideMark/>
          </w:tcPr>
          <w:p w14:paraId="1D2184BD" w14:textId="77777777" w:rsidR="009D2861" w:rsidRDefault="009D2861">
            <w:pPr>
              <w:spacing w:before="100" w:beforeAutospacing="1" w:after="150" w:line="288" w:lineRule="atLeast"/>
              <w:jc w:val="center"/>
              <w:rPr>
                <w:sz w:val="18"/>
                <w:szCs w:val="18"/>
              </w:rPr>
            </w:pPr>
            <w:r>
              <w:rPr>
                <w:sz w:val="18"/>
                <w:szCs w:val="18"/>
              </w:rPr>
              <w:t>1400</w:t>
            </w:r>
          </w:p>
        </w:tc>
        <w:tc>
          <w:tcPr>
            <w:tcW w:w="720" w:type="dxa"/>
            <w:shd w:val="clear" w:color="auto" w:fill="FAF0E6"/>
            <w:tcMar>
              <w:top w:w="30" w:type="dxa"/>
              <w:left w:w="75" w:type="dxa"/>
              <w:bottom w:w="30" w:type="dxa"/>
              <w:right w:w="75" w:type="dxa"/>
            </w:tcMar>
            <w:vAlign w:val="center"/>
            <w:hideMark/>
          </w:tcPr>
          <w:p w14:paraId="29EDF8DD" w14:textId="77777777" w:rsidR="009D2861" w:rsidRDefault="009D2861">
            <w:pPr>
              <w:spacing w:before="100" w:beforeAutospacing="1" w:after="150" w:line="288" w:lineRule="atLeast"/>
              <w:jc w:val="center"/>
              <w:rPr>
                <w:sz w:val="18"/>
                <w:szCs w:val="18"/>
              </w:rPr>
            </w:pPr>
            <w:r>
              <w:rPr>
                <w:sz w:val="18"/>
                <w:szCs w:val="18"/>
              </w:rPr>
              <w:t>-</w:t>
            </w:r>
          </w:p>
        </w:tc>
        <w:tc>
          <w:tcPr>
            <w:tcW w:w="720" w:type="dxa"/>
            <w:shd w:val="clear" w:color="auto" w:fill="FAF0E6"/>
            <w:tcMar>
              <w:top w:w="30" w:type="dxa"/>
              <w:left w:w="75" w:type="dxa"/>
              <w:bottom w:w="30" w:type="dxa"/>
              <w:right w:w="75" w:type="dxa"/>
            </w:tcMar>
            <w:vAlign w:val="center"/>
            <w:hideMark/>
          </w:tcPr>
          <w:p w14:paraId="29710496" w14:textId="77777777" w:rsidR="009D2861" w:rsidRDefault="009D2861">
            <w:pPr>
              <w:spacing w:before="100" w:beforeAutospacing="1" w:after="150" w:line="288" w:lineRule="atLeast"/>
              <w:jc w:val="center"/>
              <w:rPr>
                <w:sz w:val="18"/>
                <w:szCs w:val="18"/>
              </w:rPr>
            </w:pPr>
            <w:r>
              <w:rPr>
                <w:sz w:val="18"/>
                <w:szCs w:val="18"/>
              </w:rPr>
              <w:t>-</w:t>
            </w:r>
          </w:p>
        </w:tc>
        <w:tc>
          <w:tcPr>
            <w:tcW w:w="720" w:type="dxa"/>
            <w:shd w:val="clear" w:color="auto" w:fill="FAF0E6"/>
            <w:tcMar>
              <w:top w:w="30" w:type="dxa"/>
              <w:left w:w="75" w:type="dxa"/>
              <w:bottom w:w="30" w:type="dxa"/>
              <w:right w:w="75" w:type="dxa"/>
            </w:tcMar>
            <w:vAlign w:val="center"/>
            <w:hideMark/>
          </w:tcPr>
          <w:p w14:paraId="6FC9C136" w14:textId="77777777" w:rsidR="009D2861" w:rsidRDefault="009D2861">
            <w:pPr>
              <w:spacing w:before="100" w:beforeAutospacing="1" w:after="150" w:line="288" w:lineRule="atLeast"/>
              <w:jc w:val="center"/>
              <w:rPr>
                <w:sz w:val="18"/>
                <w:szCs w:val="18"/>
              </w:rPr>
            </w:pPr>
            <w:r>
              <w:rPr>
                <w:sz w:val="18"/>
                <w:szCs w:val="18"/>
              </w:rPr>
              <w:t>-</w:t>
            </w:r>
          </w:p>
        </w:tc>
        <w:tc>
          <w:tcPr>
            <w:tcW w:w="930" w:type="dxa"/>
            <w:shd w:val="clear" w:color="auto" w:fill="FAF0E6"/>
            <w:tcMar>
              <w:top w:w="30" w:type="dxa"/>
              <w:left w:w="75" w:type="dxa"/>
              <w:bottom w:w="30" w:type="dxa"/>
              <w:right w:w="75" w:type="dxa"/>
            </w:tcMar>
            <w:vAlign w:val="center"/>
            <w:hideMark/>
          </w:tcPr>
          <w:p w14:paraId="2A0622D7" w14:textId="77777777" w:rsidR="009D2861" w:rsidRDefault="009D2861">
            <w:pPr>
              <w:spacing w:before="100" w:beforeAutospacing="1" w:after="150" w:line="288" w:lineRule="atLeast"/>
              <w:jc w:val="center"/>
              <w:rPr>
                <w:sz w:val="18"/>
                <w:szCs w:val="18"/>
              </w:rPr>
            </w:pPr>
            <w:r>
              <w:rPr>
                <w:sz w:val="18"/>
                <w:szCs w:val="18"/>
              </w:rPr>
              <w:t>-</w:t>
            </w:r>
          </w:p>
        </w:tc>
      </w:tr>
      <w:tr w:rsidR="009D2861" w14:paraId="717CEBE0" w14:textId="77777777" w:rsidTr="009D2861">
        <w:trPr>
          <w:tblCellSpacing w:w="15" w:type="dxa"/>
        </w:trPr>
        <w:tc>
          <w:tcPr>
            <w:tcW w:w="1650" w:type="dxa"/>
            <w:shd w:val="clear" w:color="auto" w:fill="FAEBD7"/>
            <w:tcMar>
              <w:top w:w="30" w:type="dxa"/>
              <w:left w:w="75" w:type="dxa"/>
              <w:bottom w:w="30" w:type="dxa"/>
              <w:right w:w="75" w:type="dxa"/>
            </w:tcMar>
            <w:vAlign w:val="center"/>
            <w:hideMark/>
          </w:tcPr>
          <w:p w14:paraId="0A60A9DF" w14:textId="77777777" w:rsidR="009D2861" w:rsidRDefault="009D2861">
            <w:pPr>
              <w:spacing w:before="100" w:beforeAutospacing="1" w:after="150" w:line="288" w:lineRule="atLeast"/>
              <w:jc w:val="center"/>
              <w:rPr>
                <w:sz w:val="18"/>
                <w:szCs w:val="18"/>
              </w:rPr>
            </w:pPr>
            <w:r>
              <w:rPr>
                <w:sz w:val="18"/>
                <w:szCs w:val="18"/>
              </w:rPr>
              <w:t>IV</w:t>
            </w:r>
          </w:p>
        </w:tc>
        <w:tc>
          <w:tcPr>
            <w:tcW w:w="1650" w:type="dxa"/>
            <w:shd w:val="clear" w:color="auto" w:fill="FAEBD7"/>
            <w:tcMar>
              <w:top w:w="30" w:type="dxa"/>
              <w:left w:w="75" w:type="dxa"/>
              <w:bottom w:w="30" w:type="dxa"/>
              <w:right w:w="75" w:type="dxa"/>
            </w:tcMar>
            <w:vAlign w:val="center"/>
            <w:hideMark/>
          </w:tcPr>
          <w:p w14:paraId="39618CEE" w14:textId="77777777" w:rsidR="009D2861" w:rsidRDefault="009D2861">
            <w:pPr>
              <w:spacing w:before="100" w:beforeAutospacing="1" w:after="150" w:line="288" w:lineRule="atLeast"/>
              <w:jc w:val="center"/>
              <w:rPr>
                <w:sz w:val="18"/>
                <w:szCs w:val="18"/>
              </w:rPr>
            </w:pPr>
            <w:r>
              <w:rPr>
                <w:sz w:val="18"/>
                <w:szCs w:val="18"/>
              </w:rPr>
              <w:t>С2, С3</w:t>
            </w:r>
          </w:p>
        </w:tc>
        <w:tc>
          <w:tcPr>
            <w:tcW w:w="1650" w:type="dxa"/>
            <w:shd w:val="clear" w:color="auto" w:fill="FAEBD7"/>
            <w:tcMar>
              <w:top w:w="30" w:type="dxa"/>
              <w:left w:w="75" w:type="dxa"/>
              <w:bottom w:w="30" w:type="dxa"/>
              <w:right w:w="75" w:type="dxa"/>
            </w:tcMar>
            <w:vAlign w:val="center"/>
            <w:hideMark/>
          </w:tcPr>
          <w:p w14:paraId="6E6853C9" w14:textId="77777777" w:rsidR="009D2861" w:rsidRDefault="009D2861">
            <w:pPr>
              <w:spacing w:before="100" w:beforeAutospacing="1" w:after="150" w:line="288" w:lineRule="atLeast"/>
              <w:jc w:val="center"/>
              <w:rPr>
                <w:sz w:val="18"/>
                <w:szCs w:val="18"/>
              </w:rPr>
            </w:pPr>
            <w:r>
              <w:rPr>
                <w:sz w:val="18"/>
                <w:szCs w:val="18"/>
              </w:rPr>
              <w:t>6</w:t>
            </w:r>
          </w:p>
        </w:tc>
        <w:tc>
          <w:tcPr>
            <w:tcW w:w="720" w:type="dxa"/>
            <w:shd w:val="clear" w:color="auto" w:fill="FAEBD7"/>
            <w:tcMar>
              <w:top w:w="30" w:type="dxa"/>
              <w:left w:w="75" w:type="dxa"/>
              <w:bottom w:w="30" w:type="dxa"/>
              <w:right w:w="75" w:type="dxa"/>
            </w:tcMar>
            <w:vAlign w:val="center"/>
            <w:hideMark/>
          </w:tcPr>
          <w:p w14:paraId="3363313E" w14:textId="77777777" w:rsidR="009D2861" w:rsidRDefault="009D2861">
            <w:pPr>
              <w:spacing w:before="100" w:beforeAutospacing="1" w:after="150" w:line="288" w:lineRule="atLeast"/>
              <w:jc w:val="center"/>
              <w:rPr>
                <w:sz w:val="18"/>
                <w:szCs w:val="18"/>
              </w:rPr>
            </w:pPr>
            <w:r>
              <w:rPr>
                <w:sz w:val="18"/>
                <w:szCs w:val="18"/>
              </w:rPr>
              <w:t>1200</w:t>
            </w:r>
          </w:p>
        </w:tc>
        <w:tc>
          <w:tcPr>
            <w:tcW w:w="720" w:type="dxa"/>
            <w:shd w:val="clear" w:color="auto" w:fill="FAEBD7"/>
            <w:tcMar>
              <w:top w:w="30" w:type="dxa"/>
              <w:left w:w="75" w:type="dxa"/>
              <w:bottom w:w="30" w:type="dxa"/>
              <w:right w:w="75" w:type="dxa"/>
            </w:tcMar>
            <w:vAlign w:val="center"/>
            <w:hideMark/>
          </w:tcPr>
          <w:p w14:paraId="7F64EEA9" w14:textId="77777777" w:rsidR="009D2861" w:rsidRDefault="009D2861">
            <w:pPr>
              <w:spacing w:before="100" w:beforeAutospacing="1" w:after="150" w:line="288" w:lineRule="atLeast"/>
              <w:jc w:val="center"/>
              <w:rPr>
                <w:sz w:val="18"/>
                <w:szCs w:val="18"/>
              </w:rPr>
            </w:pPr>
            <w:r>
              <w:rPr>
                <w:sz w:val="18"/>
                <w:szCs w:val="18"/>
              </w:rPr>
              <w:t>800</w:t>
            </w:r>
          </w:p>
        </w:tc>
        <w:tc>
          <w:tcPr>
            <w:tcW w:w="720" w:type="dxa"/>
            <w:shd w:val="clear" w:color="auto" w:fill="FAEBD7"/>
            <w:tcMar>
              <w:top w:w="30" w:type="dxa"/>
              <w:left w:w="75" w:type="dxa"/>
              <w:bottom w:w="30" w:type="dxa"/>
              <w:right w:w="75" w:type="dxa"/>
            </w:tcMar>
            <w:vAlign w:val="center"/>
            <w:hideMark/>
          </w:tcPr>
          <w:p w14:paraId="5E24D31C" w14:textId="77777777" w:rsidR="009D2861" w:rsidRDefault="009D2861">
            <w:pPr>
              <w:spacing w:before="100" w:beforeAutospacing="1" w:after="150" w:line="288" w:lineRule="atLeast"/>
              <w:jc w:val="center"/>
              <w:rPr>
                <w:sz w:val="18"/>
                <w:szCs w:val="18"/>
              </w:rPr>
            </w:pPr>
            <w:r>
              <w:rPr>
                <w:sz w:val="18"/>
                <w:szCs w:val="18"/>
              </w:rPr>
              <w:t>-</w:t>
            </w:r>
          </w:p>
        </w:tc>
        <w:tc>
          <w:tcPr>
            <w:tcW w:w="720" w:type="dxa"/>
            <w:shd w:val="clear" w:color="auto" w:fill="FAEBD7"/>
            <w:tcMar>
              <w:top w:w="30" w:type="dxa"/>
              <w:left w:w="75" w:type="dxa"/>
              <w:bottom w:w="30" w:type="dxa"/>
              <w:right w:w="75" w:type="dxa"/>
            </w:tcMar>
            <w:vAlign w:val="center"/>
            <w:hideMark/>
          </w:tcPr>
          <w:p w14:paraId="45C3D3FB" w14:textId="77777777" w:rsidR="009D2861" w:rsidRDefault="009D2861">
            <w:pPr>
              <w:spacing w:before="100" w:beforeAutospacing="1" w:after="150" w:line="288" w:lineRule="atLeast"/>
              <w:jc w:val="center"/>
              <w:rPr>
                <w:sz w:val="18"/>
                <w:szCs w:val="18"/>
              </w:rPr>
            </w:pPr>
            <w:r>
              <w:rPr>
                <w:sz w:val="18"/>
                <w:szCs w:val="18"/>
              </w:rPr>
              <w:t>-</w:t>
            </w:r>
          </w:p>
        </w:tc>
        <w:tc>
          <w:tcPr>
            <w:tcW w:w="720" w:type="dxa"/>
            <w:shd w:val="clear" w:color="auto" w:fill="FAEBD7"/>
            <w:tcMar>
              <w:top w:w="30" w:type="dxa"/>
              <w:left w:w="75" w:type="dxa"/>
              <w:bottom w:w="30" w:type="dxa"/>
              <w:right w:w="75" w:type="dxa"/>
            </w:tcMar>
            <w:vAlign w:val="center"/>
            <w:hideMark/>
          </w:tcPr>
          <w:p w14:paraId="04A812DD" w14:textId="77777777" w:rsidR="009D2861" w:rsidRDefault="009D2861">
            <w:pPr>
              <w:spacing w:before="100" w:beforeAutospacing="1" w:after="150" w:line="288" w:lineRule="atLeast"/>
              <w:jc w:val="center"/>
              <w:rPr>
                <w:sz w:val="18"/>
                <w:szCs w:val="18"/>
              </w:rPr>
            </w:pPr>
            <w:r>
              <w:rPr>
                <w:sz w:val="18"/>
                <w:szCs w:val="18"/>
              </w:rPr>
              <w:t>-</w:t>
            </w:r>
          </w:p>
        </w:tc>
        <w:tc>
          <w:tcPr>
            <w:tcW w:w="930" w:type="dxa"/>
            <w:shd w:val="clear" w:color="auto" w:fill="FAEBD7"/>
            <w:tcMar>
              <w:top w:w="30" w:type="dxa"/>
              <w:left w:w="75" w:type="dxa"/>
              <w:bottom w:w="30" w:type="dxa"/>
              <w:right w:w="75" w:type="dxa"/>
            </w:tcMar>
            <w:vAlign w:val="center"/>
            <w:hideMark/>
          </w:tcPr>
          <w:p w14:paraId="3EE8511F" w14:textId="77777777" w:rsidR="009D2861" w:rsidRDefault="009D2861">
            <w:pPr>
              <w:spacing w:before="100" w:beforeAutospacing="1" w:after="150" w:line="288" w:lineRule="atLeast"/>
              <w:jc w:val="center"/>
              <w:rPr>
                <w:sz w:val="18"/>
                <w:szCs w:val="18"/>
              </w:rPr>
            </w:pPr>
            <w:r>
              <w:rPr>
                <w:sz w:val="18"/>
                <w:szCs w:val="18"/>
              </w:rPr>
              <w:t>-</w:t>
            </w:r>
          </w:p>
        </w:tc>
      </w:tr>
      <w:tr w:rsidR="009D2861" w14:paraId="2D95ED30" w14:textId="77777777" w:rsidTr="009D2861">
        <w:trPr>
          <w:tblCellSpacing w:w="15" w:type="dxa"/>
        </w:trPr>
        <w:tc>
          <w:tcPr>
            <w:tcW w:w="1650" w:type="dxa"/>
            <w:shd w:val="clear" w:color="auto" w:fill="FAF0E6"/>
            <w:tcMar>
              <w:top w:w="30" w:type="dxa"/>
              <w:left w:w="75" w:type="dxa"/>
              <w:bottom w:w="30" w:type="dxa"/>
              <w:right w:w="75" w:type="dxa"/>
            </w:tcMar>
            <w:vAlign w:val="center"/>
            <w:hideMark/>
          </w:tcPr>
          <w:p w14:paraId="6071D381" w14:textId="77777777" w:rsidR="009D2861" w:rsidRDefault="009D2861">
            <w:pPr>
              <w:spacing w:before="100" w:beforeAutospacing="1" w:after="150" w:line="288" w:lineRule="atLeast"/>
              <w:jc w:val="center"/>
              <w:rPr>
                <w:sz w:val="18"/>
                <w:szCs w:val="18"/>
              </w:rPr>
            </w:pPr>
            <w:r>
              <w:rPr>
                <w:sz w:val="18"/>
                <w:szCs w:val="18"/>
              </w:rPr>
              <w:t>V</w:t>
            </w:r>
          </w:p>
        </w:tc>
        <w:tc>
          <w:tcPr>
            <w:tcW w:w="1650" w:type="dxa"/>
            <w:shd w:val="clear" w:color="auto" w:fill="FAF0E6"/>
            <w:tcMar>
              <w:top w:w="30" w:type="dxa"/>
              <w:left w:w="75" w:type="dxa"/>
              <w:bottom w:w="30" w:type="dxa"/>
              <w:right w:w="75" w:type="dxa"/>
            </w:tcMar>
            <w:vAlign w:val="center"/>
            <w:hideMark/>
          </w:tcPr>
          <w:p w14:paraId="09CBE1B2" w14:textId="77777777" w:rsidR="009D2861" w:rsidRDefault="009D2861">
            <w:pPr>
              <w:spacing w:before="100" w:beforeAutospacing="1" w:after="150" w:line="288" w:lineRule="atLeast"/>
              <w:jc w:val="center"/>
              <w:rPr>
                <w:sz w:val="18"/>
                <w:szCs w:val="18"/>
              </w:rPr>
            </w:pPr>
            <w:r>
              <w:rPr>
                <w:sz w:val="18"/>
                <w:szCs w:val="18"/>
              </w:rPr>
              <w:t>С1 – С3</w:t>
            </w:r>
          </w:p>
        </w:tc>
        <w:tc>
          <w:tcPr>
            <w:tcW w:w="1650" w:type="dxa"/>
            <w:shd w:val="clear" w:color="auto" w:fill="FAF0E6"/>
            <w:tcMar>
              <w:top w:w="30" w:type="dxa"/>
              <w:left w:w="75" w:type="dxa"/>
              <w:bottom w:w="30" w:type="dxa"/>
              <w:right w:w="75" w:type="dxa"/>
            </w:tcMar>
            <w:vAlign w:val="center"/>
            <w:hideMark/>
          </w:tcPr>
          <w:p w14:paraId="6D9E175E" w14:textId="77777777" w:rsidR="009D2861" w:rsidRDefault="009D2861">
            <w:pPr>
              <w:spacing w:before="100" w:beforeAutospacing="1" w:after="150" w:line="288" w:lineRule="atLeast"/>
              <w:jc w:val="center"/>
              <w:rPr>
                <w:sz w:val="18"/>
                <w:szCs w:val="18"/>
              </w:rPr>
            </w:pPr>
            <w:r>
              <w:rPr>
                <w:sz w:val="18"/>
                <w:szCs w:val="18"/>
              </w:rPr>
              <w:t>6</w:t>
            </w:r>
          </w:p>
        </w:tc>
        <w:tc>
          <w:tcPr>
            <w:tcW w:w="720" w:type="dxa"/>
            <w:shd w:val="clear" w:color="auto" w:fill="FAF0E6"/>
            <w:tcMar>
              <w:top w:w="30" w:type="dxa"/>
              <w:left w:w="75" w:type="dxa"/>
              <w:bottom w:w="30" w:type="dxa"/>
              <w:right w:w="75" w:type="dxa"/>
            </w:tcMar>
            <w:vAlign w:val="center"/>
            <w:hideMark/>
          </w:tcPr>
          <w:p w14:paraId="64F369B5" w14:textId="77777777" w:rsidR="009D2861" w:rsidRDefault="009D2861">
            <w:pPr>
              <w:spacing w:before="100" w:beforeAutospacing="1" w:after="150" w:line="288" w:lineRule="atLeast"/>
              <w:jc w:val="center"/>
              <w:rPr>
                <w:sz w:val="18"/>
                <w:szCs w:val="18"/>
              </w:rPr>
            </w:pPr>
            <w:r>
              <w:rPr>
                <w:sz w:val="18"/>
                <w:szCs w:val="18"/>
              </w:rPr>
              <w:t>1200</w:t>
            </w:r>
          </w:p>
        </w:tc>
        <w:tc>
          <w:tcPr>
            <w:tcW w:w="720" w:type="dxa"/>
            <w:shd w:val="clear" w:color="auto" w:fill="FAF0E6"/>
            <w:tcMar>
              <w:top w:w="30" w:type="dxa"/>
              <w:left w:w="75" w:type="dxa"/>
              <w:bottom w:w="30" w:type="dxa"/>
              <w:right w:w="75" w:type="dxa"/>
            </w:tcMar>
            <w:vAlign w:val="center"/>
            <w:hideMark/>
          </w:tcPr>
          <w:p w14:paraId="692B28A2" w14:textId="77777777" w:rsidR="009D2861" w:rsidRDefault="009D2861">
            <w:pPr>
              <w:spacing w:before="100" w:beforeAutospacing="1" w:after="150" w:line="288" w:lineRule="atLeast"/>
              <w:jc w:val="center"/>
              <w:rPr>
                <w:sz w:val="18"/>
                <w:szCs w:val="18"/>
              </w:rPr>
            </w:pPr>
            <w:r>
              <w:rPr>
                <w:sz w:val="18"/>
                <w:szCs w:val="18"/>
              </w:rPr>
              <w:t>800</w:t>
            </w:r>
          </w:p>
        </w:tc>
        <w:tc>
          <w:tcPr>
            <w:tcW w:w="720" w:type="dxa"/>
            <w:shd w:val="clear" w:color="auto" w:fill="FAF0E6"/>
            <w:tcMar>
              <w:top w:w="30" w:type="dxa"/>
              <w:left w:w="75" w:type="dxa"/>
              <w:bottom w:w="30" w:type="dxa"/>
              <w:right w:w="75" w:type="dxa"/>
            </w:tcMar>
            <w:vAlign w:val="center"/>
            <w:hideMark/>
          </w:tcPr>
          <w:p w14:paraId="37C2AD90" w14:textId="77777777" w:rsidR="009D2861" w:rsidRDefault="009D2861">
            <w:pPr>
              <w:spacing w:before="100" w:beforeAutospacing="1" w:after="150" w:line="288" w:lineRule="atLeast"/>
              <w:jc w:val="center"/>
              <w:rPr>
                <w:sz w:val="18"/>
                <w:szCs w:val="18"/>
              </w:rPr>
            </w:pPr>
            <w:r>
              <w:rPr>
                <w:sz w:val="18"/>
                <w:szCs w:val="18"/>
              </w:rPr>
              <w:t>-</w:t>
            </w:r>
          </w:p>
        </w:tc>
        <w:tc>
          <w:tcPr>
            <w:tcW w:w="720" w:type="dxa"/>
            <w:shd w:val="clear" w:color="auto" w:fill="FAF0E6"/>
            <w:tcMar>
              <w:top w:w="30" w:type="dxa"/>
              <w:left w:w="75" w:type="dxa"/>
              <w:bottom w:w="30" w:type="dxa"/>
              <w:right w:w="75" w:type="dxa"/>
            </w:tcMar>
            <w:vAlign w:val="center"/>
            <w:hideMark/>
          </w:tcPr>
          <w:p w14:paraId="42893791" w14:textId="77777777" w:rsidR="009D2861" w:rsidRDefault="009D2861">
            <w:pPr>
              <w:spacing w:before="100" w:beforeAutospacing="1" w:after="150" w:line="288" w:lineRule="atLeast"/>
              <w:jc w:val="center"/>
              <w:rPr>
                <w:sz w:val="18"/>
                <w:szCs w:val="18"/>
              </w:rPr>
            </w:pPr>
            <w:r>
              <w:rPr>
                <w:sz w:val="18"/>
                <w:szCs w:val="18"/>
              </w:rPr>
              <w:t>-</w:t>
            </w:r>
          </w:p>
        </w:tc>
        <w:tc>
          <w:tcPr>
            <w:tcW w:w="720" w:type="dxa"/>
            <w:shd w:val="clear" w:color="auto" w:fill="FAF0E6"/>
            <w:tcMar>
              <w:top w:w="30" w:type="dxa"/>
              <w:left w:w="75" w:type="dxa"/>
              <w:bottom w:w="30" w:type="dxa"/>
              <w:right w:w="75" w:type="dxa"/>
            </w:tcMar>
            <w:vAlign w:val="center"/>
            <w:hideMark/>
          </w:tcPr>
          <w:p w14:paraId="25258FBE" w14:textId="77777777" w:rsidR="009D2861" w:rsidRDefault="009D2861">
            <w:pPr>
              <w:spacing w:before="100" w:beforeAutospacing="1" w:after="150" w:line="288" w:lineRule="atLeast"/>
              <w:jc w:val="center"/>
              <w:rPr>
                <w:sz w:val="18"/>
                <w:szCs w:val="18"/>
              </w:rPr>
            </w:pPr>
            <w:r>
              <w:rPr>
                <w:sz w:val="18"/>
                <w:szCs w:val="18"/>
              </w:rPr>
              <w:t>-</w:t>
            </w:r>
          </w:p>
        </w:tc>
        <w:tc>
          <w:tcPr>
            <w:tcW w:w="930" w:type="dxa"/>
            <w:shd w:val="clear" w:color="auto" w:fill="FAF0E6"/>
            <w:tcMar>
              <w:top w:w="30" w:type="dxa"/>
              <w:left w:w="75" w:type="dxa"/>
              <w:bottom w:w="30" w:type="dxa"/>
              <w:right w:w="75" w:type="dxa"/>
            </w:tcMar>
            <w:vAlign w:val="center"/>
            <w:hideMark/>
          </w:tcPr>
          <w:p w14:paraId="2D082C3D" w14:textId="77777777" w:rsidR="009D2861" w:rsidRDefault="009D2861">
            <w:pPr>
              <w:spacing w:before="100" w:beforeAutospacing="1" w:after="150" w:line="288" w:lineRule="atLeast"/>
              <w:jc w:val="center"/>
              <w:rPr>
                <w:sz w:val="18"/>
                <w:szCs w:val="18"/>
              </w:rPr>
            </w:pPr>
            <w:r>
              <w:rPr>
                <w:sz w:val="18"/>
                <w:szCs w:val="18"/>
              </w:rPr>
              <w:t>-</w:t>
            </w:r>
          </w:p>
        </w:tc>
      </w:tr>
      <w:tr w:rsidR="009D2861" w14:paraId="371F1B92" w14:textId="77777777" w:rsidTr="009D2861">
        <w:trPr>
          <w:tblCellSpacing w:w="15" w:type="dxa"/>
        </w:trPr>
        <w:tc>
          <w:tcPr>
            <w:tcW w:w="9510" w:type="dxa"/>
            <w:gridSpan w:val="9"/>
            <w:shd w:val="clear" w:color="auto" w:fill="FAEBD7"/>
            <w:tcMar>
              <w:top w:w="30" w:type="dxa"/>
              <w:left w:w="75" w:type="dxa"/>
              <w:bottom w:w="30" w:type="dxa"/>
              <w:right w:w="75" w:type="dxa"/>
            </w:tcMar>
            <w:vAlign w:val="center"/>
            <w:hideMark/>
          </w:tcPr>
          <w:p w14:paraId="6BB919C9" w14:textId="77777777" w:rsidR="009D2861" w:rsidRDefault="009D2861">
            <w:pPr>
              <w:spacing w:before="100" w:beforeAutospacing="1" w:after="150" w:line="288" w:lineRule="atLeast"/>
              <w:rPr>
                <w:sz w:val="18"/>
                <w:szCs w:val="18"/>
              </w:rPr>
            </w:pPr>
            <w:r>
              <w:rPr>
                <w:rStyle w:val="paragraph"/>
                <w:color w:val="0033CC"/>
                <w:sz w:val="18"/>
                <w:szCs w:val="18"/>
              </w:rPr>
              <w:t>Примечание</w:t>
            </w:r>
            <w:r>
              <w:rPr>
                <w:sz w:val="18"/>
                <w:szCs w:val="18"/>
              </w:rPr>
              <w:t>: Прочерк в таблице означает, что здание данной степени огнестойкости не может иметь указанное число этажей.</w:t>
            </w:r>
          </w:p>
        </w:tc>
      </w:tr>
    </w:tbl>
    <w:p w14:paraId="3F718B14"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Степень огнестойкости и класс конструктивной пожарной опасности для общественных зданий приведены по таблице 6.9 </w:t>
      </w:r>
      <w:hyperlink r:id="rId21" w:tgtFrame="_blank" w:history="1">
        <w:r>
          <w:rPr>
            <w:rStyle w:val="a4"/>
            <w:rFonts w:ascii="Arial" w:eastAsiaTheme="majorEastAsia" w:hAnsi="Arial" w:cs="Arial"/>
            <w:color w:val="551A8B"/>
            <w:sz w:val="21"/>
            <w:szCs w:val="21"/>
          </w:rPr>
          <w:t>СП 2.13130.2012 Системы противопожарной защиты. Обеспечение огнестойкости объектов защиты</w:t>
        </w:r>
      </w:hyperlink>
      <w:r>
        <w:rPr>
          <w:rFonts w:ascii="Arial" w:hAnsi="Arial" w:cs="Arial"/>
          <w:color w:val="000000"/>
          <w:sz w:val="21"/>
          <w:szCs w:val="21"/>
        </w:rPr>
        <w:t> (таблица 8), зданий предприятий бытового обслуживания (Ф3.5) – в таблице 6.10 </w:t>
      </w:r>
      <w:hyperlink r:id="rId22" w:tgtFrame="_blank" w:history="1">
        <w:r>
          <w:rPr>
            <w:rStyle w:val="a4"/>
            <w:rFonts w:ascii="Arial" w:eastAsiaTheme="majorEastAsia" w:hAnsi="Arial" w:cs="Arial"/>
            <w:color w:val="551A8B"/>
            <w:sz w:val="21"/>
            <w:szCs w:val="21"/>
          </w:rPr>
          <w:t>СП 2.13130.2012 Системы противопожарной защиты. Обеспечение огнестойкости объектов защиты</w:t>
        </w:r>
      </w:hyperlink>
      <w:r>
        <w:rPr>
          <w:rFonts w:ascii="Arial" w:hAnsi="Arial" w:cs="Arial"/>
          <w:color w:val="000000"/>
          <w:sz w:val="21"/>
          <w:szCs w:val="21"/>
        </w:rPr>
        <w:t> (таблица 9), предприятий торговли (Ф3.1) – в таблице 6.11 </w:t>
      </w:r>
      <w:hyperlink r:id="rId23" w:tgtFrame="_blank" w:history="1">
        <w:r>
          <w:rPr>
            <w:rStyle w:val="a4"/>
            <w:rFonts w:ascii="Arial" w:eastAsiaTheme="majorEastAsia" w:hAnsi="Arial" w:cs="Arial"/>
            <w:color w:val="551A8B"/>
            <w:sz w:val="21"/>
            <w:szCs w:val="21"/>
          </w:rPr>
          <w:t>СП 2.13130.2012 Системы противопожарной защиты. Обеспечение огнестойкости объектов защиты</w:t>
        </w:r>
      </w:hyperlink>
      <w:r>
        <w:rPr>
          <w:rFonts w:ascii="Arial" w:hAnsi="Arial" w:cs="Arial"/>
          <w:color w:val="000000"/>
          <w:sz w:val="21"/>
          <w:szCs w:val="21"/>
        </w:rPr>
        <w:t> (таблица 10).</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107"/>
        <w:gridCol w:w="2922"/>
        <w:gridCol w:w="2144"/>
        <w:gridCol w:w="1806"/>
        <w:gridCol w:w="1821"/>
      </w:tblGrid>
      <w:tr w:rsidR="009D2861" w14:paraId="210A89C9" w14:textId="77777777" w:rsidTr="009D2861">
        <w:trPr>
          <w:trHeight w:val="508"/>
          <w:tblCellSpacing w:w="15" w:type="dxa"/>
        </w:trPr>
        <w:tc>
          <w:tcPr>
            <w:tcW w:w="0" w:type="auto"/>
            <w:gridSpan w:val="5"/>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01F14C58" w14:textId="77777777" w:rsidR="009D2861" w:rsidRDefault="009D2861">
            <w:pPr>
              <w:spacing w:before="100" w:beforeAutospacing="1" w:after="150" w:line="288" w:lineRule="atLeast"/>
              <w:jc w:val="right"/>
              <w:rPr>
                <w:i/>
                <w:iCs/>
                <w:sz w:val="21"/>
                <w:szCs w:val="21"/>
              </w:rPr>
            </w:pPr>
            <w:r>
              <w:rPr>
                <w:i/>
                <w:iCs/>
                <w:sz w:val="21"/>
                <w:szCs w:val="21"/>
              </w:rPr>
              <w:t>Таблица 9 - (таблица 6.10 </w:t>
            </w:r>
            <w:hyperlink r:id="rId24" w:tgtFrame="_blank" w:history="1">
              <w:r>
                <w:rPr>
                  <w:rStyle w:val="a4"/>
                  <w:i/>
                  <w:iCs/>
                  <w:color w:val="551A8B"/>
                  <w:sz w:val="21"/>
                  <w:szCs w:val="21"/>
                </w:rPr>
                <w:t>СП 2.13130.2012</w:t>
              </w:r>
            </w:hyperlink>
            <w:r>
              <w:rPr>
                <w:i/>
                <w:iCs/>
                <w:sz w:val="21"/>
                <w:szCs w:val="21"/>
              </w:rPr>
              <w:t> [2])</w:t>
            </w:r>
          </w:p>
        </w:tc>
      </w:tr>
      <w:tr w:rsidR="009D2861" w14:paraId="36CBE8E2" w14:textId="77777777" w:rsidTr="009D2861">
        <w:trPr>
          <w:tblCellSpacing w:w="15" w:type="dxa"/>
        </w:trPr>
        <w:tc>
          <w:tcPr>
            <w:tcW w:w="1830" w:type="dxa"/>
            <w:vMerge w:val="restart"/>
            <w:shd w:val="clear" w:color="auto" w:fill="87CEFA"/>
            <w:tcMar>
              <w:top w:w="105" w:type="dxa"/>
              <w:left w:w="15" w:type="dxa"/>
              <w:bottom w:w="105" w:type="dxa"/>
              <w:right w:w="15" w:type="dxa"/>
            </w:tcMar>
            <w:vAlign w:val="center"/>
            <w:hideMark/>
          </w:tcPr>
          <w:p w14:paraId="2C54B83E"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Степень огнестойкости здания</w:t>
            </w:r>
          </w:p>
        </w:tc>
        <w:tc>
          <w:tcPr>
            <w:tcW w:w="2565" w:type="dxa"/>
            <w:vMerge w:val="restart"/>
            <w:shd w:val="clear" w:color="auto" w:fill="87CEFA"/>
            <w:tcMar>
              <w:top w:w="105" w:type="dxa"/>
              <w:left w:w="15" w:type="dxa"/>
              <w:bottom w:w="105" w:type="dxa"/>
              <w:right w:w="15" w:type="dxa"/>
            </w:tcMar>
            <w:vAlign w:val="center"/>
            <w:hideMark/>
          </w:tcPr>
          <w:p w14:paraId="492CF34C"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Класс конструктивной пожарной опасности</w:t>
            </w:r>
          </w:p>
        </w:tc>
        <w:tc>
          <w:tcPr>
            <w:tcW w:w="1875" w:type="dxa"/>
            <w:vMerge w:val="restart"/>
            <w:shd w:val="clear" w:color="auto" w:fill="87CEFA"/>
            <w:tcMar>
              <w:top w:w="105" w:type="dxa"/>
              <w:left w:w="15" w:type="dxa"/>
              <w:bottom w:w="105" w:type="dxa"/>
              <w:right w:w="15" w:type="dxa"/>
            </w:tcMar>
            <w:vAlign w:val="center"/>
            <w:hideMark/>
          </w:tcPr>
          <w:p w14:paraId="5C7E7D1B"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Допустимая высота здания</w:t>
            </w:r>
          </w:p>
        </w:tc>
        <w:tc>
          <w:tcPr>
            <w:tcW w:w="3150" w:type="dxa"/>
            <w:gridSpan w:val="2"/>
            <w:shd w:val="clear" w:color="auto" w:fill="87CEFA"/>
            <w:tcMar>
              <w:top w:w="105" w:type="dxa"/>
              <w:left w:w="15" w:type="dxa"/>
              <w:bottom w:w="105" w:type="dxa"/>
              <w:right w:w="15" w:type="dxa"/>
            </w:tcMar>
            <w:vAlign w:val="center"/>
            <w:hideMark/>
          </w:tcPr>
          <w:p w14:paraId="7B924E1F"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Площадь этажа в пределах пожарного отсека зданий, м</w:t>
            </w:r>
            <w:r>
              <w:rPr>
                <w:b/>
                <w:bCs/>
                <w:color w:val="981917"/>
                <w:sz w:val="21"/>
                <w:szCs w:val="21"/>
                <w:vertAlign w:val="superscript"/>
              </w:rPr>
              <w:t>2</w:t>
            </w:r>
          </w:p>
        </w:tc>
      </w:tr>
      <w:tr w:rsidR="009D2861" w14:paraId="472E6378" w14:textId="77777777" w:rsidTr="009D2861">
        <w:trPr>
          <w:tblCellSpacing w:w="15" w:type="dxa"/>
        </w:trPr>
        <w:tc>
          <w:tcPr>
            <w:tcW w:w="0" w:type="auto"/>
            <w:vMerge/>
            <w:shd w:val="clear" w:color="auto" w:fill="FAEBD7"/>
            <w:vAlign w:val="center"/>
            <w:hideMark/>
          </w:tcPr>
          <w:p w14:paraId="47B1F60D" w14:textId="77777777" w:rsidR="009D2861" w:rsidRDefault="009D2861">
            <w:pPr>
              <w:spacing w:before="100" w:beforeAutospacing="1" w:after="150" w:line="288" w:lineRule="atLeast"/>
              <w:rPr>
                <w:b/>
                <w:bCs/>
                <w:color w:val="981917"/>
                <w:sz w:val="21"/>
                <w:szCs w:val="21"/>
              </w:rPr>
            </w:pPr>
          </w:p>
        </w:tc>
        <w:tc>
          <w:tcPr>
            <w:tcW w:w="0" w:type="auto"/>
            <w:vMerge/>
            <w:shd w:val="clear" w:color="auto" w:fill="FAEBD7"/>
            <w:vAlign w:val="center"/>
            <w:hideMark/>
          </w:tcPr>
          <w:p w14:paraId="1139234C" w14:textId="77777777" w:rsidR="009D2861" w:rsidRDefault="009D2861">
            <w:pPr>
              <w:spacing w:before="100" w:beforeAutospacing="1" w:after="150" w:line="288" w:lineRule="atLeast"/>
              <w:rPr>
                <w:b/>
                <w:bCs/>
                <w:color w:val="981917"/>
                <w:sz w:val="21"/>
                <w:szCs w:val="21"/>
              </w:rPr>
            </w:pPr>
          </w:p>
        </w:tc>
        <w:tc>
          <w:tcPr>
            <w:tcW w:w="0" w:type="auto"/>
            <w:vMerge/>
            <w:shd w:val="clear" w:color="auto" w:fill="FAEBD7"/>
            <w:vAlign w:val="center"/>
            <w:hideMark/>
          </w:tcPr>
          <w:p w14:paraId="580BD487" w14:textId="77777777" w:rsidR="009D2861" w:rsidRDefault="009D2861">
            <w:pPr>
              <w:spacing w:before="100" w:beforeAutospacing="1" w:after="150" w:line="288" w:lineRule="atLeast"/>
              <w:rPr>
                <w:b/>
                <w:bCs/>
                <w:color w:val="981917"/>
                <w:sz w:val="21"/>
                <w:szCs w:val="21"/>
              </w:rPr>
            </w:pPr>
          </w:p>
        </w:tc>
        <w:tc>
          <w:tcPr>
            <w:tcW w:w="1575" w:type="dxa"/>
            <w:shd w:val="clear" w:color="auto" w:fill="87CEFA"/>
            <w:tcMar>
              <w:top w:w="105" w:type="dxa"/>
              <w:left w:w="15" w:type="dxa"/>
              <w:bottom w:w="105" w:type="dxa"/>
              <w:right w:w="15" w:type="dxa"/>
            </w:tcMar>
            <w:vAlign w:val="center"/>
            <w:hideMark/>
          </w:tcPr>
          <w:p w14:paraId="58E5288A" w14:textId="77777777" w:rsidR="009D2861" w:rsidRDefault="009D2861">
            <w:pPr>
              <w:spacing w:before="100" w:beforeAutospacing="1" w:after="150" w:line="288" w:lineRule="atLeast"/>
              <w:jc w:val="center"/>
              <w:rPr>
                <w:b/>
                <w:bCs/>
                <w:color w:val="981917"/>
                <w:sz w:val="21"/>
                <w:szCs w:val="21"/>
              </w:rPr>
            </w:pPr>
            <w:proofErr w:type="gramStart"/>
            <w:r>
              <w:rPr>
                <w:b/>
                <w:bCs/>
                <w:color w:val="981917"/>
                <w:sz w:val="21"/>
                <w:szCs w:val="21"/>
              </w:rPr>
              <w:t>одно- этажных</w:t>
            </w:r>
            <w:proofErr w:type="gramEnd"/>
          </w:p>
        </w:tc>
        <w:tc>
          <w:tcPr>
            <w:tcW w:w="1575" w:type="dxa"/>
            <w:shd w:val="clear" w:color="auto" w:fill="87CEFA"/>
            <w:tcMar>
              <w:top w:w="105" w:type="dxa"/>
              <w:left w:w="15" w:type="dxa"/>
              <w:bottom w:w="105" w:type="dxa"/>
              <w:right w:w="15" w:type="dxa"/>
            </w:tcMar>
            <w:vAlign w:val="center"/>
            <w:hideMark/>
          </w:tcPr>
          <w:p w14:paraId="6A512CBE"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многоэтажных (не более 6 этажей)</w:t>
            </w:r>
          </w:p>
        </w:tc>
      </w:tr>
      <w:tr w:rsidR="009D2861" w14:paraId="0B87B662" w14:textId="77777777" w:rsidTr="009D2861">
        <w:trPr>
          <w:tblCellSpacing w:w="15" w:type="dxa"/>
        </w:trPr>
        <w:tc>
          <w:tcPr>
            <w:tcW w:w="1830" w:type="dxa"/>
            <w:shd w:val="clear" w:color="auto" w:fill="FAF0E6"/>
            <w:tcMar>
              <w:top w:w="30" w:type="dxa"/>
              <w:left w:w="75" w:type="dxa"/>
              <w:bottom w:w="30" w:type="dxa"/>
              <w:right w:w="75" w:type="dxa"/>
            </w:tcMar>
            <w:vAlign w:val="center"/>
            <w:hideMark/>
          </w:tcPr>
          <w:p w14:paraId="59AAC264" w14:textId="77777777" w:rsidR="009D2861" w:rsidRDefault="009D2861">
            <w:pPr>
              <w:spacing w:before="100" w:beforeAutospacing="1" w:after="150" w:line="288" w:lineRule="atLeast"/>
              <w:jc w:val="center"/>
              <w:rPr>
                <w:sz w:val="18"/>
                <w:szCs w:val="18"/>
              </w:rPr>
            </w:pPr>
            <w:r>
              <w:rPr>
                <w:sz w:val="18"/>
                <w:szCs w:val="18"/>
              </w:rPr>
              <w:t>I</w:t>
            </w:r>
          </w:p>
        </w:tc>
        <w:tc>
          <w:tcPr>
            <w:tcW w:w="2565" w:type="dxa"/>
            <w:shd w:val="clear" w:color="auto" w:fill="FAF0E6"/>
            <w:tcMar>
              <w:top w:w="30" w:type="dxa"/>
              <w:left w:w="75" w:type="dxa"/>
              <w:bottom w:w="30" w:type="dxa"/>
              <w:right w:w="75" w:type="dxa"/>
            </w:tcMar>
            <w:vAlign w:val="center"/>
            <w:hideMark/>
          </w:tcPr>
          <w:p w14:paraId="06F06154" w14:textId="77777777" w:rsidR="009D2861" w:rsidRDefault="009D2861">
            <w:pPr>
              <w:spacing w:before="100" w:beforeAutospacing="1" w:after="150" w:line="288" w:lineRule="atLeast"/>
              <w:jc w:val="center"/>
              <w:rPr>
                <w:sz w:val="18"/>
                <w:szCs w:val="18"/>
              </w:rPr>
            </w:pPr>
            <w:r>
              <w:rPr>
                <w:sz w:val="18"/>
                <w:szCs w:val="18"/>
              </w:rPr>
              <w:t>С0</w:t>
            </w:r>
          </w:p>
        </w:tc>
        <w:tc>
          <w:tcPr>
            <w:tcW w:w="1875" w:type="dxa"/>
            <w:shd w:val="clear" w:color="auto" w:fill="FAF0E6"/>
            <w:tcMar>
              <w:top w:w="30" w:type="dxa"/>
              <w:left w:w="75" w:type="dxa"/>
              <w:bottom w:w="30" w:type="dxa"/>
              <w:right w:w="75" w:type="dxa"/>
            </w:tcMar>
            <w:vAlign w:val="center"/>
            <w:hideMark/>
          </w:tcPr>
          <w:p w14:paraId="4ED295AD" w14:textId="77777777" w:rsidR="009D2861" w:rsidRDefault="009D2861">
            <w:pPr>
              <w:spacing w:before="100" w:beforeAutospacing="1" w:after="150" w:line="288" w:lineRule="atLeast"/>
              <w:jc w:val="center"/>
              <w:rPr>
                <w:sz w:val="18"/>
                <w:szCs w:val="18"/>
              </w:rPr>
            </w:pPr>
            <w:r>
              <w:rPr>
                <w:sz w:val="18"/>
                <w:szCs w:val="18"/>
              </w:rPr>
              <w:t>18</w:t>
            </w:r>
          </w:p>
        </w:tc>
        <w:tc>
          <w:tcPr>
            <w:tcW w:w="1575" w:type="dxa"/>
            <w:shd w:val="clear" w:color="auto" w:fill="FAF0E6"/>
            <w:tcMar>
              <w:top w:w="30" w:type="dxa"/>
              <w:left w:w="75" w:type="dxa"/>
              <w:bottom w:w="30" w:type="dxa"/>
              <w:right w:w="75" w:type="dxa"/>
            </w:tcMar>
            <w:vAlign w:val="center"/>
            <w:hideMark/>
          </w:tcPr>
          <w:p w14:paraId="7FC4F698" w14:textId="77777777" w:rsidR="009D2861" w:rsidRDefault="009D2861">
            <w:pPr>
              <w:spacing w:before="100" w:beforeAutospacing="1" w:after="150" w:line="288" w:lineRule="atLeast"/>
              <w:jc w:val="center"/>
              <w:rPr>
                <w:sz w:val="18"/>
                <w:szCs w:val="18"/>
              </w:rPr>
            </w:pPr>
            <w:r>
              <w:rPr>
                <w:sz w:val="18"/>
                <w:szCs w:val="18"/>
              </w:rPr>
              <w:t>3000</w:t>
            </w:r>
          </w:p>
        </w:tc>
        <w:tc>
          <w:tcPr>
            <w:tcW w:w="1575" w:type="dxa"/>
            <w:shd w:val="clear" w:color="auto" w:fill="FAF0E6"/>
            <w:tcMar>
              <w:top w:w="30" w:type="dxa"/>
              <w:left w:w="75" w:type="dxa"/>
              <w:bottom w:w="30" w:type="dxa"/>
              <w:right w:w="75" w:type="dxa"/>
            </w:tcMar>
            <w:vAlign w:val="center"/>
            <w:hideMark/>
          </w:tcPr>
          <w:p w14:paraId="423522E0" w14:textId="77777777" w:rsidR="009D2861" w:rsidRDefault="009D2861">
            <w:pPr>
              <w:spacing w:before="100" w:beforeAutospacing="1" w:after="150" w:line="288" w:lineRule="atLeast"/>
              <w:jc w:val="center"/>
              <w:rPr>
                <w:sz w:val="18"/>
                <w:szCs w:val="18"/>
              </w:rPr>
            </w:pPr>
            <w:r>
              <w:rPr>
                <w:sz w:val="18"/>
                <w:szCs w:val="18"/>
              </w:rPr>
              <w:t>2500</w:t>
            </w:r>
          </w:p>
        </w:tc>
      </w:tr>
      <w:tr w:rsidR="009D2861" w14:paraId="3724AC50" w14:textId="77777777" w:rsidTr="009D2861">
        <w:trPr>
          <w:tblCellSpacing w:w="15" w:type="dxa"/>
        </w:trPr>
        <w:tc>
          <w:tcPr>
            <w:tcW w:w="1830" w:type="dxa"/>
            <w:shd w:val="clear" w:color="auto" w:fill="FAEBD7"/>
            <w:tcMar>
              <w:top w:w="30" w:type="dxa"/>
              <w:left w:w="75" w:type="dxa"/>
              <w:bottom w:w="30" w:type="dxa"/>
              <w:right w:w="75" w:type="dxa"/>
            </w:tcMar>
            <w:vAlign w:val="center"/>
            <w:hideMark/>
          </w:tcPr>
          <w:p w14:paraId="706C7A42" w14:textId="77777777" w:rsidR="009D2861" w:rsidRDefault="009D2861">
            <w:pPr>
              <w:spacing w:before="100" w:beforeAutospacing="1" w:after="150" w:line="288" w:lineRule="atLeast"/>
              <w:jc w:val="center"/>
              <w:rPr>
                <w:sz w:val="18"/>
                <w:szCs w:val="18"/>
              </w:rPr>
            </w:pPr>
            <w:r>
              <w:rPr>
                <w:sz w:val="18"/>
                <w:szCs w:val="18"/>
              </w:rPr>
              <w:t>II</w:t>
            </w:r>
          </w:p>
        </w:tc>
        <w:tc>
          <w:tcPr>
            <w:tcW w:w="2565" w:type="dxa"/>
            <w:shd w:val="clear" w:color="auto" w:fill="FAEBD7"/>
            <w:tcMar>
              <w:top w:w="30" w:type="dxa"/>
              <w:left w:w="75" w:type="dxa"/>
              <w:bottom w:w="30" w:type="dxa"/>
              <w:right w:w="75" w:type="dxa"/>
            </w:tcMar>
            <w:vAlign w:val="center"/>
            <w:hideMark/>
          </w:tcPr>
          <w:p w14:paraId="0C9B19B6" w14:textId="77777777" w:rsidR="009D2861" w:rsidRDefault="009D2861">
            <w:pPr>
              <w:spacing w:before="100" w:beforeAutospacing="1" w:after="150" w:line="288" w:lineRule="atLeast"/>
              <w:jc w:val="center"/>
              <w:rPr>
                <w:sz w:val="18"/>
                <w:szCs w:val="18"/>
              </w:rPr>
            </w:pPr>
            <w:r>
              <w:rPr>
                <w:sz w:val="18"/>
                <w:szCs w:val="18"/>
              </w:rPr>
              <w:t>С0</w:t>
            </w:r>
          </w:p>
        </w:tc>
        <w:tc>
          <w:tcPr>
            <w:tcW w:w="1875" w:type="dxa"/>
            <w:shd w:val="clear" w:color="auto" w:fill="FAEBD7"/>
            <w:tcMar>
              <w:top w:w="30" w:type="dxa"/>
              <w:left w:w="75" w:type="dxa"/>
              <w:bottom w:w="30" w:type="dxa"/>
              <w:right w:w="75" w:type="dxa"/>
            </w:tcMar>
            <w:vAlign w:val="center"/>
            <w:hideMark/>
          </w:tcPr>
          <w:p w14:paraId="3536059A" w14:textId="77777777" w:rsidR="009D2861" w:rsidRDefault="009D2861">
            <w:pPr>
              <w:spacing w:before="100" w:beforeAutospacing="1" w:after="150" w:line="288" w:lineRule="atLeast"/>
              <w:jc w:val="center"/>
              <w:rPr>
                <w:sz w:val="18"/>
                <w:szCs w:val="18"/>
              </w:rPr>
            </w:pPr>
            <w:r>
              <w:rPr>
                <w:sz w:val="18"/>
                <w:szCs w:val="18"/>
              </w:rPr>
              <w:t>18</w:t>
            </w:r>
          </w:p>
        </w:tc>
        <w:tc>
          <w:tcPr>
            <w:tcW w:w="1575" w:type="dxa"/>
            <w:shd w:val="clear" w:color="auto" w:fill="FAEBD7"/>
            <w:tcMar>
              <w:top w:w="30" w:type="dxa"/>
              <w:left w:w="75" w:type="dxa"/>
              <w:bottom w:w="30" w:type="dxa"/>
              <w:right w:w="75" w:type="dxa"/>
            </w:tcMar>
            <w:vAlign w:val="center"/>
            <w:hideMark/>
          </w:tcPr>
          <w:p w14:paraId="7481BE68" w14:textId="77777777" w:rsidR="009D2861" w:rsidRDefault="009D2861">
            <w:pPr>
              <w:spacing w:before="100" w:beforeAutospacing="1" w:after="150" w:line="288" w:lineRule="atLeast"/>
              <w:jc w:val="center"/>
              <w:rPr>
                <w:sz w:val="18"/>
                <w:szCs w:val="18"/>
              </w:rPr>
            </w:pPr>
            <w:r>
              <w:rPr>
                <w:sz w:val="18"/>
                <w:szCs w:val="18"/>
              </w:rPr>
              <w:t>3000</w:t>
            </w:r>
          </w:p>
        </w:tc>
        <w:tc>
          <w:tcPr>
            <w:tcW w:w="1575" w:type="dxa"/>
            <w:shd w:val="clear" w:color="auto" w:fill="FAEBD7"/>
            <w:tcMar>
              <w:top w:w="30" w:type="dxa"/>
              <w:left w:w="75" w:type="dxa"/>
              <w:bottom w:w="30" w:type="dxa"/>
              <w:right w:w="75" w:type="dxa"/>
            </w:tcMar>
            <w:vAlign w:val="center"/>
            <w:hideMark/>
          </w:tcPr>
          <w:p w14:paraId="30729757" w14:textId="77777777" w:rsidR="009D2861" w:rsidRDefault="009D2861">
            <w:pPr>
              <w:spacing w:before="100" w:beforeAutospacing="1" w:after="150" w:line="288" w:lineRule="atLeast"/>
              <w:jc w:val="center"/>
              <w:rPr>
                <w:sz w:val="18"/>
                <w:szCs w:val="18"/>
              </w:rPr>
            </w:pPr>
            <w:r>
              <w:rPr>
                <w:sz w:val="18"/>
                <w:szCs w:val="18"/>
              </w:rPr>
              <w:t>2500</w:t>
            </w:r>
          </w:p>
        </w:tc>
      </w:tr>
      <w:tr w:rsidR="009D2861" w14:paraId="58C29C00" w14:textId="77777777" w:rsidTr="009D2861">
        <w:trPr>
          <w:tblCellSpacing w:w="15" w:type="dxa"/>
        </w:trPr>
        <w:tc>
          <w:tcPr>
            <w:tcW w:w="1830" w:type="dxa"/>
            <w:shd w:val="clear" w:color="auto" w:fill="FAF0E6"/>
            <w:tcMar>
              <w:top w:w="30" w:type="dxa"/>
              <w:left w:w="75" w:type="dxa"/>
              <w:bottom w:w="30" w:type="dxa"/>
              <w:right w:w="75" w:type="dxa"/>
            </w:tcMar>
            <w:vAlign w:val="center"/>
            <w:hideMark/>
          </w:tcPr>
          <w:p w14:paraId="14F34C63" w14:textId="77777777" w:rsidR="009D2861" w:rsidRDefault="009D2861">
            <w:pPr>
              <w:spacing w:before="100" w:beforeAutospacing="1" w:after="150" w:line="288" w:lineRule="atLeast"/>
              <w:jc w:val="center"/>
              <w:rPr>
                <w:sz w:val="18"/>
                <w:szCs w:val="18"/>
              </w:rPr>
            </w:pPr>
            <w:r>
              <w:rPr>
                <w:sz w:val="18"/>
                <w:szCs w:val="18"/>
              </w:rPr>
              <w:t>II</w:t>
            </w:r>
          </w:p>
        </w:tc>
        <w:tc>
          <w:tcPr>
            <w:tcW w:w="2565" w:type="dxa"/>
            <w:shd w:val="clear" w:color="auto" w:fill="FAF0E6"/>
            <w:tcMar>
              <w:top w:w="30" w:type="dxa"/>
              <w:left w:w="75" w:type="dxa"/>
              <w:bottom w:w="30" w:type="dxa"/>
              <w:right w:w="75" w:type="dxa"/>
            </w:tcMar>
            <w:vAlign w:val="center"/>
            <w:hideMark/>
          </w:tcPr>
          <w:p w14:paraId="54C624D7" w14:textId="77777777" w:rsidR="009D2861" w:rsidRDefault="009D2861">
            <w:pPr>
              <w:spacing w:before="100" w:beforeAutospacing="1" w:after="150" w:line="288" w:lineRule="atLeast"/>
              <w:jc w:val="center"/>
              <w:rPr>
                <w:sz w:val="18"/>
                <w:szCs w:val="18"/>
              </w:rPr>
            </w:pPr>
            <w:r>
              <w:rPr>
                <w:sz w:val="18"/>
                <w:szCs w:val="18"/>
              </w:rPr>
              <w:t>С1</w:t>
            </w:r>
          </w:p>
        </w:tc>
        <w:tc>
          <w:tcPr>
            <w:tcW w:w="1875" w:type="dxa"/>
            <w:shd w:val="clear" w:color="auto" w:fill="FAF0E6"/>
            <w:tcMar>
              <w:top w:w="30" w:type="dxa"/>
              <w:left w:w="75" w:type="dxa"/>
              <w:bottom w:w="30" w:type="dxa"/>
              <w:right w:w="75" w:type="dxa"/>
            </w:tcMar>
            <w:vAlign w:val="center"/>
            <w:hideMark/>
          </w:tcPr>
          <w:p w14:paraId="508032C2" w14:textId="77777777" w:rsidR="009D2861" w:rsidRDefault="009D2861">
            <w:pPr>
              <w:spacing w:before="100" w:beforeAutospacing="1" w:after="150" w:line="288" w:lineRule="atLeast"/>
              <w:jc w:val="center"/>
              <w:rPr>
                <w:sz w:val="18"/>
                <w:szCs w:val="18"/>
              </w:rPr>
            </w:pPr>
            <w:r>
              <w:rPr>
                <w:sz w:val="18"/>
                <w:szCs w:val="18"/>
              </w:rPr>
              <w:t>6</w:t>
            </w:r>
          </w:p>
        </w:tc>
        <w:tc>
          <w:tcPr>
            <w:tcW w:w="1575" w:type="dxa"/>
            <w:shd w:val="clear" w:color="auto" w:fill="FAF0E6"/>
            <w:tcMar>
              <w:top w:w="30" w:type="dxa"/>
              <w:left w:w="75" w:type="dxa"/>
              <w:bottom w:w="30" w:type="dxa"/>
              <w:right w:w="75" w:type="dxa"/>
            </w:tcMar>
            <w:vAlign w:val="center"/>
            <w:hideMark/>
          </w:tcPr>
          <w:p w14:paraId="61281078" w14:textId="77777777" w:rsidR="009D2861" w:rsidRDefault="009D2861">
            <w:pPr>
              <w:spacing w:before="100" w:beforeAutospacing="1" w:after="150" w:line="288" w:lineRule="atLeast"/>
              <w:jc w:val="center"/>
              <w:rPr>
                <w:sz w:val="18"/>
                <w:szCs w:val="18"/>
              </w:rPr>
            </w:pPr>
            <w:r>
              <w:rPr>
                <w:sz w:val="18"/>
                <w:szCs w:val="18"/>
              </w:rPr>
              <w:t>2500</w:t>
            </w:r>
          </w:p>
        </w:tc>
        <w:tc>
          <w:tcPr>
            <w:tcW w:w="1575" w:type="dxa"/>
            <w:shd w:val="clear" w:color="auto" w:fill="FAF0E6"/>
            <w:tcMar>
              <w:top w:w="30" w:type="dxa"/>
              <w:left w:w="75" w:type="dxa"/>
              <w:bottom w:w="30" w:type="dxa"/>
              <w:right w:w="75" w:type="dxa"/>
            </w:tcMar>
            <w:vAlign w:val="center"/>
            <w:hideMark/>
          </w:tcPr>
          <w:p w14:paraId="590CBD2F" w14:textId="77777777" w:rsidR="009D2861" w:rsidRDefault="009D2861">
            <w:pPr>
              <w:spacing w:before="100" w:beforeAutospacing="1" w:after="150" w:line="288" w:lineRule="atLeast"/>
              <w:jc w:val="center"/>
              <w:rPr>
                <w:sz w:val="18"/>
                <w:szCs w:val="18"/>
              </w:rPr>
            </w:pPr>
            <w:r>
              <w:rPr>
                <w:sz w:val="18"/>
                <w:szCs w:val="18"/>
              </w:rPr>
              <w:t>1000</w:t>
            </w:r>
          </w:p>
        </w:tc>
      </w:tr>
      <w:tr w:rsidR="009D2861" w14:paraId="7FF30101" w14:textId="77777777" w:rsidTr="009D2861">
        <w:trPr>
          <w:tblCellSpacing w:w="15" w:type="dxa"/>
        </w:trPr>
        <w:tc>
          <w:tcPr>
            <w:tcW w:w="1830" w:type="dxa"/>
            <w:shd w:val="clear" w:color="auto" w:fill="FAEBD7"/>
            <w:tcMar>
              <w:top w:w="30" w:type="dxa"/>
              <w:left w:w="75" w:type="dxa"/>
              <w:bottom w:w="30" w:type="dxa"/>
              <w:right w:w="75" w:type="dxa"/>
            </w:tcMar>
            <w:vAlign w:val="center"/>
            <w:hideMark/>
          </w:tcPr>
          <w:p w14:paraId="3CE7835E" w14:textId="77777777" w:rsidR="009D2861" w:rsidRDefault="009D2861">
            <w:pPr>
              <w:spacing w:before="100" w:beforeAutospacing="1" w:after="150" w:line="288" w:lineRule="atLeast"/>
              <w:jc w:val="center"/>
              <w:rPr>
                <w:sz w:val="18"/>
                <w:szCs w:val="18"/>
              </w:rPr>
            </w:pPr>
            <w:r>
              <w:rPr>
                <w:sz w:val="18"/>
                <w:szCs w:val="18"/>
              </w:rPr>
              <w:t>III</w:t>
            </w:r>
          </w:p>
        </w:tc>
        <w:tc>
          <w:tcPr>
            <w:tcW w:w="2565" w:type="dxa"/>
            <w:shd w:val="clear" w:color="auto" w:fill="FAEBD7"/>
            <w:tcMar>
              <w:top w:w="30" w:type="dxa"/>
              <w:left w:w="75" w:type="dxa"/>
              <w:bottom w:w="30" w:type="dxa"/>
              <w:right w:w="75" w:type="dxa"/>
            </w:tcMar>
            <w:vAlign w:val="center"/>
            <w:hideMark/>
          </w:tcPr>
          <w:p w14:paraId="18A77F0C" w14:textId="77777777" w:rsidR="009D2861" w:rsidRDefault="009D2861">
            <w:pPr>
              <w:spacing w:before="100" w:beforeAutospacing="1" w:after="150" w:line="288" w:lineRule="atLeast"/>
              <w:jc w:val="center"/>
              <w:rPr>
                <w:sz w:val="18"/>
                <w:szCs w:val="18"/>
              </w:rPr>
            </w:pPr>
            <w:r>
              <w:rPr>
                <w:sz w:val="18"/>
                <w:szCs w:val="18"/>
              </w:rPr>
              <w:t>С0</w:t>
            </w:r>
          </w:p>
        </w:tc>
        <w:tc>
          <w:tcPr>
            <w:tcW w:w="1875" w:type="dxa"/>
            <w:shd w:val="clear" w:color="auto" w:fill="FAEBD7"/>
            <w:tcMar>
              <w:top w:w="30" w:type="dxa"/>
              <w:left w:w="75" w:type="dxa"/>
              <w:bottom w:w="30" w:type="dxa"/>
              <w:right w:w="75" w:type="dxa"/>
            </w:tcMar>
            <w:vAlign w:val="center"/>
            <w:hideMark/>
          </w:tcPr>
          <w:p w14:paraId="6CC1B74A" w14:textId="77777777" w:rsidR="009D2861" w:rsidRDefault="009D2861">
            <w:pPr>
              <w:spacing w:before="100" w:beforeAutospacing="1" w:after="150" w:line="288" w:lineRule="atLeast"/>
              <w:jc w:val="center"/>
              <w:rPr>
                <w:sz w:val="18"/>
                <w:szCs w:val="18"/>
              </w:rPr>
            </w:pPr>
            <w:r>
              <w:rPr>
                <w:sz w:val="18"/>
                <w:szCs w:val="18"/>
              </w:rPr>
              <w:t>6</w:t>
            </w:r>
          </w:p>
        </w:tc>
        <w:tc>
          <w:tcPr>
            <w:tcW w:w="1575" w:type="dxa"/>
            <w:shd w:val="clear" w:color="auto" w:fill="FAEBD7"/>
            <w:tcMar>
              <w:top w:w="30" w:type="dxa"/>
              <w:left w:w="75" w:type="dxa"/>
              <w:bottom w:w="30" w:type="dxa"/>
              <w:right w:w="75" w:type="dxa"/>
            </w:tcMar>
            <w:vAlign w:val="center"/>
            <w:hideMark/>
          </w:tcPr>
          <w:p w14:paraId="5EA17A1B" w14:textId="77777777" w:rsidR="009D2861" w:rsidRDefault="009D2861">
            <w:pPr>
              <w:spacing w:before="100" w:beforeAutospacing="1" w:after="150" w:line="288" w:lineRule="atLeast"/>
              <w:jc w:val="center"/>
              <w:rPr>
                <w:sz w:val="18"/>
                <w:szCs w:val="18"/>
              </w:rPr>
            </w:pPr>
            <w:r>
              <w:rPr>
                <w:sz w:val="18"/>
                <w:szCs w:val="18"/>
              </w:rPr>
              <w:t>2500</w:t>
            </w:r>
          </w:p>
        </w:tc>
        <w:tc>
          <w:tcPr>
            <w:tcW w:w="1575" w:type="dxa"/>
            <w:shd w:val="clear" w:color="auto" w:fill="FAEBD7"/>
            <w:tcMar>
              <w:top w:w="30" w:type="dxa"/>
              <w:left w:w="75" w:type="dxa"/>
              <w:bottom w:w="30" w:type="dxa"/>
              <w:right w:w="75" w:type="dxa"/>
            </w:tcMar>
            <w:vAlign w:val="center"/>
            <w:hideMark/>
          </w:tcPr>
          <w:p w14:paraId="73D6511F" w14:textId="77777777" w:rsidR="009D2861" w:rsidRDefault="009D2861">
            <w:pPr>
              <w:spacing w:before="100" w:beforeAutospacing="1" w:after="150" w:line="288" w:lineRule="atLeast"/>
              <w:jc w:val="center"/>
              <w:rPr>
                <w:sz w:val="18"/>
                <w:szCs w:val="18"/>
              </w:rPr>
            </w:pPr>
            <w:r>
              <w:rPr>
                <w:sz w:val="18"/>
                <w:szCs w:val="18"/>
              </w:rPr>
              <w:t>1000</w:t>
            </w:r>
          </w:p>
        </w:tc>
      </w:tr>
      <w:tr w:rsidR="009D2861" w14:paraId="037AD2D9" w14:textId="77777777" w:rsidTr="009D2861">
        <w:trPr>
          <w:tblCellSpacing w:w="15" w:type="dxa"/>
        </w:trPr>
        <w:tc>
          <w:tcPr>
            <w:tcW w:w="1830" w:type="dxa"/>
            <w:shd w:val="clear" w:color="auto" w:fill="FAF0E6"/>
            <w:tcMar>
              <w:top w:w="30" w:type="dxa"/>
              <w:left w:w="75" w:type="dxa"/>
              <w:bottom w:w="30" w:type="dxa"/>
              <w:right w:w="75" w:type="dxa"/>
            </w:tcMar>
            <w:vAlign w:val="center"/>
            <w:hideMark/>
          </w:tcPr>
          <w:p w14:paraId="287A6F30" w14:textId="77777777" w:rsidR="009D2861" w:rsidRDefault="009D2861">
            <w:pPr>
              <w:spacing w:before="100" w:beforeAutospacing="1" w:after="150" w:line="288" w:lineRule="atLeast"/>
              <w:jc w:val="center"/>
              <w:rPr>
                <w:sz w:val="18"/>
                <w:szCs w:val="18"/>
              </w:rPr>
            </w:pPr>
            <w:r>
              <w:rPr>
                <w:sz w:val="18"/>
                <w:szCs w:val="18"/>
              </w:rPr>
              <w:t>III</w:t>
            </w:r>
          </w:p>
        </w:tc>
        <w:tc>
          <w:tcPr>
            <w:tcW w:w="2565" w:type="dxa"/>
            <w:shd w:val="clear" w:color="auto" w:fill="FAF0E6"/>
            <w:tcMar>
              <w:top w:w="30" w:type="dxa"/>
              <w:left w:w="75" w:type="dxa"/>
              <w:bottom w:w="30" w:type="dxa"/>
              <w:right w:w="75" w:type="dxa"/>
            </w:tcMar>
            <w:vAlign w:val="center"/>
            <w:hideMark/>
          </w:tcPr>
          <w:p w14:paraId="7C084699" w14:textId="77777777" w:rsidR="009D2861" w:rsidRDefault="009D2861">
            <w:pPr>
              <w:spacing w:before="100" w:beforeAutospacing="1" w:after="150" w:line="288" w:lineRule="atLeast"/>
              <w:jc w:val="center"/>
              <w:rPr>
                <w:sz w:val="18"/>
                <w:szCs w:val="18"/>
              </w:rPr>
            </w:pPr>
            <w:r>
              <w:rPr>
                <w:sz w:val="18"/>
                <w:szCs w:val="18"/>
              </w:rPr>
              <w:t>С1</w:t>
            </w:r>
          </w:p>
        </w:tc>
        <w:tc>
          <w:tcPr>
            <w:tcW w:w="1875" w:type="dxa"/>
            <w:shd w:val="clear" w:color="auto" w:fill="FAF0E6"/>
            <w:tcMar>
              <w:top w:w="30" w:type="dxa"/>
              <w:left w:w="75" w:type="dxa"/>
              <w:bottom w:w="30" w:type="dxa"/>
              <w:right w:w="75" w:type="dxa"/>
            </w:tcMar>
            <w:vAlign w:val="center"/>
            <w:hideMark/>
          </w:tcPr>
          <w:p w14:paraId="64894454" w14:textId="77777777" w:rsidR="009D2861" w:rsidRDefault="009D2861">
            <w:pPr>
              <w:spacing w:before="100" w:beforeAutospacing="1" w:after="150" w:line="288" w:lineRule="atLeast"/>
              <w:jc w:val="center"/>
              <w:rPr>
                <w:sz w:val="18"/>
                <w:szCs w:val="18"/>
              </w:rPr>
            </w:pPr>
            <w:r>
              <w:rPr>
                <w:sz w:val="18"/>
                <w:szCs w:val="18"/>
              </w:rPr>
              <w:t>5</w:t>
            </w:r>
          </w:p>
        </w:tc>
        <w:tc>
          <w:tcPr>
            <w:tcW w:w="1575" w:type="dxa"/>
            <w:shd w:val="clear" w:color="auto" w:fill="FAF0E6"/>
            <w:tcMar>
              <w:top w:w="30" w:type="dxa"/>
              <w:left w:w="75" w:type="dxa"/>
              <w:bottom w:w="30" w:type="dxa"/>
              <w:right w:w="75" w:type="dxa"/>
            </w:tcMar>
            <w:vAlign w:val="center"/>
            <w:hideMark/>
          </w:tcPr>
          <w:p w14:paraId="010F4853" w14:textId="77777777" w:rsidR="009D2861" w:rsidRDefault="009D2861">
            <w:pPr>
              <w:spacing w:before="100" w:beforeAutospacing="1" w:after="150" w:line="288" w:lineRule="atLeast"/>
              <w:jc w:val="center"/>
              <w:rPr>
                <w:sz w:val="18"/>
                <w:szCs w:val="18"/>
              </w:rPr>
            </w:pPr>
            <w:r>
              <w:rPr>
                <w:sz w:val="18"/>
                <w:szCs w:val="18"/>
              </w:rPr>
              <w:t>1000</w:t>
            </w:r>
          </w:p>
        </w:tc>
        <w:tc>
          <w:tcPr>
            <w:tcW w:w="1575" w:type="dxa"/>
            <w:shd w:val="clear" w:color="auto" w:fill="FAF0E6"/>
            <w:tcMar>
              <w:top w:w="30" w:type="dxa"/>
              <w:left w:w="75" w:type="dxa"/>
              <w:bottom w:w="30" w:type="dxa"/>
              <w:right w:w="75" w:type="dxa"/>
            </w:tcMar>
            <w:vAlign w:val="center"/>
            <w:hideMark/>
          </w:tcPr>
          <w:p w14:paraId="42564AA7" w14:textId="77777777" w:rsidR="009D2861" w:rsidRDefault="009D2861">
            <w:pPr>
              <w:spacing w:before="100" w:beforeAutospacing="1" w:after="150" w:line="288" w:lineRule="atLeast"/>
              <w:jc w:val="center"/>
              <w:rPr>
                <w:sz w:val="18"/>
                <w:szCs w:val="18"/>
              </w:rPr>
            </w:pPr>
            <w:r>
              <w:rPr>
                <w:sz w:val="18"/>
                <w:szCs w:val="18"/>
              </w:rPr>
              <w:t>-</w:t>
            </w:r>
          </w:p>
        </w:tc>
      </w:tr>
      <w:tr w:rsidR="009D2861" w14:paraId="7B330509" w14:textId="77777777" w:rsidTr="009D2861">
        <w:trPr>
          <w:tblCellSpacing w:w="15" w:type="dxa"/>
        </w:trPr>
        <w:tc>
          <w:tcPr>
            <w:tcW w:w="1830" w:type="dxa"/>
            <w:shd w:val="clear" w:color="auto" w:fill="FAEBD7"/>
            <w:tcMar>
              <w:top w:w="30" w:type="dxa"/>
              <w:left w:w="75" w:type="dxa"/>
              <w:bottom w:w="30" w:type="dxa"/>
              <w:right w:w="75" w:type="dxa"/>
            </w:tcMar>
            <w:vAlign w:val="center"/>
            <w:hideMark/>
          </w:tcPr>
          <w:p w14:paraId="19F7762C" w14:textId="77777777" w:rsidR="009D2861" w:rsidRDefault="009D2861">
            <w:pPr>
              <w:spacing w:before="100" w:beforeAutospacing="1" w:after="150" w:line="288" w:lineRule="atLeast"/>
              <w:jc w:val="center"/>
              <w:rPr>
                <w:sz w:val="18"/>
                <w:szCs w:val="18"/>
              </w:rPr>
            </w:pPr>
            <w:r>
              <w:rPr>
                <w:sz w:val="18"/>
                <w:szCs w:val="18"/>
              </w:rPr>
              <w:t>IV</w:t>
            </w:r>
          </w:p>
        </w:tc>
        <w:tc>
          <w:tcPr>
            <w:tcW w:w="2565" w:type="dxa"/>
            <w:shd w:val="clear" w:color="auto" w:fill="FAEBD7"/>
            <w:tcMar>
              <w:top w:w="30" w:type="dxa"/>
              <w:left w:w="75" w:type="dxa"/>
              <w:bottom w:w="30" w:type="dxa"/>
              <w:right w:w="75" w:type="dxa"/>
            </w:tcMar>
            <w:vAlign w:val="center"/>
            <w:hideMark/>
          </w:tcPr>
          <w:p w14:paraId="457D3752" w14:textId="77777777" w:rsidR="009D2861" w:rsidRDefault="009D2861">
            <w:pPr>
              <w:spacing w:before="100" w:beforeAutospacing="1" w:after="150" w:line="288" w:lineRule="atLeast"/>
              <w:jc w:val="center"/>
              <w:rPr>
                <w:sz w:val="18"/>
                <w:szCs w:val="18"/>
              </w:rPr>
            </w:pPr>
            <w:r>
              <w:rPr>
                <w:sz w:val="18"/>
                <w:szCs w:val="18"/>
              </w:rPr>
              <w:t>С0, С1</w:t>
            </w:r>
          </w:p>
        </w:tc>
        <w:tc>
          <w:tcPr>
            <w:tcW w:w="1875" w:type="dxa"/>
            <w:shd w:val="clear" w:color="auto" w:fill="FAEBD7"/>
            <w:tcMar>
              <w:top w:w="30" w:type="dxa"/>
              <w:left w:w="75" w:type="dxa"/>
              <w:bottom w:w="30" w:type="dxa"/>
              <w:right w:w="75" w:type="dxa"/>
            </w:tcMar>
            <w:vAlign w:val="center"/>
            <w:hideMark/>
          </w:tcPr>
          <w:p w14:paraId="6FC02D9C" w14:textId="77777777" w:rsidR="009D2861" w:rsidRDefault="009D2861">
            <w:pPr>
              <w:spacing w:before="100" w:beforeAutospacing="1" w:after="150" w:line="288" w:lineRule="atLeast"/>
              <w:jc w:val="center"/>
              <w:rPr>
                <w:sz w:val="18"/>
                <w:szCs w:val="18"/>
              </w:rPr>
            </w:pPr>
            <w:r>
              <w:rPr>
                <w:sz w:val="18"/>
                <w:szCs w:val="18"/>
              </w:rPr>
              <w:t>5</w:t>
            </w:r>
          </w:p>
        </w:tc>
        <w:tc>
          <w:tcPr>
            <w:tcW w:w="1575" w:type="dxa"/>
            <w:shd w:val="clear" w:color="auto" w:fill="FAEBD7"/>
            <w:tcMar>
              <w:top w:w="30" w:type="dxa"/>
              <w:left w:w="75" w:type="dxa"/>
              <w:bottom w:w="30" w:type="dxa"/>
              <w:right w:w="75" w:type="dxa"/>
            </w:tcMar>
            <w:vAlign w:val="center"/>
            <w:hideMark/>
          </w:tcPr>
          <w:p w14:paraId="3AA2BE4C" w14:textId="77777777" w:rsidR="009D2861" w:rsidRDefault="009D2861">
            <w:pPr>
              <w:spacing w:before="100" w:beforeAutospacing="1" w:after="150" w:line="288" w:lineRule="atLeast"/>
              <w:jc w:val="center"/>
              <w:rPr>
                <w:sz w:val="18"/>
                <w:szCs w:val="18"/>
              </w:rPr>
            </w:pPr>
            <w:r>
              <w:rPr>
                <w:sz w:val="18"/>
                <w:szCs w:val="18"/>
              </w:rPr>
              <w:t>1000</w:t>
            </w:r>
          </w:p>
        </w:tc>
        <w:tc>
          <w:tcPr>
            <w:tcW w:w="1575" w:type="dxa"/>
            <w:shd w:val="clear" w:color="auto" w:fill="FAEBD7"/>
            <w:tcMar>
              <w:top w:w="30" w:type="dxa"/>
              <w:left w:w="75" w:type="dxa"/>
              <w:bottom w:w="30" w:type="dxa"/>
              <w:right w:w="75" w:type="dxa"/>
            </w:tcMar>
            <w:vAlign w:val="center"/>
            <w:hideMark/>
          </w:tcPr>
          <w:p w14:paraId="106B3092" w14:textId="77777777" w:rsidR="009D2861" w:rsidRDefault="009D2861">
            <w:pPr>
              <w:spacing w:before="100" w:beforeAutospacing="1" w:after="150" w:line="288" w:lineRule="atLeast"/>
              <w:jc w:val="center"/>
              <w:rPr>
                <w:sz w:val="18"/>
                <w:szCs w:val="18"/>
              </w:rPr>
            </w:pPr>
            <w:r>
              <w:rPr>
                <w:sz w:val="18"/>
                <w:szCs w:val="18"/>
              </w:rPr>
              <w:t>-</w:t>
            </w:r>
          </w:p>
        </w:tc>
      </w:tr>
      <w:tr w:rsidR="009D2861" w14:paraId="178C21CB" w14:textId="77777777" w:rsidTr="009D2861">
        <w:trPr>
          <w:tblCellSpacing w:w="15" w:type="dxa"/>
        </w:trPr>
        <w:tc>
          <w:tcPr>
            <w:tcW w:w="1830" w:type="dxa"/>
            <w:shd w:val="clear" w:color="auto" w:fill="FAF0E6"/>
            <w:tcMar>
              <w:top w:w="30" w:type="dxa"/>
              <w:left w:w="75" w:type="dxa"/>
              <w:bottom w:w="30" w:type="dxa"/>
              <w:right w:w="75" w:type="dxa"/>
            </w:tcMar>
            <w:vAlign w:val="center"/>
            <w:hideMark/>
          </w:tcPr>
          <w:p w14:paraId="6F552CB8" w14:textId="77777777" w:rsidR="009D2861" w:rsidRDefault="009D2861">
            <w:pPr>
              <w:spacing w:before="100" w:beforeAutospacing="1" w:after="150" w:line="288" w:lineRule="atLeast"/>
              <w:jc w:val="center"/>
              <w:rPr>
                <w:sz w:val="18"/>
                <w:szCs w:val="18"/>
              </w:rPr>
            </w:pPr>
            <w:r>
              <w:rPr>
                <w:sz w:val="18"/>
                <w:szCs w:val="18"/>
              </w:rPr>
              <w:t>IV</w:t>
            </w:r>
          </w:p>
        </w:tc>
        <w:tc>
          <w:tcPr>
            <w:tcW w:w="2565" w:type="dxa"/>
            <w:shd w:val="clear" w:color="auto" w:fill="FAF0E6"/>
            <w:tcMar>
              <w:top w:w="30" w:type="dxa"/>
              <w:left w:w="75" w:type="dxa"/>
              <w:bottom w:w="30" w:type="dxa"/>
              <w:right w:w="75" w:type="dxa"/>
            </w:tcMar>
            <w:vAlign w:val="center"/>
            <w:hideMark/>
          </w:tcPr>
          <w:p w14:paraId="31A171D3" w14:textId="77777777" w:rsidR="009D2861" w:rsidRDefault="009D2861">
            <w:pPr>
              <w:spacing w:before="100" w:beforeAutospacing="1" w:after="150" w:line="288" w:lineRule="atLeast"/>
              <w:jc w:val="center"/>
              <w:rPr>
                <w:sz w:val="18"/>
                <w:szCs w:val="18"/>
              </w:rPr>
            </w:pPr>
            <w:r>
              <w:rPr>
                <w:sz w:val="18"/>
                <w:szCs w:val="18"/>
              </w:rPr>
              <w:t>С2, СЗ</w:t>
            </w:r>
          </w:p>
        </w:tc>
        <w:tc>
          <w:tcPr>
            <w:tcW w:w="1875" w:type="dxa"/>
            <w:shd w:val="clear" w:color="auto" w:fill="FAF0E6"/>
            <w:tcMar>
              <w:top w:w="30" w:type="dxa"/>
              <w:left w:w="75" w:type="dxa"/>
              <w:bottom w:w="30" w:type="dxa"/>
              <w:right w:w="75" w:type="dxa"/>
            </w:tcMar>
            <w:vAlign w:val="center"/>
            <w:hideMark/>
          </w:tcPr>
          <w:p w14:paraId="1998838C" w14:textId="77777777" w:rsidR="009D2861" w:rsidRDefault="009D2861">
            <w:pPr>
              <w:spacing w:before="100" w:beforeAutospacing="1" w:after="150" w:line="288" w:lineRule="atLeast"/>
              <w:jc w:val="center"/>
              <w:rPr>
                <w:sz w:val="18"/>
                <w:szCs w:val="18"/>
              </w:rPr>
            </w:pPr>
            <w:r>
              <w:rPr>
                <w:sz w:val="18"/>
                <w:szCs w:val="18"/>
              </w:rPr>
              <w:t>5</w:t>
            </w:r>
          </w:p>
        </w:tc>
        <w:tc>
          <w:tcPr>
            <w:tcW w:w="1575" w:type="dxa"/>
            <w:shd w:val="clear" w:color="auto" w:fill="FAF0E6"/>
            <w:tcMar>
              <w:top w:w="30" w:type="dxa"/>
              <w:left w:w="75" w:type="dxa"/>
              <w:bottom w:w="30" w:type="dxa"/>
              <w:right w:w="75" w:type="dxa"/>
            </w:tcMar>
            <w:vAlign w:val="center"/>
            <w:hideMark/>
          </w:tcPr>
          <w:p w14:paraId="0AFB47D0" w14:textId="77777777" w:rsidR="009D2861" w:rsidRDefault="009D2861">
            <w:pPr>
              <w:spacing w:before="100" w:beforeAutospacing="1" w:after="150" w:line="288" w:lineRule="atLeast"/>
              <w:jc w:val="center"/>
              <w:rPr>
                <w:sz w:val="18"/>
                <w:szCs w:val="18"/>
              </w:rPr>
            </w:pPr>
            <w:r>
              <w:rPr>
                <w:sz w:val="18"/>
                <w:szCs w:val="18"/>
              </w:rPr>
              <w:t>500</w:t>
            </w:r>
          </w:p>
        </w:tc>
        <w:tc>
          <w:tcPr>
            <w:tcW w:w="1575" w:type="dxa"/>
            <w:shd w:val="clear" w:color="auto" w:fill="FAF0E6"/>
            <w:tcMar>
              <w:top w:w="30" w:type="dxa"/>
              <w:left w:w="75" w:type="dxa"/>
              <w:bottom w:w="30" w:type="dxa"/>
              <w:right w:w="75" w:type="dxa"/>
            </w:tcMar>
            <w:vAlign w:val="center"/>
            <w:hideMark/>
          </w:tcPr>
          <w:p w14:paraId="64FEA1A5" w14:textId="77777777" w:rsidR="009D2861" w:rsidRDefault="009D2861">
            <w:pPr>
              <w:spacing w:before="100" w:beforeAutospacing="1" w:after="150" w:line="288" w:lineRule="atLeast"/>
              <w:jc w:val="center"/>
              <w:rPr>
                <w:sz w:val="18"/>
                <w:szCs w:val="18"/>
              </w:rPr>
            </w:pPr>
            <w:r>
              <w:rPr>
                <w:sz w:val="18"/>
                <w:szCs w:val="18"/>
              </w:rPr>
              <w:t>-</w:t>
            </w:r>
          </w:p>
        </w:tc>
      </w:tr>
      <w:tr w:rsidR="009D2861" w14:paraId="6FB7F8BA" w14:textId="77777777" w:rsidTr="009D2861">
        <w:trPr>
          <w:tblCellSpacing w:w="15" w:type="dxa"/>
        </w:trPr>
        <w:tc>
          <w:tcPr>
            <w:tcW w:w="1830" w:type="dxa"/>
            <w:shd w:val="clear" w:color="auto" w:fill="FAEBD7"/>
            <w:tcMar>
              <w:top w:w="30" w:type="dxa"/>
              <w:left w:w="75" w:type="dxa"/>
              <w:bottom w:w="30" w:type="dxa"/>
              <w:right w:w="75" w:type="dxa"/>
            </w:tcMar>
            <w:vAlign w:val="center"/>
            <w:hideMark/>
          </w:tcPr>
          <w:p w14:paraId="75F91CF8" w14:textId="77777777" w:rsidR="009D2861" w:rsidRDefault="009D2861">
            <w:pPr>
              <w:spacing w:before="100" w:beforeAutospacing="1" w:after="150" w:line="288" w:lineRule="atLeast"/>
              <w:jc w:val="center"/>
              <w:rPr>
                <w:sz w:val="18"/>
                <w:szCs w:val="18"/>
              </w:rPr>
            </w:pPr>
            <w:r>
              <w:rPr>
                <w:sz w:val="18"/>
                <w:szCs w:val="18"/>
              </w:rPr>
              <w:t>V</w:t>
            </w:r>
          </w:p>
        </w:tc>
        <w:tc>
          <w:tcPr>
            <w:tcW w:w="2565" w:type="dxa"/>
            <w:shd w:val="clear" w:color="auto" w:fill="FAEBD7"/>
            <w:tcMar>
              <w:top w:w="30" w:type="dxa"/>
              <w:left w:w="75" w:type="dxa"/>
              <w:bottom w:w="30" w:type="dxa"/>
              <w:right w:w="75" w:type="dxa"/>
            </w:tcMar>
            <w:vAlign w:val="center"/>
            <w:hideMark/>
          </w:tcPr>
          <w:p w14:paraId="70D94715" w14:textId="77777777" w:rsidR="009D2861" w:rsidRDefault="009D2861">
            <w:pPr>
              <w:spacing w:before="100" w:beforeAutospacing="1" w:after="150" w:line="288" w:lineRule="atLeast"/>
              <w:jc w:val="center"/>
              <w:rPr>
                <w:sz w:val="18"/>
                <w:szCs w:val="18"/>
              </w:rPr>
            </w:pPr>
            <w:r>
              <w:rPr>
                <w:sz w:val="18"/>
                <w:szCs w:val="18"/>
              </w:rPr>
              <w:t>С1 – СЗ</w:t>
            </w:r>
          </w:p>
        </w:tc>
        <w:tc>
          <w:tcPr>
            <w:tcW w:w="1875" w:type="dxa"/>
            <w:shd w:val="clear" w:color="auto" w:fill="FAEBD7"/>
            <w:tcMar>
              <w:top w:w="30" w:type="dxa"/>
              <w:left w:w="75" w:type="dxa"/>
              <w:bottom w:w="30" w:type="dxa"/>
              <w:right w:w="75" w:type="dxa"/>
            </w:tcMar>
            <w:vAlign w:val="center"/>
            <w:hideMark/>
          </w:tcPr>
          <w:p w14:paraId="5A88ED88" w14:textId="77777777" w:rsidR="009D2861" w:rsidRDefault="009D2861">
            <w:pPr>
              <w:spacing w:before="100" w:beforeAutospacing="1" w:after="150" w:line="288" w:lineRule="atLeast"/>
              <w:jc w:val="center"/>
              <w:rPr>
                <w:sz w:val="18"/>
                <w:szCs w:val="18"/>
              </w:rPr>
            </w:pPr>
            <w:r>
              <w:rPr>
                <w:sz w:val="18"/>
                <w:szCs w:val="18"/>
              </w:rPr>
              <w:t>5</w:t>
            </w:r>
          </w:p>
        </w:tc>
        <w:tc>
          <w:tcPr>
            <w:tcW w:w="1575" w:type="dxa"/>
            <w:shd w:val="clear" w:color="auto" w:fill="FAEBD7"/>
            <w:tcMar>
              <w:top w:w="30" w:type="dxa"/>
              <w:left w:w="75" w:type="dxa"/>
              <w:bottom w:w="30" w:type="dxa"/>
              <w:right w:w="75" w:type="dxa"/>
            </w:tcMar>
            <w:vAlign w:val="center"/>
            <w:hideMark/>
          </w:tcPr>
          <w:p w14:paraId="520D72D1" w14:textId="77777777" w:rsidR="009D2861" w:rsidRDefault="009D2861">
            <w:pPr>
              <w:spacing w:before="100" w:beforeAutospacing="1" w:after="150" w:line="288" w:lineRule="atLeast"/>
              <w:jc w:val="center"/>
              <w:rPr>
                <w:sz w:val="18"/>
                <w:szCs w:val="18"/>
              </w:rPr>
            </w:pPr>
            <w:r>
              <w:rPr>
                <w:sz w:val="18"/>
                <w:szCs w:val="18"/>
              </w:rPr>
              <w:t>500</w:t>
            </w:r>
          </w:p>
        </w:tc>
        <w:tc>
          <w:tcPr>
            <w:tcW w:w="1575" w:type="dxa"/>
            <w:shd w:val="clear" w:color="auto" w:fill="FAEBD7"/>
            <w:tcMar>
              <w:top w:w="30" w:type="dxa"/>
              <w:left w:w="75" w:type="dxa"/>
              <w:bottom w:w="30" w:type="dxa"/>
              <w:right w:w="75" w:type="dxa"/>
            </w:tcMar>
            <w:vAlign w:val="center"/>
            <w:hideMark/>
          </w:tcPr>
          <w:p w14:paraId="68FA91CB" w14:textId="77777777" w:rsidR="009D2861" w:rsidRDefault="009D2861">
            <w:pPr>
              <w:spacing w:before="100" w:beforeAutospacing="1" w:after="150" w:line="288" w:lineRule="atLeast"/>
              <w:jc w:val="center"/>
              <w:rPr>
                <w:sz w:val="18"/>
                <w:szCs w:val="18"/>
              </w:rPr>
            </w:pPr>
            <w:r>
              <w:rPr>
                <w:sz w:val="18"/>
                <w:szCs w:val="18"/>
              </w:rPr>
              <w:t>-</w:t>
            </w:r>
          </w:p>
        </w:tc>
      </w:tr>
    </w:tbl>
    <w:p w14:paraId="7FCDEB8E" w14:textId="77777777" w:rsidR="009D2861" w:rsidRDefault="009D2861" w:rsidP="009D2861">
      <w:pPr>
        <w:shd w:val="clear" w:color="auto" w:fill="FFFFFF"/>
        <w:jc w:val="both"/>
        <w:rPr>
          <w:rFonts w:ascii="Arial" w:hAnsi="Arial" w:cs="Arial"/>
          <w:vanish/>
          <w:color w:val="000000"/>
          <w:sz w:val="21"/>
          <w:szCs w:val="21"/>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089"/>
        <w:gridCol w:w="2074"/>
        <w:gridCol w:w="2074"/>
        <w:gridCol w:w="1516"/>
        <w:gridCol w:w="1516"/>
        <w:gridCol w:w="1531"/>
      </w:tblGrid>
      <w:tr w:rsidR="009D2861" w14:paraId="425DD93B" w14:textId="77777777" w:rsidTr="009D2861">
        <w:trPr>
          <w:trHeight w:val="508"/>
          <w:tblCellSpacing w:w="15" w:type="dxa"/>
        </w:trPr>
        <w:tc>
          <w:tcPr>
            <w:tcW w:w="0" w:type="auto"/>
            <w:gridSpan w:val="6"/>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19D2ADAF" w14:textId="77777777" w:rsidR="009D2861" w:rsidRDefault="009D2861">
            <w:pPr>
              <w:spacing w:before="100" w:beforeAutospacing="1" w:after="150" w:line="288" w:lineRule="atLeast"/>
              <w:jc w:val="right"/>
              <w:rPr>
                <w:i/>
                <w:iCs/>
                <w:sz w:val="21"/>
                <w:szCs w:val="21"/>
              </w:rPr>
            </w:pPr>
            <w:r>
              <w:rPr>
                <w:i/>
                <w:iCs/>
                <w:sz w:val="21"/>
                <w:szCs w:val="21"/>
              </w:rPr>
              <w:t>Таблица 10 - (таблица 6.11 </w:t>
            </w:r>
            <w:hyperlink r:id="rId25" w:tgtFrame="_blank" w:history="1">
              <w:r>
                <w:rPr>
                  <w:rStyle w:val="a4"/>
                  <w:i/>
                  <w:iCs/>
                  <w:color w:val="551A8B"/>
                  <w:sz w:val="21"/>
                  <w:szCs w:val="21"/>
                </w:rPr>
                <w:t>СП 2.13130.2012</w:t>
              </w:r>
            </w:hyperlink>
            <w:r>
              <w:rPr>
                <w:i/>
                <w:iCs/>
                <w:sz w:val="21"/>
                <w:szCs w:val="21"/>
              </w:rPr>
              <w:t> [2])</w:t>
            </w:r>
          </w:p>
        </w:tc>
      </w:tr>
      <w:tr w:rsidR="009D2861" w14:paraId="7BB6C316" w14:textId="77777777" w:rsidTr="009D2861">
        <w:trPr>
          <w:tblCellSpacing w:w="15" w:type="dxa"/>
        </w:trPr>
        <w:tc>
          <w:tcPr>
            <w:tcW w:w="1815" w:type="dxa"/>
            <w:vMerge w:val="restart"/>
            <w:shd w:val="clear" w:color="auto" w:fill="87CEFA"/>
            <w:tcMar>
              <w:top w:w="105" w:type="dxa"/>
              <w:left w:w="15" w:type="dxa"/>
              <w:bottom w:w="105" w:type="dxa"/>
              <w:right w:w="15" w:type="dxa"/>
            </w:tcMar>
            <w:vAlign w:val="center"/>
            <w:hideMark/>
          </w:tcPr>
          <w:p w14:paraId="2563914A"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Степень огнестойкости здания</w:t>
            </w:r>
          </w:p>
        </w:tc>
        <w:tc>
          <w:tcPr>
            <w:tcW w:w="1815" w:type="dxa"/>
            <w:vMerge w:val="restart"/>
            <w:shd w:val="clear" w:color="auto" w:fill="87CEFA"/>
            <w:tcMar>
              <w:top w:w="105" w:type="dxa"/>
              <w:left w:w="15" w:type="dxa"/>
              <w:bottom w:w="105" w:type="dxa"/>
              <w:right w:w="15" w:type="dxa"/>
            </w:tcMar>
            <w:vAlign w:val="center"/>
            <w:hideMark/>
          </w:tcPr>
          <w:p w14:paraId="77C98A16"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Класс конструктивной пожарной опасности</w:t>
            </w:r>
          </w:p>
        </w:tc>
        <w:tc>
          <w:tcPr>
            <w:tcW w:w="1815" w:type="dxa"/>
            <w:vMerge w:val="restart"/>
            <w:shd w:val="clear" w:color="auto" w:fill="87CEFA"/>
            <w:tcMar>
              <w:top w:w="105" w:type="dxa"/>
              <w:left w:w="15" w:type="dxa"/>
              <w:bottom w:w="105" w:type="dxa"/>
              <w:right w:w="15" w:type="dxa"/>
            </w:tcMar>
            <w:vAlign w:val="center"/>
            <w:hideMark/>
          </w:tcPr>
          <w:p w14:paraId="09C375C4"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Допустимая высота здания, м</w:t>
            </w:r>
          </w:p>
        </w:tc>
        <w:tc>
          <w:tcPr>
            <w:tcW w:w="3960" w:type="dxa"/>
            <w:gridSpan w:val="3"/>
            <w:shd w:val="clear" w:color="auto" w:fill="87CEFA"/>
            <w:tcMar>
              <w:top w:w="105" w:type="dxa"/>
              <w:left w:w="15" w:type="dxa"/>
              <w:bottom w:w="105" w:type="dxa"/>
              <w:right w:w="15" w:type="dxa"/>
            </w:tcMar>
            <w:vAlign w:val="center"/>
            <w:hideMark/>
          </w:tcPr>
          <w:p w14:paraId="2A8998C7"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Площадь этажа в пределах пожарного отсека зданий, м</w:t>
            </w:r>
            <w:r>
              <w:rPr>
                <w:b/>
                <w:bCs/>
                <w:color w:val="981917"/>
                <w:sz w:val="21"/>
                <w:szCs w:val="21"/>
                <w:vertAlign w:val="superscript"/>
              </w:rPr>
              <w:t>2</w:t>
            </w:r>
          </w:p>
        </w:tc>
      </w:tr>
      <w:tr w:rsidR="009D2861" w14:paraId="6DC281C0" w14:textId="77777777" w:rsidTr="009D2861">
        <w:trPr>
          <w:tblCellSpacing w:w="15" w:type="dxa"/>
        </w:trPr>
        <w:tc>
          <w:tcPr>
            <w:tcW w:w="0" w:type="auto"/>
            <w:vMerge/>
            <w:shd w:val="clear" w:color="auto" w:fill="FAEBD7"/>
            <w:vAlign w:val="center"/>
            <w:hideMark/>
          </w:tcPr>
          <w:p w14:paraId="2D67170F" w14:textId="77777777" w:rsidR="009D2861" w:rsidRDefault="009D2861">
            <w:pPr>
              <w:spacing w:before="100" w:beforeAutospacing="1" w:after="150" w:line="288" w:lineRule="atLeast"/>
              <w:rPr>
                <w:b/>
                <w:bCs/>
                <w:color w:val="981917"/>
                <w:sz w:val="21"/>
                <w:szCs w:val="21"/>
              </w:rPr>
            </w:pPr>
          </w:p>
        </w:tc>
        <w:tc>
          <w:tcPr>
            <w:tcW w:w="0" w:type="auto"/>
            <w:vMerge/>
            <w:shd w:val="clear" w:color="auto" w:fill="FAEBD7"/>
            <w:vAlign w:val="center"/>
            <w:hideMark/>
          </w:tcPr>
          <w:p w14:paraId="66EC5BDC" w14:textId="77777777" w:rsidR="009D2861" w:rsidRDefault="009D2861">
            <w:pPr>
              <w:spacing w:before="100" w:beforeAutospacing="1" w:after="150" w:line="288" w:lineRule="atLeast"/>
              <w:rPr>
                <w:b/>
                <w:bCs/>
                <w:color w:val="981917"/>
                <w:sz w:val="21"/>
                <w:szCs w:val="21"/>
              </w:rPr>
            </w:pPr>
          </w:p>
        </w:tc>
        <w:tc>
          <w:tcPr>
            <w:tcW w:w="0" w:type="auto"/>
            <w:vMerge/>
            <w:shd w:val="clear" w:color="auto" w:fill="FAEBD7"/>
            <w:vAlign w:val="center"/>
            <w:hideMark/>
          </w:tcPr>
          <w:p w14:paraId="148CF6B8" w14:textId="77777777" w:rsidR="009D2861" w:rsidRDefault="009D2861">
            <w:pPr>
              <w:spacing w:before="100" w:beforeAutospacing="1" w:after="150" w:line="288" w:lineRule="atLeast"/>
              <w:rPr>
                <w:b/>
                <w:bCs/>
                <w:color w:val="981917"/>
                <w:sz w:val="21"/>
                <w:szCs w:val="21"/>
              </w:rPr>
            </w:pPr>
          </w:p>
        </w:tc>
        <w:tc>
          <w:tcPr>
            <w:tcW w:w="1320" w:type="dxa"/>
            <w:shd w:val="clear" w:color="auto" w:fill="87CEFA"/>
            <w:tcMar>
              <w:top w:w="105" w:type="dxa"/>
              <w:left w:w="15" w:type="dxa"/>
              <w:bottom w:w="105" w:type="dxa"/>
              <w:right w:w="15" w:type="dxa"/>
            </w:tcMar>
            <w:vAlign w:val="center"/>
            <w:hideMark/>
          </w:tcPr>
          <w:p w14:paraId="7EE1A49E"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одноэтажных</w:t>
            </w:r>
          </w:p>
        </w:tc>
        <w:tc>
          <w:tcPr>
            <w:tcW w:w="1320" w:type="dxa"/>
            <w:shd w:val="clear" w:color="auto" w:fill="87CEFA"/>
            <w:tcMar>
              <w:top w:w="105" w:type="dxa"/>
              <w:left w:w="15" w:type="dxa"/>
              <w:bottom w:w="105" w:type="dxa"/>
              <w:right w:w="15" w:type="dxa"/>
            </w:tcMar>
            <w:vAlign w:val="center"/>
            <w:hideMark/>
          </w:tcPr>
          <w:p w14:paraId="31752EF2"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двухэтажных</w:t>
            </w:r>
          </w:p>
        </w:tc>
        <w:tc>
          <w:tcPr>
            <w:tcW w:w="1320" w:type="dxa"/>
            <w:shd w:val="clear" w:color="auto" w:fill="87CEFA"/>
            <w:tcMar>
              <w:top w:w="105" w:type="dxa"/>
              <w:left w:w="15" w:type="dxa"/>
              <w:bottom w:w="105" w:type="dxa"/>
              <w:right w:w="15" w:type="dxa"/>
            </w:tcMar>
            <w:vAlign w:val="center"/>
            <w:hideMark/>
          </w:tcPr>
          <w:p w14:paraId="7796C2F7"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3 – 5- этажных</w:t>
            </w:r>
          </w:p>
        </w:tc>
      </w:tr>
      <w:tr w:rsidR="009D2861" w14:paraId="3F36E332" w14:textId="77777777" w:rsidTr="009D2861">
        <w:trPr>
          <w:tblCellSpacing w:w="15" w:type="dxa"/>
        </w:trPr>
        <w:tc>
          <w:tcPr>
            <w:tcW w:w="1815" w:type="dxa"/>
            <w:shd w:val="clear" w:color="auto" w:fill="FAF0E6"/>
            <w:tcMar>
              <w:top w:w="30" w:type="dxa"/>
              <w:left w:w="75" w:type="dxa"/>
              <w:bottom w:w="30" w:type="dxa"/>
              <w:right w:w="75" w:type="dxa"/>
            </w:tcMar>
            <w:vAlign w:val="center"/>
            <w:hideMark/>
          </w:tcPr>
          <w:p w14:paraId="59F8A50D" w14:textId="77777777" w:rsidR="009D2861" w:rsidRDefault="009D2861">
            <w:pPr>
              <w:spacing w:before="100" w:beforeAutospacing="1" w:after="150" w:line="288" w:lineRule="atLeast"/>
              <w:jc w:val="center"/>
              <w:rPr>
                <w:sz w:val="18"/>
                <w:szCs w:val="18"/>
              </w:rPr>
            </w:pPr>
            <w:r>
              <w:rPr>
                <w:sz w:val="18"/>
                <w:szCs w:val="18"/>
              </w:rPr>
              <w:t>I, II</w:t>
            </w:r>
          </w:p>
        </w:tc>
        <w:tc>
          <w:tcPr>
            <w:tcW w:w="1815" w:type="dxa"/>
            <w:shd w:val="clear" w:color="auto" w:fill="FAF0E6"/>
            <w:tcMar>
              <w:top w:w="30" w:type="dxa"/>
              <w:left w:w="75" w:type="dxa"/>
              <w:bottom w:w="30" w:type="dxa"/>
              <w:right w:w="75" w:type="dxa"/>
            </w:tcMar>
            <w:vAlign w:val="center"/>
            <w:hideMark/>
          </w:tcPr>
          <w:p w14:paraId="32E0B8C4" w14:textId="77777777" w:rsidR="009D2861" w:rsidRDefault="009D2861">
            <w:pPr>
              <w:spacing w:before="100" w:beforeAutospacing="1" w:after="150" w:line="288" w:lineRule="atLeast"/>
              <w:jc w:val="center"/>
              <w:rPr>
                <w:sz w:val="18"/>
                <w:szCs w:val="18"/>
              </w:rPr>
            </w:pPr>
            <w:r>
              <w:rPr>
                <w:sz w:val="18"/>
                <w:szCs w:val="18"/>
              </w:rPr>
              <w:t>С0</w:t>
            </w:r>
          </w:p>
        </w:tc>
        <w:tc>
          <w:tcPr>
            <w:tcW w:w="1815" w:type="dxa"/>
            <w:shd w:val="clear" w:color="auto" w:fill="FAF0E6"/>
            <w:tcMar>
              <w:top w:w="30" w:type="dxa"/>
              <w:left w:w="75" w:type="dxa"/>
              <w:bottom w:w="30" w:type="dxa"/>
              <w:right w:w="75" w:type="dxa"/>
            </w:tcMar>
            <w:vAlign w:val="center"/>
            <w:hideMark/>
          </w:tcPr>
          <w:p w14:paraId="721D1742" w14:textId="77777777" w:rsidR="009D2861" w:rsidRDefault="009D2861">
            <w:pPr>
              <w:spacing w:before="100" w:beforeAutospacing="1" w:after="150" w:line="288" w:lineRule="atLeast"/>
              <w:jc w:val="center"/>
              <w:rPr>
                <w:sz w:val="18"/>
                <w:szCs w:val="18"/>
              </w:rPr>
            </w:pPr>
            <w:r>
              <w:rPr>
                <w:sz w:val="18"/>
                <w:szCs w:val="18"/>
              </w:rPr>
              <w:t>28</w:t>
            </w:r>
          </w:p>
        </w:tc>
        <w:tc>
          <w:tcPr>
            <w:tcW w:w="1320" w:type="dxa"/>
            <w:shd w:val="clear" w:color="auto" w:fill="FAF0E6"/>
            <w:tcMar>
              <w:top w:w="30" w:type="dxa"/>
              <w:left w:w="75" w:type="dxa"/>
              <w:bottom w:w="30" w:type="dxa"/>
              <w:right w:w="75" w:type="dxa"/>
            </w:tcMar>
            <w:vAlign w:val="center"/>
            <w:hideMark/>
          </w:tcPr>
          <w:p w14:paraId="611239EF" w14:textId="77777777" w:rsidR="009D2861" w:rsidRDefault="009D2861">
            <w:pPr>
              <w:spacing w:before="100" w:beforeAutospacing="1" w:after="150" w:line="288" w:lineRule="atLeast"/>
              <w:jc w:val="center"/>
              <w:rPr>
                <w:sz w:val="18"/>
                <w:szCs w:val="18"/>
              </w:rPr>
            </w:pPr>
            <w:r>
              <w:rPr>
                <w:sz w:val="18"/>
                <w:szCs w:val="18"/>
              </w:rPr>
              <w:t>3500</w:t>
            </w:r>
          </w:p>
        </w:tc>
        <w:tc>
          <w:tcPr>
            <w:tcW w:w="1320" w:type="dxa"/>
            <w:shd w:val="clear" w:color="auto" w:fill="FAF0E6"/>
            <w:tcMar>
              <w:top w:w="30" w:type="dxa"/>
              <w:left w:w="75" w:type="dxa"/>
              <w:bottom w:w="30" w:type="dxa"/>
              <w:right w:w="75" w:type="dxa"/>
            </w:tcMar>
            <w:vAlign w:val="center"/>
            <w:hideMark/>
          </w:tcPr>
          <w:p w14:paraId="13456283" w14:textId="77777777" w:rsidR="009D2861" w:rsidRDefault="009D2861">
            <w:pPr>
              <w:spacing w:before="100" w:beforeAutospacing="1" w:after="150" w:line="288" w:lineRule="atLeast"/>
              <w:jc w:val="center"/>
              <w:rPr>
                <w:sz w:val="18"/>
                <w:szCs w:val="18"/>
              </w:rPr>
            </w:pPr>
            <w:r>
              <w:rPr>
                <w:sz w:val="18"/>
                <w:szCs w:val="18"/>
              </w:rPr>
              <w:t>3000</w:t>
            </w:r>
          </w:p>
        </w:tc>
        <w:tc>
          <w:tcPr>
            <w:tcW w:w="1320" w:type="dxa"/>
            <w:shd w:val="clear" w:color="auto" w:fill="FAF0E6"/>
            <w:tcMar>
              <w:top w:w="30" w:type="dxa"/>
              <w:left w:w="75" w:type="dxa"/>
              <w:bottom w:w="30" w:type="dxa"/>
              <w:right w:w="75" w:type="dxa"/>
            </w:tcMar>
            <w:vAlign w:val="center"/>
            <w:hideMark/>
          </w:tcPr>
          <w:p w14:paraId="67E10983" w14:textId="77777777" w:rsidR="009D2861" w:rsidRDefault="009D2861">
            <w:pPr>
              <w:spacing w:before="100" w:beforeAutospacing="1" w:after="150" w:line="288" w:lineRule="atLeast"/>
              <w:jc w:val="center"/>
              <w:rPr>
                <w:sz w:val="18"/>
                <w:szCs w:val="18"/>
              </w:rPr>
            </w:pPr>
            <w:r>
              <w:rPr>
                <w:sz w:val="18"/>
                <w:szCs w:val="18"/>
              </w:rPr>
              <w:t>2500</w:t>
            </w:r>
          </w:p>
        </w:tc>
      </w:tr>
      <w:tr w:rsidR="009D2861" w14:paraId="503954C0" w14:textId="77777777" w:rsidTr="009D2861">
        <w:trPr>
          <w:tblCellSpacing w:w="15" w:type="dxa"/>
        </w:trPr>
        <w:tc>
          <w:tcPr>
            <w:tcW w:w="1815" w:type="dxa"/>
            <w:shd w:val="clear" w:color="auto" w:fill="FAEBD7"/>
            <w:tcMar>
              <w:top w:w="30" w:type="dxa"/>
              <w:left w:w="75" w:type="dxa"/>
              <w:bottom w:w="30" w:type="dxa"/>
              <w:right w:w="75" w:type="dxa"/>
            </w:tcMar>
            <w:vAlign w:val="center"/>
            <w:hideMark/>
          </w:tcPr>
          <w:p w14:paraId="37B6D1A0" w14:textId="77777777" w:rsidR="009D2861" w:rsidRDefault="009D2861">
            <w:pPr>
              <w:spacing w:before="100" w:beforeAutospacing="1" w:after="150" w:line="288" w:lineRule="atLeast"/>
              <w:jc w:val="center"/>
              <w:rPr>
                <w:sz w:val="18"/>
                <w:szCs w:val="18"/>
              </w:rPr>
            </w:pPr>
            <w:r>
              <w:rPr>
                <w:sz w:val="18"/>
                <w:szCs w:val="18"/>
              </w:rPr>
              <w:t>III</w:t>
            </w:r>
          </w:p>
        </w:tc>
        <w:tc>
          <w:tcPr>
            <w:tcW w:w="1815" w:type="dxa"/>
            <w:shd w:val="clear" w:color="auto" w:fill="FAEBD7"/>
            <w:tcMar>
              <w:top w:w="30" w:type="dxa"/>
              <w:left w:w="75" w:type="dxa"/>
              <w:bottom w:w="30" w:type="dxa"/>
              <w:right w:w="75" w:type="dxa"/>
            </w:tcMar>
            <w:vAlign w:val="center"/>
            <w:hideMark/>
          </w:tcPr>
          <w:p w14:paraId="7B94C681" w14:textId="77777777" w:rsidR="009D2861" w:rsidRDefault="009D2861">
            <w:pPr>
              <w:spacing w:before="100" w:beforeAutospacing="1" w:after="150" w:line="288" w:lineRule="atLeast"/>
              <w:jc w:val="center"/>
              <w:rPr>
                <w:sz w:val="18"/>
                <w:szCs w:val="18"/>
              </w:rPr>
            </w:pPr>
            <w:r>
              <w:rPr>
                <w:sz w:val="18"/>
                <w:szCs w:val="18"/>
              </w:rPr>
              <w:t>C0 – C1</w:t>
            </w:r>
          </w:p>
        </w:tc>
        <w:tc>
          <w:tcPr>
            <w:tcW w:w="1815" w:type="dxa"/>
            <w:shd w:val="clear" w:color="auto" w:fill="FAEBD7"/>
            <w:tcMar>
              <w:top w:w="30" w:type="dxa"/>
              <w:left w:w="75" w:type="dxa"/>
              <w:bottom w:w="30" w:type="dxa"/>
              <w:right w:w="75" w:type="dxa"/>
            </w:tcMar>
            <w:vAlign w:val="center"/>
            <w:hideMark/>
          </w:tcPr>
          <w:p w14:paraId="15904BD6" w14:textId="77777777" w:rsidR="009D2861" w:rsidRDefault="009D2861">
            <w:pPr>
              <w:spacing w:before="100" w:beforeAutospacing="1" w:after="150" w:line="288" w:lineRule="atLeast"/>
              <w:jc w:val="center"/>
              <w:rPr>
                <w:sz w:val="18"/>
                <w:szCs w:val="18"/>
              </w:rPr>
            </w:pPr>
            <w:r>
              <w:rPr>
                <w:sz w:val="18"/>
                <w:szCs w:val="18"/>
              </w:rPr>
              <w:t>8</w:t>
            </w:r>
          </w:p>
        </w:tc>
        <w:tc>
          <w:tcPr>
            <w:tcW w:w="1320" w:type="dxa"/>
            <w:shd w:val="clear" w:color="auto" w:fill="FAEBD7"/>
            <w:tcMar>
              <w:top w:w="30" w:type="dxa"/>
              <w:left w:w="75" w:type="dxa"/>
              <w:bottom w:w="30" w:type="dxa"/>
              <w:right w:w="75" w:type="dxa"/>
            </w:tcMar>
            <w:vAlign w:val="center"/>
            <w:hideMark/>
          </w:tcPr>
          <w:p w14:paraId="5BBA05B7" w14:textId="77777777" w:rsidR="009D2861" w:rsidRDefault="009D2861">
            <w:pPr>
              <w:spacing w:before="100" w:beforeAutospacing="1" w:after="150" w:line="288" w:lineRule="atLeast"/>
              <w:jc w:val="center"/>
              <w:rPr>
                <w:sz w:val="18"/>
                <w:szCs w:val="18"/>
              </w:rPr>
            </w:pPr>
            <w:r>
              <w:rPr>
                <w:sz w:val="18"/>
                <w:szCs w:val="18"/>
              </w:rPr>
              <w:t>2000</w:t>
            </w:r>
          </w:p>
        </w:tc>
        <w:tc>
          <w:tcPr>
            <w:tcW w:w="1320" w:type="dxa"/>
            <w:shd w:val="clear" w:color="auto" w:fill="FAEBD7"/>
            <w:tcMar>
              <w:top w:w="30" w:type="dxa"/>
              <w:left w:w="75" w:type="dxa"/>
              <w:bottom w:w="30" w:type="dxa"/>
              <w:right w:w="75" w:type="dxa"/>
            </w:tcMar>
            <w:vAlign w:val="center"/>
            <w:hideMark/>
          </w:tcPr>
          <w:p w14:paraId="0A7A276F" w14:textId="77777777" w:rsidR="009D2861" w:rsidRDefault="009D2861">
            <w:pPr>
              <w:spacing w:before="100" w:beforeAutospacing="1" w:after="150" w:line="288" w:lineRule="atLeast"/>
              <w:jc w:val="center"/>
              <w:rPr>
                <w:sz w:val="18"/>
                <w:szCs w:val="18"/>
              </w:rPr>
            </w:pPr>
            <w:r>
              <w:rPr>
                <w:sz w:val="18"/>
                <w:szCs w:val="18"/>
              </w:rPr>
              <w:t>1000</w:t>
            </w:r>
          </w:p>
        </w:tc>
        <w:tc>
          <w:tcPr>
            <w:tcW w:w="1320" w:type="dxa"/>
            <w:shd w:val="clear" w:color="auto" w:fill="FAEBD7"/>
            <w:tcMar>
              <w:top w:w="30" w:type="dxa"/>
              <w:left w:w="75" w:type="dxa"/>
              <w:bottom w:w="30" w:type="dxa"/>
              <w:right w:w="75" w:type="dxa"/>
            </w:tcMar>
            <w:vAlign w:val="center"/>
            <w:hideMark/>
          </w:tcPr>
          <w:p w14:paraId="0B477AA9" w14:textId="77777777" w:rsidR="009D2861" w:rsidRDefault="009D2861">
            <w:pPr>
              <w:spacing w:before="100" w:beforeAutospacing="1" w:after="150" w:line="288" w:lineRule="atLeast"/>
              <w:jc w:val="center"/>
              <w:rPr>
                <w:sz w:val="18"/>
                <w:szCs w:val="18"/>
              </w:rPr>
            </w:pPr>
            <w:r>
              <w:rPr>
                <w:sz w:val="18"/>
                <w:szCs w:val="18"/>
              </w:rPr>
              <w:t>-</w:t>
            </w:r>
          </w:p>
        </w:tc>
      </w:tr>
      <w:tr w:rsidR="009D2861" w14:paraId="273321EE" w14:textId="77777777" w:rsidTr="009D2861">
        <w:trPr>
          <w:tblCellSpacing w:w="15" w:type="dxa"/>
        </w:trPr>
        <w:tc>
          <w:tcPr>
            <w:tcW w:w="1815" w:type="dxa"/>
            <w:shd w:val="clear" w:color="auto" w:fill="FAF0E6"/>
            <w:tcMar>
              <w:top w:w="30" w:type="dxa"/>
              <w:left w:w="75" w:type="dxa"/>
              <w:bottom w:w="30" w:type="dxa"/>
              <w:right w:w="75" w:type="dxa"/>
            </w:tcMar>
            <w:vAlign w:val="center"/>
            <w:hideMark/>
          </w:tcPr>
          <w:p w14:paraId="42751BCC" w14:textId="77777777" w:rsidR="009D2861" w:rsidRDefault="009D2861">
            <w:pPr>
              <w:spacing w:before="100" w:beforeAutospacing="1" w:after="150" w:line="288" w:lineRule="atLeast"/>
              <w:jc w:val="center"/>
              <w:rPr>
                <w:sz w:val="18"/>
                <w:szCs w:val="18"/>
              </w:rPr>
            </w:pPr>
            <w:r>
              <w:rPr>
                <w:sz w:val="18"/>
                <w:szCs w:val="18"/>
              </w:rPr>
              <w:t>IV</w:t>
            </w:r>
          </w:p>
        </w:tc>
        <w:tc>
          <w:tcPr>
            <w:tcW w:w="1815" w:type="dxa"/>
            <w:shd w:val="clear" w:color="auto" w:fill="FAF0E6"/>
            <w:tcMar>
              <w:top w:w="30" w:type="dxa"/>
              <w:left w:w="75" w:type="dxa"/>
              <w:bottom w:w="30" w:type="dxa"/>
              <w:right w:w="75" w:type="dxa"/>
            </w:tcMar>
            <w:vAlign w:val="center"/>
            <w:hideMark/>
          </w:tcPr>
          <w:p w14:paraId="21B836FB" w14:textId="77777777" w:rsidR="009D2861" w:rsidRDefault="009D2861">
            <w:pPr>
              <w:spacing w:before="100" w:beforeAutospacing="1" w:after="150" w:line="288" w:lineRule="atLeast"/>
              <w:jc w:val="center"/>
              <w:rPr>
                <w:sz w:val="18"/>
                <w:szCs w:val="18"/>
              </w:rPr>
            </w:pPr>
            <w:r>
              <w:rPr>
                <w:sz w:val="18"/>
                <w:szCs w:val="18"/>
              </w:rPr>
              <w:t>C0</w:t>
            </w:r>
          </w:p>
        </w:tc>
        <w:tc>
          <w:tcPr>
            <w:tcW w:w="1815" w:type="dxa"/>
            <w:shd w:val="clear" w:color="auto" w:fill="FAF0E6"/>
            <w:tcMar>
              <w:top w:w="30" w:type="dxa"/>
              <w:left w:w="75" w:type="dxa"/>
              <w:bottom w:w="30" w:type="dxa"/>
              <w:right w:w="75" w:type="dxa"/>
            </w:tcMar>
            <w:vAlign w:val="center"/>
            <w:hideMark/>
          </w:tcPr>
          <w:p w14:paraId="3321F4CE" w14:textId="77777777" w:rsidR="009D2861" w:rsidRDefault="009D2861">
            <w:pPr>
              <w:spacing w:before="100" w:beforeAutospacing="1" w:after="150" w:line="288" w:lineRule="atLeast"/>
              <w:jc w:val="center"/>
              <w:rPr>
                <w:sz w:val="18"/>
                <w:szCs w:val="18"/>
              </w:rPr>
            </w:pPr>
            <w:r>
              <w:rPr>
                <w:sz w:val="18"/>
                <w:szCs w:val="18"/>
              </w:rPr>
              <w:t>3</w:t>
            </w:r>
          </w:p>
        </w:tc>
        <w:tc>
          <w:tcPr>
            <w:tcW w:w="1320" w:type="dxa"/>
            <w:shd w:val="clear" w:color="auto" w:fill="FAF0E6"/>
            <w:tcMar>
              <w:top w:w="30" w:type="dxa"/>
              <w:left w:w="75" w:type="dxa"/>
              <w:bottom w:w="30" w:type="dxa"/>
              <w:right w:w="75" w:type="dxa"/>
            </w:tcMar>
            <w:vAlign w:val="center"/>
            <w:hideMark/>
          </w:tcPr>
          <w:p w14:paraId="38B95076" w14:textId="77777777" w:rsidR="009D2861" w:rsidRDefault="009D2861">
            <w:pPr>
              <w:spacing w:before="100" w:beforeAutospacing="1" w:after="150" w:line="288" w:lineRule="atLeast"/>
              <w:jc w:val="center"/>
              <w:rPr>
                <w:sz w:val="18"/>
                <w:szCs w:val="18"/>
              </w:rPr>
            </w:pPr>
            <w:r>
              <w:rPr>
                <w:sz w:val="18"/>
                <w:szCs w:val="18"/>
              </w:rPr>
              <w:t>1000</w:t>
            </w:r>
          </w:p>
        </w:tc>
        <w:tc>
          <w:tcPr>
            <w:tcW w:w="1320" w:type="dxa"/>
            <w:shd w:val="clear" w:color="auto" w:fill="FAF0E6"/>
            <w:tcMar>
              <w:top w:w="30" w:type="dxa"/>
              <w:left w:w="75" w:type="dxa"/>
              <w:bottom w:w="30" w:type="dxa"/>
              <w:right w:w="75" w:type="dxa"/>
            </w:tcMar>
            <w:vAlign w:val="center"/>
            <w:hideMark/>
          </w:tcPr>
          <w:p w14:paraId="38509F9A" w14:textId="77777777" w:rsidR="009D2861" w:rsidRDefault="009D2861">
            <w:pPr>
              <w:spacing w:before="100" w:beforeAutospacing="1" w:after="150" w:line="288" w:lineRule="atLeast"/>
              <w:jc w:val="center"/>
              <w:rPr>
                <w:sz w:val="18"/>
                <w:szCs w:val="18"/>
              </w:rPr>
            </w:pPr>
            <w:r>
              <w:rPr>
                <w:sz w:val="18"/>
                <w:szCs w:val="18"/>
              </w:rPr>
              <w:t>-</w:t>
            </w:r>
          </w:p>
        </w:tc>
        <w:tc>
          <w:tcPr>
            <w:tcW w:w="1320" w:type="dxa"/>
            <w:shd w:val="clear" w:color="auto" w:fill="FAF0E6"/>
            <w:tcMar>
              <w:top w:w="30" w:type="dxa"/>
              <w:left w:w="75" w:type="dxa"/>
              <w:bottom w:w="30" w:type="dxa"/>
              <w:right w:w="75" w:type="dxa"/>
            </w:tcMar>
            <w:vAlign w:val="center"/>
            <w:hideMark/>
          </w:tcPr>
          <w:p w14:paraId="08079D88" w14:textId="77777777" w:rsidR="009D2861" w:rsidRDefault="009D2861">
            <w:pPr>
              <w:spacing w:before="100" w:beforeAutospacing="1" w:after="150" w:line="288" w:lineRule="atLeast"/>
              <w:jc w:val="center"/>
              <w:rPr>
                <w:sz w:val="18"/>
                <w:szCs w:val="18"/>
              </w:rPr>
            </w:pPr>
            <w:r>
              <w:rPr>
                <w:sz w:val="18"/>
                <w:szCs w:val="18"/>
              </w:rPr>
              <w:t>-</w:t>
            </w:r>
          </w:p>
        </w:tc>
      </w:tr>
      <w:tr w:rsidR="009D2861" w14:paraId="32D963D1" w14:textId="77777777" w:rsidTr="009D2861">
        <w:trPr>
          <w:tblCellSpacing w:w="15" w:type="dxa"/>
        </w:trPr>
        <w:tc>
          <w:tcPr>
            <w:tcW w:w="1815" w:type="dxa"/>
            <w:shd w:val="clear" w:color="auto" w:fill="FAEBD7"/>
            <w:tcMar>
              <w:top w:w="30" w:type="dxa"/>
              <w:left w:w="75" w:type="dxa"/>
              <w:bottom w:w="30" w:type="dxa"/>
              <w:right w:w="75" w:type="dxa"/>
            </w:tcMar>
            <w:vAlign w:val="center"/>
            <w:hideMark/>
          </w:tcPr>
          <w:p w14:paraId="6FA971CA" w14:textId="77777777" w:rsidR="009D2861" w:rsidRDefault="009D2861">
            <w:pPr>
              <w:spacing w:before="100" w:beforeAutospacing="1" w:after="150" w:line="288" w:lineRule="atLeast"/>
              <w:jc w:val="center"/>
              <w:rPr>
                <w:sz w:val="18"/>
                <w:szCs w:val="18"/>
              </w:rPr>
            </w:pPr>
            <w:r>
              <w:rPr>
                <w:sz w:val="18"/>
                <w:szCs w:val="18"/>
              </w:rPr>
              <w:lastRenderedPageBreak/>
              <w:t>IV, V</w:t>
            </w:r>
          </w:p>
        </w:tc>
        <w:tc>
          <w:tcPr>
            <w:tcW w:w="1815" w:type="dxa"/>
            <w:shd w:val="clear" w:color="auto" w:fill="FAEBD7"/>
            <w:tcMar>
              <w:top w:w="30" w:type="dxa"/>
              <w:left w:w="75" w:type="dxa"/>
              <w:bottom w:w="30" w:type="dxa"/>
              <w:right w:w="75" w:type="dxa"/>
            </w:tcMar>
            <w:vAlign w:val="center"/>
            <w:hideMark/>
          </w:tcPr>
          <w:p w14:paraId="527F336A" w14:textId="77777777" w:rsidR="009D2861" w:rsidRDefault="009D2861">
            <w:pPr>
              <w:spacing w:before="100" w:beforeAutospacing="1" w:after="150" w:line="288" w:lineRule="atLeast"/>
              <w:jc w:val="center"/>
              <w:rPr>
                <w:sz w:val="18"/>
                <w:szCs w:val="18"/>
              </w:rPr>
            </w:pPr>
            <w:r>
              <w:rPr>
                <w:sz w:val="18"/>
                <w:szCs w:val="18"/>
              </w:rPr>
              <w:t>C1 – С3</w:t>
            </w:r>
          </w:p>
        </w:tc>
        <w:tc>
          <w:tcPr>
            <w:tcW w:w="1815" w:type="dxa"/>
            <w:shd w:val="clear" w:color="auto" w:fill="FAEBD7"/>
            <w:tcMar>
              <w:top w:w="30" w:type="dxa"/>
              <w:left w:w="75" w:type="dxa"/>
              <w:bottom w:w="30" w:type="dxa"/>
              <w:right w:w="75" w:type="dxa"/>
            </w:tcMar>
            <w:vAlign w:val="center"/>
            <w:hideMark/>
          </w:tcPr>
          <w:p w14:paraId="74E44C09" w14:textId="77777777" w:rsidR="009D2861" w:rsidRDefault="009D2861">
            <w:pPr>
              <w:spacing w:before="100" w:beforeAutospacing="1" w:after="150" w:line="288" w:lineRule="atLeast"/>
              <w:jc w:val="center"/>
              <w:rPr>
                <w:sz w:val="18"/>
                <w:szCs w:val="18"/>
              </w:rPr>
            </w:pPr>
            <w:r>
              <w:rPr>
                <w:sz w:val="18"/>
                <w:szCs w:val="18"/>
              </w:rPr>
              <w:t>3</w:t>
            </w:r>
          </w:p>
        </w:tc>
        <w:tc>
          <w:tcPr>
            <w:tcW w:w="1320" w:type="dxa"/>
            <w:shd w:val="clear" w:color="auto" w:fill="FAEBD7"/>
            <w:tcMar>
              <w:top w:w="30" w:type="dxa"/>
              <w:left w:w="75" w:type="dxa"/>
              <w:bottom w:w="30" w:type="dxa"/>
              <w:right w:w="75" w:type="dxa"/>
            </w:tcMar>
            <w:vAlign w:val="center"/>
            <w:hideMark/>
          </w:tcPr>
          <w:p w14:paraId="7545F000" w14:textId="77777777" w:rsidR="009D2861" w:rsidRDefault="009D2861">
            <w:pPr>
              <w:spacing w:before="100" w:beforeAutospacing="1" w:after="150" w:line="288" w:lineRule="atLeast"/>
              <w:jc w:val="center"/>
              <w:rPr>
                <w:sz w:val="18"/>
                <w:szCs w:val="18"/>
              </w:rPr>
            </w:pPr>
            <w:r>
              <w:rPr>
                <w:sz w:val="18"/>
                <w:szCs w:val="18"/>
              </w:rPr>
              <w:t>500</w:t>
            </w:r>
          </w:p>
        </w:tc>
        <w:tc>
          <w:tcPr>
            <w:tcW w:w="1320" w:type="dxa"/>
            <w:shd w:val="clear" w:color="auto" w:fill="FAEBD7"/>
            <w:tcMar>
              <w:top w:w="30" w:type="dxa"/>
              <w:left w:w="75" w:type="dxa"/>
              <w:bottom w:w="30" w:type="dxa"/>
              <w:right w:w="75" w:type="dxa"/>
            </w:tcMar>
            <w:vAlign w:val="center"/>
            <w:hideMark/>
          </w:tcPr>
          <w:p w14:paraId="17151E39" w14:textId="77777777" w:rsidR="009D2861" w:rsidRDefault="009D2861">
            <w:pPr>
              <w:spacing w:before="100" w:beforeAutospacing="1" w:after="150" w:line="288" w:lineRule="atLeast"/>
              <w:jc w:val="center"/>
              <w:rPr>
                <w:sz w:val="18"/>
                <w:szCs w:val="18"/>
              </w:rPr>
            </w:pPr>
            <w:r>
              <w:rPr>
                <w:sz w:val="18"/>
                <w:szCs w:val="18"/>
              </w:rPr>
              <w:t>-</w:t>
            </w:r>
          </w:p>
        </w:tc>
        <w:tc>
          <w:tcPr>
            <w:tcW w:w="1320" w:type="dxa"/>
            <w:shd w:val="clear" w:color="auto" w:fill="FAEBD7"/>
            <w:tcMar>
              <w:top w:w="30" w:type="dxa"/>
              <w:left w:w="75" w:type="dxa"/>
              <w:bottom w:w="30" w:type="dxa"/>
              <w:right w:w="75" w:type="dxa"/>
            </w:tcMar>
            <w:vAlign w:val="center"/>
            <w:hideMark/>
          </w:tcPr>
          <w:p w14:paraId="20352BAE" w14:textId="77777777" w:rsidR="009D2861" w:rsidRDefault="009D2861">
            <w:pPr>
              <w:spacing w:before="100" w:beforeAutospacing="1" w:after="150" w:line="288" w:lineRule="atLeast"/>
              <w:jc w:val="center"/>
              <w:rPr>
                <w:sz w:val="18"/>
                <w:szCs w:val="18"/>
              </w:rPr>
            </w:pPr>
            <w:r>
              <w:rPr>
                <w:sz w:val="18"/>
                <w:szCs w:val="18"/>
              </w:rPr>
              <w:t>-</w:t>
            </w:r>
          </w:p>
        </w:tc>
      </w:tr>
    </w:tbl>
    <w:p w14:paraId="58D705D7"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Степень огнестойкости и класс конструктивной пожарной опасности для зданий детских дошкольных учреждений общего типа (Ф1.1) приведены в таблице 6.12 </w:t>
      </w:r>
      <w:hyperlink r:id="rId26" w:tgtFrame="_blank" w:history="1">
        <w:r>
          <w:rPr>
            <w:rStyle w:val="a4"/>
            <w:rFonts w:ascii="Arial" w:eastAsiaTheme="majorEastAsia" w:hAnsi="Arial" w:cs="Arial"/>
            <w:color w:val="551A8B"/>
            <w:sz w:val="21"/>
            <w:szCs w:val="21"/>
          </w:rPr>
          <w:t>СП 2.13130.2012 Системы противопожарной защиты. Обеспечение огнестойкости объектов защиты</w:t>
        </w:r>
      </w:hyperlink>
      <w:r>
        <w:rPr>
          <w:rFonts w:ascii="Arial" w:hAnsi="Arial" w:cs="Arial"/>
          <w:color w:val="000000"/>
          <w:sz w:val="21"/>
          <w:szCs w:val="21"/>
        </w:rPr>
        <w:t> (таблица 11).</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981"/>
        <w:gridCol w:w="3104"/>
        <w:gridCol w:w="2918"/>
        <w:gridCol w:w="2797"/>
      </w:tblGrid>
      <w:tr w:rsidR="009D2861" w14:paraId="6979E2F7" w14:textId="77777777" w:rsidTr="009D2861">
        <w:trPr>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14:paraId="4C07FCCB" w14:textId="77777777" w:rsidR="009D2861" w:rsidRDefault="009D2861">
            <w:pPr>
              <w:spacing w:before="100" w:beforeAutospacing="1" w:after="150" w:line="288" w:lineRule="atLeast"/>
              <w:jc w:val="right"/>
              <w:rPr>
                <w:i/>
                <w:iCs/>
                <w:sz w:val="21"/>
                <w:szCs w:val="21"/>
              </w:rPr>
            </w:pPr>
            <w:r>
              <w:rPr>
                <w:i/>
                <w:iCs/>
                <w:sz w:val="21"/>
                <w:szCs w:val="21"/>
              </w:rPr>
              <w:t>Таблица 11 - (таблица 6.12 </w:t>
            </w:r>
            <w:hyperlink r:id="rId27" w:tgtFrame="_blank" w:history="1">
              <w:r>
                <w:rPr>
                  <w:rStyle w:val="a4"/>
                  <w:i/>
                  <w:iCs/>
                  <w:color w:val="551A8B"/>
                  <w:sz w:val="21"/>
                  <w:szCs w:val="21"/>
                </w:rPr>
                <w:t>СП 2.13130.2012</w:t>
              </w:r>
            </w:hyperlink>
            <w:r>
              <w:rPr>
                <w:i/>
                <w:iCs/>
                <w:sz w:val="21"/>
                <w:szCs w:val="21"/>
              </w:rPr>
              <w:t> [2])</w:t>
            </w:r>
          </w:p>
        </w:tc>
      </w:tr>
      <w:tr w:rsidR="009D2861" w14:paraId="1FADC72B" w14:textId="77777777" w:rsidTr="009D2861">
        <w:trPr>
          <w:tblCellSpacing w:w="15" w:type="dxa"/>
        </w:trPr>
        <w:tc>
          <w:tcPr>
            <w:tcW w:w="1710" w:type="dxa"/>
            <w:shd w:val="clear" w:color="auto" w:fill="87CEFA"/>
            <w:tcMar>
              <w:top w:w="105" w:type="dxa"/>
              <w:left w:w="15" w:type="dxa"/>
              <w:bottom w:w="105" w:type="dxa"/>
              <w:right w:w="15" w:type="dxa"/>
            </w:tcMar>
            <w:vAlign w:val="center"/>
            <w:hideMark/>
          </w:tcPr>
          <w:p w14:paraId="04051B2A"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Число мест в здании</w:t>
            </w:r>
          </w:p>
        </w:tc>
        <w:tc>
          <w:tcPr>
            <w:tcW w:w="2715" w:type="dxa"/>
            <w:shd w:val="clear" w:color="auto" w:fill="87CEFA"/>
            <w:tcMar>
              <w:top w:w="105" w:type="dxa"/>
              <w:left w:w="15" w:type="dxa"/>
              <w:bottom w:w="105" w:type="dxa"/>
              <w:right w:w="15" w:type="dxa"/>
            </w:tcMar>
            <w:vAlign w:val="center"/>
            <w:hideMark/>
          </w:tcPr>
          <w:p w14:paraId="52EFD048"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Степень огнестойкости здания, не ниже</w:t>
            </w:r>
          </w:p>
        </w:tc>
        <w:tc>
          <w:tcPr>
            <w:tcW w:w="2550" w:type="dxa"/>
            <w:shd w:val="clear" w:color="auto" w:fill="87CEFA"/>
            <w:tcMar>
              <w:top w:w="105" w:type="dxa"/>
              <w:left w:w="15" w:type="dxa"/>
              <w:bottom w:w="105" w:type="dxa"/>
              <w:right w:w="15" w:type="dxa"/>
            </w:tcMar>
            <w:vAlign w:val="center"/>
            <w:hideMark/>
          </w:tcPr>
          <w:p w14:paraId="55163292"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Класс конструктивной пожарной опасности</w:t>
            </w:r>
          </w:p>
        </w:tc>
        <w:tc>
          <w:tcPr>
            <w:tcW w:w="2430" w:type="dxa"/>
            <w:shd w:val="clear" w:color="auto" w:fill="87CEFA"/>
            <w:tcMar>
              <w:top w:w="105" w:type="dxa"/>
              <w:left w:w="15" w:type="dxa"/>
              <w:bottom w:w="105" w:type="dxa"/>
              <w:right w:w="15" w:type="dxa"/>
            </w:tcMar>
            <w:vAlign w:val="center"/>
            <w:hideMark/>
          </w:tcPr>
          <w:p w14:paraId="4F9EF1C4"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Допустимая высота здания, м (этажность)</w:t>
            </w:r>
          </w:p>
        </w:tc>
      </w:tr>
      <w:tr w:rsidR="009D2861" w14:paraId="73272CA7" w14:textId="77777777" w:rsidTr="009D2861">
        <w:trPr>
          <w:tblCellSpacing w:w="15" w:type="dxa"/>
        </w:trPr>
        <w:tc>
          <w:tcPr>
            <w:tcW w:w="1710" w:type="dxa"/>
            <w:vMerge w:val="restart"/>
            <w:shd w:val="clear" w:color="auto" w:fill="FAEBD7"/>
            <w:tcMar>
              <w:top w:w="30" w:type="dxa"/>
              <w:left w:w="75" w:type="dxa"/>
              <w:bottom w:w="30" w:type="dxa"/>
              <w:right w:w="75" w:type="dxa"/>
            </w:tcMar>
            <w:vAlign w:val="center"/>
            <w:hideMark/>
          </w:tcPr>
          <w:p w14:paraId="68BE83BA" w14:textId="77777777" w:rsidR="009D2861" w:rsidRDefault="009D2861">
            <w:pPr>
              <w:spacing w:before="100" w:beforeAutospacing="1" w:after="150" w:line="288" w:lineRule="atLeast"/>
              <w:jc w:val="center"/>
              <w:rPr>
                <w:sz w:val="18"/>
                <w:szCs w:val="18"/>
              </w:rPr>
            </w:pPr>
            <w:r>
              <w:rPr>
                <w:sz w:val="18"/>
                <w:szCs w:val="18"/>
              </w:rPr>
              <w:t>До 50</w:t>
            </w:r>
          </w:p>
        </w:tc>
        <w:tc>
          <w:tcPr>
            <w:tcW w:w="2715" w:type="dxa"/>
            <w:shd w:val="clear" w:color="auto" w:fill="FAEBD7"/>
            <w:tcMar>
              <w:top w:w="30" w:type="dxa"/>
              <w:left w:w="75" w:type="dxa"/>
              <w:bottom w:w="30" w:type="dxa"/>
              <w:right w:w="75" w:type="dxa"/>
            </w:tcMar>
            <w:vAlign w:val="center"/>
            <w:hideMark/>
          </w:tcPr>
          <w:p w14:paraId="6FD05EDE" w14:textId="77777777" w:rsidR="009D2861" w:rsidRDefault="009D2861">
            <w:pPr>
              <w:spacing w:before="100" w:beforeAutospacing="1" w:after="150" w:line="288" w:lineRule="atLeast"/>
              <w:jc w:val="center"/>
              <w:rPr>
                <w:sz w:val="18"/>
                <w:szCs w:val="18"/>
              </w:rPr>
            </w:pPr>
            <w:r>
              <w:rPr>
                <w:sz w:val="18"/>
                <w:szCs w:val="18"/>
              </w:rPr>
              <w:t>Не норм.</w:t>
            </w:r>
          </w:p>
        </w:tc>
        <w:tc>
          <w:tcPr>
            <w:tcW w:w="2550" w:type="dxa"/>
            <w:shd w:val="clear" w:color="auto" w:fill="FAEBD7"/>
            <w:tcMar>
              <w:top w:w="30" w:type="dxa"/>
              <w:left w:w="75" w:type="dxa"/>
              <w:bottom w:w="30" w:type="dxa"/>
              <w:right w:w="75" w:type="dxa"/>
            </w:tcMar>
            <w:vAlign w:val="center"/>
            <w:hideMark/>
          </w:tcPr>
          <w:p w14:paraId="27D464DC" w14:textId="77777777" w:rsidR="009D2861" w:rsidRDefault="009D2861">
            <w:pPr>
              <w:spacing w:before="100" w:beforeAutospacing="1" w:after="150" w:line="288" w:lineRule="atLeast"/>
              <w:jc w:val="center"/>
              <w:rPr>
                <w:sz w:val="18"/>
                <w:szCs w:val="18"/>
              </w:rPr>
            </w:pPr>
            <w:r>
              <w:rPr>
                <w:sz w:val="18"/>
                <w:szCs w:val="18"/>
              </w:rPr>
              <w:t>Не норм.</w:t>
            </w:r>
          </w:p>
        </w:tc>
        <w:tc>
          <w:tcPr>
            <w:tcW w:w="2430" w:type="dxa"/>
            <w:shd w:val="clear" w:color="auto" w:fill="FAEBD7"/>
            <w:tcMar>
              <w:top w:w="30" w:type="dxa"/>
              <w:left w:w="75" w:type="dxa"/>
              <w:bottom w:w="30" w:type="dxa"/>
              <w:right w:w="75" w:type="dxa"/>
            </w:tcMar>
            <w:vAlign w:val="center"/>
            <w:hideMark/>
          </w:tcPr>
          <w:p w14:paraId="1A2E094A" w14:textId="77777777" w:rsidR="009D2861" w:rsidRDefault="009D2861">
            <w:pPr>
              <w:spacing w:before="100" w:beforeAutospacing="1" w:after="150" w:line="288" w:lineRule="atLeast"/>
              <w:jc w:val="center"/>
              <w:rPr>
                <w:sz w:val="18"/>
                <w:szCs w:val="18"/>
              </w:rPr>
            </w:pPr>
            <w:r>
              <w:rPr>
                <w:sz w:val="18"/>
                <w:szCs w:val="18"/>
              </w:rPr>
              <w:t>3* (1)</w:t>
            </w:r>
          </w:p>
        </w:tc>
      </w:tr>
      <w:tr w:rsidR="009D2861" w14:paraId="0BD13DCD" w14:textId="77777777" w:rsidTr="009D2861">
        <w:trPr>
          <w:tblCellSpacing w:w="15" w:type="dxa"/>
        </w:trPr>
        <w:tc>
          <w:tcPr>
            <w:tcW w:w="0" w:type="auto"/>
            <w:vMerge/>
            <w:shd w:val="clear" w:color="auto" w:fill="FAF0E6"/>
            <w:vAlign w:val="center"/>
            <w:hideMark/>
          </w:tcPr>
          <w:p w14:paraId="40E8FB87" w14:textId="77777777" w:rsidR="009D2861" w:rsidRDefault="009D2861">
            <w:pPr>
              <w:spacing w:before="100" w:beforeAutospacing="1" w:after="150" w:line="288" w:lineRule="atLeast"/>
              <w:rPr>
                <w:sz w:val="18"/>
                <w:szCs w:val="18"/>
              </w:rPr>
            </w:pPr>
          </w:p>
        </w:tc>
        <w:tc>
          <w:tcPr>
            <w:tcW w:w="2715" w:type="dxa"/>
            <w:shd w:val="clear" w:color="auto" w:fill="FAF0E6"/>
            <w:tcMar>
              <w:top w:w="30" w:type="dxa"/>
              <w:left w:w="75" w:type="dxa"/>
              <w:bottom w:w="30" w:type="dxa"/>
              <w:right w:w="75" w:type="dxa"/>
            </w:tcMar>
            <w:vAlign w:val="center"/>
            <w:hideMark/>
          </w:tcPr>
          <w:p w14:paraId="4506436F" w14:textId="77777777" w:rsidR="009D2861" w:rsidRDefault="009D2861">
            <w:pPr>
              <w:spacing w:before="100" w:beforeAutospacing="1" w:after="150" w:line="288" w:lineRule="atLeast"/>
              <w:jc w:val="center"/>
              <w:rPr>
                <w:sz w:val="18"/>
                <w:szCs w:val="18"/>
              </w:rPr>
            </w:pPr>
            <w:r>
              <w:rPr>
                <w:sz w:val="18"/>
                <w:szCs w:val="18"/>
              </w:rPr>
              <w:t>III</w:t>
            </w:r>
          </w:p>
        </w:tc>
        <w:tc>
          <w:tcPr>
            <w:tcW w:w="2550" w:type="dxa"/>
            <w:shd w:val="clear" w:color="auto" w:fill="FAF0E6"/>
            <w:tcMar>
              <w:top w:w="30" w:type="dxa"/>
              <w:left w:w="75" w:type="dxa"/>
              <w:bottom w:w="30" w:type="dxa"/>
              <w:right w:w="75" w:type="dxa"/>
            </w:tcMar>
            <w:vAlign w:val="center"/>
            <w:hideMark/>
          </w:tcPr>
          <w:p w14:paraId="1C55C78D" w14:textId="77777777" w:rsidR="009D2861" w:rsidRDefault="009D2861">
            <w:pPr>
              <w:spacing w:before="100" w:beforeAutospacing="1" w:after="150" w:line="288" w:lineRule="atLeast"/>
              <w:jc w:val="center"/>
              <w:rPr>
                <w:sz w:val="18"/>
                <w:szCs w:val="18"/>
              </w:rPr>
            </w:pPr>
            <w:r>
              <w:rPr>
                <w:sz w:val="18"/>
                <w:szCs w:val="18"/>
              </w:rPr>
              <w:t>С1</w:t>
            </w:r>
          </w:p>
        </w:tc>
        <w:tc>
          <w:tcPr>
            <w:tcW w:w="2430" w:type="dxa"/>
            <w:shd w:val="clear" w:color="auto" w:fill="FAF0E6"/>
            <w:tcMar>
              <w:top w:w="30" w:type="dxa"/>
              <w:left w:w="75" w:type="dxa"/>
              <w:bottom w:w="30" w:type="dxa"/>
              <w:right w:w="75" w:type="dxa"/>
            </w:tcMar>
            <w:vAlign w:val="center"/>
            <w:hideMark/>
          </w:tcPr>
          <w:p w14:paraId="21D537FA" w14:textId="77777777" w:rsidR="009D2861" w:rsidRDefault="009D2861">
            <w:pPr>
              <w:spacing w:before="100" w:beforeAutospacing="1" w:after="150" w:line="288" w:lineRule="atLeast"/>
              <w:jc w:val="center"/>
              <w:rPr>
                <w:sz w:val="18"/>
                <w:szCs w:val="18"/>
              </w:rPr>
            </w:pPr>
            <w:r>
              <w:rPr>
                <w:sz w:val="18"/>
                <w:szCs w:val="18"/>
              </w:rPr>
              <w:t>3* (1)</w:t>
            </w:r>
          </w:p>
        </w:tc>
      </w:tr>
      <w:tr w:rsidR="009D2861" w14:paraId="05A6C2ED" w14:textId="77777777" w:rsidTr="009D2861">
        <w:trPr>
          <w:tblCellSpacing w:w="15" w:type="dxa"/>
        </w:trPr>
        <w:tc>
          <w:tcPr>
            <w:tcW w:w="1710" w:type="dxa"/>
            <w:shd w:val="clear" w:color="auto" w:fill="FAEBD7"/>
            <w:tcMar>
              <w:top w:w="30" w:type="dxa"/>
              <w:left w:w="75" w:type="dxa"/>
              <w:bottom w:w="30" w:type="dxa"/>
              <w:right w:w="75" w:type="dxa"/>
            </w:tcMar>
            <w:vAlign w:val="center"/>
            <w:hideMark/>
          </w:tcPr>
          <w:p w14:paraId="753C9BFD" w14:textId="77777777" w:rsidR="009D2861" w:rsidRDefault="009D2861">
            <w:pPr>
              <w:spacing w:before="100" w:beforeAutospacing="1" w:after="150" w:line="288" w:lineRule="atLeast"/>
              <w:jc w:val="center"/>
              <w:rPr>
                <w:sz w:val="18"/>
                <w:szCs w:val="18"/>
              </w:rPr>
            </w:pPr>
            <w:r>
              <w:rPr>
                <w:sz w:val="18"/>
                <w:szCs w:val="18"/>
              </w:rPr>
              <w:t>До 100</w:t>
            </w:r>
          </w:p>
        </w:tc>
        <w:tc>
          <w:tcPr>
            <w:tcW w:w="2715" w:type="dxa"/>
            <w:shd w:val="clear" w:color="auto" w:fill="FAEBD7"/>
            <w:tcMar>
              <w:top w:w="30" w:type="dxa"/>
              <w:left w:w="75" w:type="dxa"/>
              <w:bottom w:w="30" w:type="dxa"/>
              <w:right w:w="75" w:type="dxa"/>
            </w:tcMar>
            <w:vAlign w:val="center"/>
            <w:hideMark/>
          </w:tcPr>
          <w:p w14:paraId="313933CB" w14:textId="77777777" w:rsidR="009D2861" w:rsidRDefault="009D2861">
            <w:pPr>
              <w:spacing w:before="100" w:beforeAutospacing="1" w:after="150" w:line="288" w:lineRule="atLeast"/>
              <w:jc w:val="center"/>
              <w:rPr>
                <w:sz w:val="18"/>
                <w:szCs w:val="18"/>
              </w:rPr>
            </w:pPr>
            <w:r>
              <w:rPr>
                <w:sz w:val="18"/>
                <w:szCs w:val="18"/>
              </w:rPr>
              <w:t>III</w:t>
            </w:r>
          </w:p>
        </w:tc>
        <w:tc>
          <w:tcPr>
            <w:tcW w:w="2550" w:type="dxa"/>
            <w:shd w:val="clear" w:color="auto" w:fill="FAEBD7"/>
            <w:tcMar>
              <w:top w:w="30" w:type="dxa"/>
              <w:left w:w="75" w:type="dxa"/>
              <w:bottom w:w="30" w:type="dxa"/>
              <w:right w:w="75" w:type="dxa"/>
            </w:tcMar>
            <w:vAlign w:val="center"/>
            <w:hideMark/>
          </w:tcPr>
          <w:p w14:paraId="7A84C863" w14:textId="77777777" w:rsidR="009D2861" w:rsidRDefault="009D2861">
            <w:pPr>
              <w:spacing w:before="100" w:beforeAutospacing="1" w:after="150" w:line="288" w:lineRule="atLeast"/>
              <w:jc w:val="center"/>
              <w:rPr>
                <w:sz w:val="18"/>
                <w:szCs w:val="18"/>
              </w:rPr>
            </w:pPr>
            <w:r>
              <w:rPr>
                <w:sz w:val="18"/>
                <w:szCs w:val="18"/>
              </w:rPr>
              <w:t>С0</w:t>
            </w:r>
          </w:p>
        </w:tc>
        <w:tc>
          <w:tcPr>
            <w:tcW w:w="2430" w:type="dxa"/>
            <w:shd w:val="clear" w:color="auto" w:fill="FAEBD7"/>
            <w:tcMar>
              <w:top w:w="30" w:type="dxa"/>
              <w:left w:w="75" w:type="dxa"/>
              <w:bottom w:w="30" w:type="dxa"/>
              <w:right w:w="75" w:type="dxa"/>
            </w:tcMar>
            <w:vAlign w:val="center"/>
            <w:hideMark/>
          </w:tcPr>
          <w:p w14:paraId="53086F68" w14:textId="77777777" w:rsidR="009D2861" w:rsidRDefault="009D2861">
            <w:pPr>
              <w:spacing w:before="100" w:beforeAutospacing="1" w:after="150" w:line="288" w:lineRule="atLeast"/>
              <w:jc w:val="center"/>
              <w:rPr>
                <w:sz w:val="18"/>
                <w:szCs w:val="18"/>
              </w:rPr>
            </w:pPr>
            <w:r>
              <w:rPr>
                <w:sz w:val="18"/>
                <w:szCs w:val="18"/>
              </w:rPr>
              <w:t>3* (1)</w:t>
            </w:r>
          </w:p>
        </w:tc>
      </w:tr>
      <w:tr w:rsidR="009D2861" w14:paraId="5855F1D4" w14:textId="77777777" w:rsidTr="009D2861">
        <w:trPr>
          <w:tblCellSpacing w:w="15" w:type="dxa"/>
        </w:trPr>
        <w:tc>
          <w:tcPr>
            <w:tcW w:w="1710" w:type="dxa"/>
            <w:shd w:val="clear" w:color="auto" w:fill="FAF0E6"/>
            <w:tcMar>
              <w:top w:w="30" w:type="dxa"/>
              <w:left w:w="75" w:type="dxa"/>
              <w:bottom w:w="30" w:type="dxa"/>
              <w:right w:w="75" w:type="dxa"/>
            </w:tcMar>
            <w:vAlign w:val="center"/>
            <w:hideMark/>
          </w:tcPr>
          <w:p w14:paraId="69909EEA" w14:textId="77777777" w:rsidR="009D2861" w:rsidRDefault="009D2861">
            <w:pPr>
              <w:spacing w:before="100" w:beforeAutospacing="1" w:after="150" w:line="288" w:lineRule="atLeast"/>
              <w:jc w:val="center"/>
              <w:rPr>
                <w:sz w:val="18"/>
                <w:szCs w:val="18"/>
              </w:rPr>
            </w:pPr>
            <w:r>
              <w:rPr>
                <w:sz w:val="18"/>
                <w:szCs w:val="18"/>
              </w:rPr>
              <w:t>До 150</w:t>
            </w:r>
          </w:p>
        </w:tc>
        <w:tc>
          <w:tcPr>
            <w:tcW w:w="2715" w:type="dxa"/>
            <w:shd w:val="clear" w:color="auto" w:fill="FAF0E6"/>
            <w:tcMar>
              <w:top w:w="30" w:type="dxa"/>
              <w:left w:w="75" w:type="dxa"/>
              <w:bottom w:w="30" w:type="dxa"/>
              <w:right w:w="75" w:type="dxa"/>
            </w:tcMar>
            <w:vAlign w:val="center"/>
            <w:hideMark/>
          </w:tcPr>
          <w:p w14:paraId="6C2D6646" w14:textId="77777777" w:rsidR="009D2861" w:rsidRDefault="009D2861">
            <w:pPr>
              <w:spacing w:before="100" w:beforeAutospacing="1" w:after="150" w:line="288" w:lineRule="atLeast"/>
              <w:jc w:val="center"/>
              <w:rPr>
                <w:sz w:val="18"/>
                <w:szCs w:val="18"/>
              </w:rPr>
            </w:pPr>
            <w:r>
              <w:rPr>
                <w:sz w:val="18"/>
                <w:szCs w:val="18"/>
              </w:rPr>
              <w:t>II</w:t>
            </w:r>
          </w:p>
        </w:tc>
        <w:tc>
          <w:tcPr>
            <w:tcW w:w="2550" w:type="dxa"/>
            <w:shd w:val="clear" w:color="auto" w:fill="FAF0E6"/>
            <w:tcMar>
              <w:top w:w="30" w:type="dxa"/>
              <w:left w:w="75" w:type="dxa"/>
              <w:bottom w:w="30" w:type="dxa"/>
              <w:right w:w="75" w:type="dxa"/>
            </w:tcMar>
            <w:vAlign w:val="center"/>
            <w:hideMark/>
          </w:tcPr>
          <w:p w14:paraId="24B98185" w14:textId="77777777" w:rsidR="009D2861" w:rsidRDefault="009D2861">
            <w:pPr>
              <w:spacing w:before="100" w:beforeAutospacing="1" w:after="150" w:line="288" w:lineRule="atLeast"/>
              <w:jc w:val="center"/>
              <w:rPr>
                <w:sz w:val="18"/>
                <w:szCs w:val="18"/>
              </w:rPr>
            </w:pPr>
            <w:r>
              <w:rPr>
                <w:sz w:val="18"/>
                <w:szCs w:val="18"/>
              </w:rPr>
              <w:t>С1</w:t>
            </w:r>
          </w:p>
        </w:tc>
        <w:tc>
          <w:tcPr>
            <w:tcW w:w="2430" w:type="dxa"/>
            <w:shd w:val="clear" w:color="auto" w:fill="FAF0E6"/>
            <w:tcMar>
              <w:top w:w="30" w:type="dxa"/>
              <w:left w:w="75" w:type="dxa"/>
              <w:bottom w:w="30" w:type="dxa"/>
              <w:right w:w="75" w:type="dxa"/>
            </w:tcMar>
            <w:vAlign w:val="center"/>
            <w:hideMark/>
          </w:tcPr>
          <w:p w14:paraId="7BAA88FB" w14:textId="77777777" w:rsidR="009D2861" w:rsidRDefault="009D2861">
            <w:pPr>
              <w:spacing w:before="100" w:beforeAutospacing="1" w:after="150" w:line="288" w:lineRule="atLeast"/>
              <w:jc w:val="center"/>
              <w:rPr>
                <w:sz w:val="18"/>
                <w:szCs w:val="18"/>
              </w:rPr>
            </w:pPr>
            <w:r>
              <w:rPr>
                <w:sz w:val="18"/>
                <w:szCs w:val="18"/>
              </w:rPr>
              <w:t>6 (2)</w:t>
            </w:r>
          </w:p>
        </w:tc>
      </w:tr>
      <w:tr w:rsidR="009D2861" w14:paraId="36C9F199" w14:textId="77777777" w:rsidTr="009D2861">
        <w:trPr>
          <w:tblCellSpacing w:w="15" w:type="dxa"/>
        </w:trPr>
        <w:tc>
          <w:tcPr>
            <w:tcW w:w="1710" w:type="dxa"/>
            <w:vMerge w:val="restart"/>
            <w:shd w:val="clear" w:color="auto" w:fill="FAEBD7"/>
            <w:tcMar>
              <w:top w:w="30" w:type="dxa"/>
              <w:left w:w="75" w:type="dxa"/>
              <w:bottom w:w="30" w:type="dxa"/>
              <w:right w:w="75" w:type="dxa"/>
            </w:tcMar>
            <w:vAlign w:val="center"/>
            <w:hideMark/>
          </w:tcPr>
          <w:p w14:paraId="742B3A8A" w14:textId="77777777" w:rsidR="009D2861" w:rsidRDefault="009D2861">
            <w:pPr>
              <w:spacing w:before="100" w:beforeAutospacing="1" w:after="150" w:line="288" w:lineRule="atLeast"/>
              <w:jc w:val="center"/>
              <w:rPr>
                <w:sz w:val="18"/>
                <w:szCs w:val="18"/>
              </w:rPr>
            </w:pPr>
            <w:r>
              <w:rPr>
                <w:sz w:val="18"/>
                <w:szCs w:val="18"/>
              </w:rPr>
              <w:t>До 350</w:t>
            </w:r>
          </w:p>
        </w:tc>
        <w:tc>
          <w:tcPr>
            <w:tcW w:w="2715" w:type="dxa"/>
            <w:shd w:val="clear" w:color="auto" w:fill="FAEBD7"/>
            <w:tcMar>
              <w:top w:w="30" w:type="dxa"/>
              <w:left w:w="75" w:type="dxa"/>
              <w:bottom w:w="30" w:type="dxa"/>
              <w:right w:w="75" w:type="dxa"/>
            </w:tcMar>
            <w:vAlign w:val="center"/>
            <w:hideMark/>
          </w:tcPr>
          <w:p w14:paraId="3971A8E2" w14:textId="77777777" w:rsidR="009D2861" w:rsidRDefault="009D2861">
            <w:pPr>
              <w:spacing w:before="100" w:beforeAutospacing="1" w:after="150" w:line="288" w:lineRule="atLeast"/>
              <w:jc w:val="center"/>
              <w:rPr>
                <w:sz w:val="18"/>
                <w:szCs w:val="18"/>
              </w:rPr>
            </w:pPr>
            <w:r>
              <w:rPr>
                <w:sz w:val="18"/>
                <w:szCs w:val="18"/>
              </w:rPr>
              <w:t>II</w:t>
            </w:r>
          </w:p>
        </w:tc>
        <w:tc>
          <w:tcPr>
            <w:tcW w:w="2550" w:type="dxa"/>
            <w:shd w:val="clear" w:color="auto" w:fill="FAEBD7"/>
            <w:tcMar>
              <w:top w:w="30" w:type="dxa"/>
              <w:left w:w="75" w:type="dxa"/>
              <w:bottom w:w="30" w:type="dxa"/>
              <w:right w:w="75" w:type="dxa"/>
            </w:tcMar>
            <w:vAlign w:val="center"/>
            <w:hideMark/>
          </w:tcPr>
          <w:p w14:paraId="5868BD8B" w14:textId="77777777" w:rsidR="009D2861" w:rsidRDefault="009D2861">
            <w:pPr>
              <w:spacing w:before="100" w:beforeAutospacing="1" w:after="150" w:line="288" w:lineRule="atLeast"/>
              <w:jc w:val="center"/>
              <w:rPr>
                <w:sz w:val="18"/>
                <w:szCs w:val="18"/>
              </w:rPr>
            </w:pPr>
            <w:r>
              <w:rPr>
                <w:sz w:val="18"/>
                <w:szCs w:val="18"/>
              </w:rPr>
              <w:t>С0</w:t>
            </w:r>
          </w:p>
        </w:tc>
        <w:tc>
          <w:tcPr>
            <w:tcW w:w="2430" w:type="dxa"/>
            <w:vMerge w:val="restart"/>
            <w:shd w:val="clear" w:color="auto" w:fill="FAEBD7"/>
            <w:tcMar>
              <w:top w:w="30" w:type="dxa"/>
              <w:left w:w="75" w:type="dxa"/>
              <w:bottom w:w="30" w:type="dxa"/>
              <w:right w:w="75" w:type="dxa"/>
            </w:tcMar>
            <w:vAlign w:val="center"/>
            <w:hideMark/>
          </w:tcPr>
          <w:p w14:paraId="453C565C" w14:textId="77777777" w:rsidR="009D2861" w:rsidRDefault="009D2861">
            <w:pPr>
              <w:spacing w:before="100" w:beforeAutospacing="1" w:after="150" w:line="288" w:lineRule="atLeast"/>
              <w:jc w:val="center"/>
              <w:rPr>
                <w:sz w:val="18"/>
                <w:szCs w:val="18"/>
              </w:rPr>
            </w:pPr>
            <w:proofErr w:type="gramStart"/>
            <w:r>
              <w:rPr>
                <w:sz w:val="18"/>
                <w:szCs w:val="18"/>
              </w:rPr>
              <w:t>9  (</w:t>
            </w:r>
            <w:proofErr w:type="gramEnd"/>
            <w:r>
              <w:rPr>
                <w:sz w:val="18"/>
                <w:szCs w:val="18"/>
              </w:rPr>
              <w:t>3)</w:t>
            </w:r>
          </w:p>
        </w:tc>
      </w:tr>
      <w:tr w:rsidR="009D2861" w14:paraId="0B941788" w14:textId="77777777" w:rsidTr="009D2861">
        <w:trPr>
          <w:tblCellSpacing w:w="15" w:type="dxa"/>
        </w:trPr>
        <w:tc>
          <w:tcPr>
            <w:tcW w:w="0" w:type="auto"/>
            <w:vMerge/>
            <w:shd w:val="clear" w:color="auto" w:fill="FAF0E6"/>
            <w:vAlign w:val="center"/>
            <w:hideMark/>
          </w:tcPr>
          <w:p w14:paraId="7C463CD1" w14:textId="77777777" w:rsidR="009D2861" w:rsidRDefault="009D2861">
            <w:pPr>
              <w:spacing w:before="100" w:beforeAutospacing="1" w:after="150" w:line="288" w:lineRule="atLeast"/>
              <w:rPr>
                <w:sz w:val="18"/>
                <w:szCs w:val="18"/>
              </w:rPr>
            </w:pPr>
          </w:p>
        </w:tc>
        <w:tc>
          <w:tcPr>
            <w:tcW w:w="2715" w:type="dxa"/>
            <w:shd w:val="clear" w:color="auto" w:fill="FAF0E6"/>
            <w:tcMar>
              <w:top w:w="30" w:type="dxa"/>
              <w:left w:w="75" w:type="dxa"/>
              <w:bottom w:w="30" w:type="dxa"/>
              <w:right w:w="75" w:type="dxa"/>
            </w:tcMar>
            <w:vAlign w:val="center"/>
            <w:hideMark/>
          </w:tcPr>
          <w:p w14:paraId="2D980DA5" w14:textId="77777777" w:rsidR="009D2861" w:rsidRDefault="009D2861">
            <w:pPr>
              <w:spacing w:before="100" w:beforeAutospacing="1" w:after="150" w:line="288" w:lineRule="atLeast"/>
              <w:jc w:val="center"/>
              <w:rPr>
                <w:sz w:val="18"/>
                <w:szCs w:val="18"/>
              </w:rPr>
            </w:pPr>
            <w:r>
              <w:rPr>
                <w:sz w:val="18"/>
                <w:szCs w:val="18"/>
              </w:rPr>
              <w:t>I</w:t>
            </w:r>
          </w:p>
        </w:tc>
        <w:tc>
          <w:tcPr>
            <w:tcW w:w="2550" w:type="dxa"/>
            <w:shd w:val="clear" w:color="auto" w:fill="FAF0E6"/>
            <w:tcMar>
              <w:top w:w="30" w:type="dxa"/>
              <w:left w:w="75" w:type="dxa"/>
              <w:bottom w:w="30" w:type="dxa"/>
              <w:right w:w="75" w:type="dxa"/>
            </w:tcMar>
            <w:vAlign w:val="center"/>
            <w:hideMark/>
          </w:tcPr>
          <w:p w14:paraId="3D504630" w14:textId="77777777" w:rsidR="009D2861" w:rsidRDefault="009D2861">
            <w:pPr>
              <w:spacing w:before="100" w:beforeAutospacing="1" w:after="150" w:line="288" w:lineRule="atLeast"/>
              <w:jc w:val="center"/>
              <w:rPr>
                <w:sz w:val="18"/>
                <w:szCs w:val="18"/>
              </w:rPr>
            </w:pPr>
            <w:r>
              <w:rPr>
                <w:sz w:val="18"/>
                <w:szCs w:val="18"/>
              </w:rPr>
              <w:t>С0, С1</w:t>
            </w:r>
          </w:p>
        </w:tc>
        <w:tc>
          <w:tcPr>
            <w:tcW w:w="0" w:type="auto"/>
            <w:vMerge/>
            <w:shd w:val="clear" w:color="auto" w:fill="FAF0E6"/>
            <w:vAlign w:val="center"/>
            <w:hideMark/>
          </w:tcPr>
          <w:p w14:paraId="4BA171B5" w14:textId="77777777" w:rsidR="009D2861" w:rsidRDefault="009D2861">
            <w:pPr>
              <w:spacing w:before="100" w:beforeAutospacing="1" w:after="150" w:line="288" w:lineRule="atLeast"/>
              <w:rPr>
                <w:sz w:val="18"/>
                <w:szCs w:val="18"/>
              </w:rPr>
            </w:pPr>
          </w:p>
        </w:tc>
      </w:tr>
    </w:tbl>
    <w:p w14:paraId="4B5769AA"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Степень огнестойкости и класс конструктивной пожарной опасности для зданий школ (общеобразовательных и дополнительного образования детей), учебных корпусов школ-интернатов, учреждений начального образования (Ф4.1), а также спальных корпусов школ- интернатов и интернатов при школах (Ф1.1) приведены в таблице 6.13 </w:t>
      </w:r>
      <w:hyperlink r:id="rId28" w:tgtFrame="_blank" w:history="1">
        <w:r>
          <w:rPr>
            <w:rStyle w:val="a4"/>
            <w:rFonts w:ascii="Arial" w:eastAsiaTheme="majorEastAsia" w:hAnsi="Arial" w:cs="Arial"/>
            <w:color w:val="551A8B"/>
            <w:sz w:val="21"/>
            <w:szCs w:val="21"/>
          </w:rPr>
          <w:t>СП 2.13130.2012 Системы противопожарной защиты. Обеспечение огнестойкости объектов защиты</w:t>
        </w:r>
      </w:hyperlink>
      <w:r>
        <w:rPr>
          <w:rFonts w:ascii="Arial" w:hAnsi="Arial" w:cs="Arial"/>
          <w:color w:val="000000"/>
          <w:sz w:val="21"/>
          <w:szCs w:val="21"/>
        </w:rPr>
        <w:t> (таблица 12).</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449"/>
        <w:gridCol w:w="3078"/>
        <w:gridCol w:w="2536"/>
        <w:gridCol w:w="2737"/>
      </w:tblGrid>
      <w:tr w:rsidR="009D2861" w14:paraId="2DDEEA65" w14:textId="77777777" w:rsidTr="009D2861">
        <w:trPr>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14:paraId="737D6D81" w14:textId="77777777" w:rsidR="009D2861" w:rsidRDefault="009D2861">
            <w:pPr>
              <w:spacing w:before="100" w:beforeAutospacing="1" w:after="150" w:line="288" w:lineRule="atLeast"/>
              <w:jc w:val="right"/>
              <w:rPr>
                <w:i/>
                <w:iCs/>
                <w:sz w:val="21"/>
                <w:szCs w:val="21"/>
              </w:rPr>
            </w:pPr>
            <w:r>
              <w:rPr>
                <w:i/>
                <w:iCs/>
                <w:sz w:val="21"/>
                <w:szCs w:val="21"/>
              </w:rPr>
              <w:t>Таблица 12 - (таблица 6.13 </w:t>
            </w:r>
            <w:hyperlink r:id="rId29" w:tgtFrame="_blank" w:history="1">
              <w:r>
                <w:rPr>
                  <w:rStyle w:val="a4"/>
                  <w:i/>
                  <w:iCs/>
                  <w:color w:val="551A8B"/>
                  <w:sz w:val="21"/>
                  <w:szCs w:val="21"/>
                </w:rPr>
                <w:t>СП 2.13130.2012</w:t>
              </w:r>
            </w:hyperlink>
            <w:r>
              <w:rPr>
                <w:i/>
                <w:iCs/>
                <w:sz w:val="21"/>
                <w:szCs w:val="21"/>
              </w:rPr>
              <w:t> [2])</w:t>
            </w:r>
          </w:p>
        </w:tc>
      </w:tr>
      <w:tr w:rsidR="009D2861" w14:paraId="5DCFB710" w14:textId="77777777" w:rsidTr="009D2861">
        <w:trPr>
          <w:tblCellSpacing w:w="15" w:type="dxa"/>
        </w:trPr>
        <w:tc>
          <w:tcPr>
            <w:tcW w:w="2130" w:type="dxa"/>
            <w:shd w:val="clear" w:color="auto" w:fill="87CEFA"/>
            <w:tcMar>
              <w:top w:w="105" w:type="dxa"/>
              <w:left w:w="15" w:type="dxa"/>
              <w:bottom w:w="105" w:type="dxa"/>
              <w:right w:w="15" w:type="dxa"/>
            </w:tcMar>
            <w:vAlign w:val="center"/>
            <w:hideMark/>
          </w:tcPr>
          <w:p w14:paraId="5BD2FA55"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Число учащихся или мест в здании</w:t>
            </w:r>
          </w:p>
        </w:tc>
        <w:tc>
          <w:tcPr>
            <w:tcW w:w="2700" w:type="dxa"/>
            <w:shd w:val="clear" w:color="auto" w:fill="87CEFA"/>
            <w:tcMar>
              <w:top w:w="105" w:type="dxa"/>
              <w:left w:w="15" w:type="dxa"/>
              <w:bottom w:w="105" w:type="dxa"/>
              <w:right w:w="15" w:type="dxa"/>
            </w:tcMar>
            <w:vAlign w:val="center"/>
            <w:hideMark/>
          </w:tcPr>
          <w:p w14:paraId="47DA8052"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Класс конструктивной пожарной опасности</w:t>
            </w:r>
          </w:p>
        </w:tc>
        <w:tc>
          <w:tcPr>
            <w:tcW w:w="2220" w:type="dxa"/>
            <w:shd w:val="clear" w:color="auto" w:fill="87CEFA"/>
            <w:tcMar>
              <w:top w:w="105" w:type="dxa"/>
              <w:left w:w="15" w:type="dxa"/>
              <w:bottom w:w="105" w:type="dxa"/>
              <w:right w:w="15" w:type="dxa"/>
            </w:tcMar>
            <w:vAlign w:val="center"/>
            <w:hideMark/>
          </w:tcPr>
          <w:p w14:paraId="2479A3C8"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Степень огнестойкости, не ниже</w:t>
            </w:r>
          </w:p>
        </w:tc>
        <w:tc>
          <w:tcPr>
            <w:tcW w:w="2385" w:type="dxa"/>
            <w:shd w:val="clear" w:color="auto" w:fill="87CEFA"/>
            <w:tcMar>
              <w:top w:w="105" w:type="dxa"/>
              <w:left w:w="15" w:type="dxa"/>
              <w:bottom w:w="105" w:type="dxa"/>
              <w:right w:w="15" w:type="dxa"/>
            </w:tcMar>
            <w:vAlign w:val="center"/>
            <w:hideMark/>
          </w:tcPr>
          <w:p w14:paraId="698CE8E6"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Допустимая высота здания, м (этажность)</w:t>
            </w:r>
          </w:p>
        </w:tc>
      </w:tr>
      <w:tr w:rsidR="009D2861" w14:paraId="1108A276" w14:textId="77777777" w:rsidTr="009D2861">
        <w:trPr>
          <w:tblCellSpacing w:w="15" w:type="dxa"/>
        </w:trPr>
        <w:tc>
          <w:tcPr>
            <w:tcW w:w="2130" w:type="dxa"/>
            <w:vMerge w:val="restart"/>
            <w:shd w:val="clear" w:color="auto" w:fill="FAEBD7"/>
            <w:tcMar>
              <w:top w:w="30" w:type="dxa"/>
              <w:left w:w="75" w:type="dxa"/>
              <w:bottom w:w="30" w:type="dxa"/>
              <w:right w:w="75" w:type="dxa"/>
            </w:tcMar>
            <w:vAlign w:val="center"/>
            <w:hideMark/>
          </w:tcPr>
          <w:p w14:paraId="04AED627" w14:textId="77777777" w:rsidR="009D2861" w:rsidRDefault="009D2861">
            <w:pPr>
              <w:spacing w:before="100" w:beforeAutospacing="1" w:after="150" w:line="288" w:lineRule="atLeast"/>
              <w:jc w:val="center"/>
              <w:rPr>
                <w:sz w:val="18"/>
                <w:szCs w:val="18"/>
              </w:rPr>
            </w:pPr>
            <w:r>
              <w:rPr>
                <w:sz w:val="18"/>
                <w:szCs w:val="18"/>
              </w:rPr>
              <w:t>До 270</w:t>
            </w:r>
          </w:p>
        </w:tc>
        <w:tc>
          <w:tcPr>
            <w:tcW w:w="2700" w:type="dxa"/>
            <w:shd w:val="clear" w:color="auto" w:fill="FAEBD7"/>
            <w:tcMar>
              <w:top w:w="30" w:type="dxa"/>
              <w:left w:w="75" w:type="dxa"/>
              <w:bottom w:w="30" w:type="dxa"/>
              <w:right w:w="75" w:type="dxa"/>
            </w:tcMar>
            <w:vAlign w:val="center"/>
            <w:hideMark/>
          </w:tcPr>
          <w:p w14:paraId="425A5AE1" w14:textId="77777777" w:rsidR="009D2861" w:rsidRDefault="009D2861">
            <w:pPr>
              <w:spacing w:before="100" w:beforeAutospacing="1" w:after="150" w:line="288" w:lineRule="atLeast"/>
              <w:jc w:val="center"/>
              <w:rPr>
                <w:sz w:val="18"/>
                <w:szCs w:val="18"/>
              </w:rPr>
            </w:pPr>
            <w:r>
              <w:rPr>
                <w:sz w:val="18"/>
                <w:szCs w:val="18"/>
              </w:rPr>
              <w:t>Не норм.</w:t>
            </w:r>
          </w:p>
        </w:tc>
        <w:tc>
          <w:tcPr>
            <w:tcW w:w="2220" w:type="dxa"/>
            <w:shd w:val="clear" w:color="auto" w:fill="FAEBD7"/>
            <w:tcMar>
              <w:top w:w="30" w:type="dxa"/>
              <w:left w:w="75" w:type="dxa"/>
              <w:bottom w:w="30" w:type="dxa"/>
              <w:right w:w="75" w:type="dxa"/>
            </w:tcMar>
            <w:vAlign w:val="center"/>
            <w:hideMark/>
          </w:tcPr>
          <w:p w14:paraId="1F5D32DF" w14:textId="77777777" w:rsidR="009D2861" w:rsidRDefault="009D2861">
            <w:pPr>
              <w:spacing w:before="100" w:beforeAutospacing="1" w:after="150" w:line="288" w:lineRule="atLeast"/>
              <w:jc w:val="center"/>
              <w:rPr>
                <w:sz w:val="18"/>
                <w:szCs w:val="18"/>
              </w:rPr>
            </w:pPr>
            <w:r>
              <w:rPr>
                <w:sz w:val="18"/>
                <w:szCs w:val="18"/>
              </w:rPr>
              <w:t>Не норм.</w:t>
            </w:r>
          </w:p>
        </w:tc>
        <w:tc>
          <w:tcPr>
            <w:tcW w:w="2385" w:type="dxa"/>
            <w:shd w:val="clear" w:color="auto" w:fill="FAEBD7"/>
            <w:tcMar>
              <w:top w:w="30" w:type="dxa"/>
              <w:left w:w="75" w:type="dxa"/>
              <w:bottom w:w="30" w:type="dxa"/>
              <w:right w:w="75" w:type="dxa"/>
            </w:tcMar>
            <w:vAlign w:val="center"/>
            <w:hideMark/>
          </w:tcPr>
          <w:p w14:paraId="55755347" w14:textId="77777777" w:rsidR="009D2861" w:rsidRDefault="009D2861">
            <w:pPr>
              <w:spacing w:before="100" w:beforeAutospacing="1" w:after="150" w:line="288" w:lineRule="atLeast"/>
              <w:jc w:val="center"/>
              <w:rPr>
                <w:sz w:val="18"/>
                <w:szCs w:val="18"/>
              </w:rPr>
            </w:pPr>
            <w:r>
              <w:rPr>
                <w:sz w:val="18"/>
                <w:szCs w:val="18"/>
              </w:rPr>
              <w:t>3* (1)</w:t>
            </w:r>
          </w:p>
        </w:tc>
      </w:tr>
      <w:tr w:rsidR="009D2861" w14:paraId="4FC9C2B2" w14:textId="77777777" w:rsidTr="009D2861">
        <w:trPr>
          <w:tblCellSpacing w:w="15" w:type="dxa"/>
        </w:trPr>
        <w:tc>
          <w:tcPr>
            <w:tcW w:w="0" w:type="auto"/>
            <w:vMerge/>
            <w:shd w:val="clear" w:color="auto" w:fill="FAF0E6"/>
            <w:vAlign w:val="center"/>
            <w:hideMark/>
          </w:tcPr>
          <w:p w14:paraId="134D5047" w14:textId="77777777" w:rsidR="009D2861" w:rsidRDefault="009D2861">
            <w:pPr>
              <w:spacing w:before="100" w:beforeAutospacing="1" w:after="150" w:line="288" w:lineRule="atLeast"/>
              <w:rPr>
                <w:sz w:val="18"/>
                <w:szCs w:val="18"/>
              </w:rPr>
            </w:pPr>
          </w:p>
        </w:tc>
        <w:tc>
          <w:tcPr>
            <w:tcW w:w="2700" w:type="dxa"/>
            <w:shd w:val="clear" w:color="auto" w:fill="FAF0E6"/>
            <w:tcMar>
              <w:top w:w="30" w:type="dxa"/>
              <w:left w:w="75" w:type="dxa"/>
              <w:bottom w:w="30" w:type="dxa"/>
              <w:right w:w="75" w:type="dxa"/>
            </w:tcMar>
            <w:vAlign w:val="center"/>
            <w:hideMark/>
          </w:tcPr>
          <w:p w14:paraId="180D6B3E" w14:textId="77777777" w:rsidR="009D2861" w:rsidRDefault="009D2861">
            <w:pPr>
              <w:spacing w:before="100" w:beforeAutospacing="1" w:after="150" w:line="288" w:lineRule="atLeast"/>
              <w:jc w:val="center"/>
              <w:rPr>
                <w:sz w:val="18"/>
                <w:szCs w:val="18"/>
              </w:rPr>
            </w:pPr>
            <w:r>
              <w:rPr>
                <w:sz w:val="18"/>
                <w:szCs w:val="18"/>
              </w:rPr>
              <w:t>С1</w:t>
            </w:r>
          </w:p>
        </w:tc>
        <w:tc>
          <w:tcPr>
            <w:tcW w:w="2220" w:type="dxa"/>
            <w:shd w:val="clear" w:color="auto" w:fill="FAF0E6"/>
            <w:tcMar>
              <w:top w:w="30" w:type="dxa"/>
              <w:left w:w="75" w:type="dxa"/>
              <w:bottom w:w="30" w:type="dxa"/>
              <w:right w:w="75" w:type="dxa"/>
            </w:tcMar>
            <w:vAlign w:val="center"/>
            <w:hideMark/>
          </w:tcPr>
          <w:p w14:paraId="55D7ECE2" w14:textId="77777777" w:rsidR="009D2861" w:rsidRDefault="009D2861">
            <w:pPr>
              <w:spacing w:before="100" w:beforeAutospacing="1" w:after="150" w:line="288" w:lineRule="atLeast"/>
              <w:jc w:val="center"/>
              <w:rPr>
                <w:sz w:val="18"/>
                <w:szCs w:val="18"/>
              </w:rPr>
            </w:pPr>
            <w:r>
              <w:rPr>
                <w:sz w:val="18"/>
                <w:szCs w:val="18"/>
              </w:rPr>
              <w:t>III</w:t>
            </w:r>
          </w:p>
        </w:tc>
        <w:tc>
          <w:tcPr>
            <w:tcW w:w="2385" w:type="dxa"/>
            <w:shd w:val="clear" w:color="auto" w:fill="FAF0E6"/>
            <w:tcMar>
              <w:top w:w="30" w:type="dxa"/>
              <w:left w:w="75" w:type="dxa"/>
              <w:bottom w:w="30" w:type="dxa"/>
              <w:right w:w="75" w:type="dxa"/>
            </w:tcMar>
            <w:vAlign w:val="center"/>
            <w:hideMark/>
          </w:tcPr>
          <w:p w14:paraId="57A77F41" w14:textId="77777777" w:rsidR="009D2861" w:rsidRDefault="009D2861">
            <w:pPr>
              <w:spacing w:before="100" w:beforeAutospacing="1" w:after="150" w:line="288" w:lineRule="atLeast"/>
              <w:jc w:val="center"/>
              <w:rPr>
                <w:sz w:val="18"/>
                <w:szCs w:val="18"/>
              </w:rPr>
            </w:pPr>
            <w:r>
              <w:rPr>
                <w:sz w:val="18"/>
                <w:szCs w:val="18"/>
              </w:rPr>
              <w:t>3* (1)</w:t>
            </w:r>
          </w:p>
        </w:tc>
      </w:tr>
      <w:tr w:rsidR="009D2861" w14:paraId="2AD3821B" w14:textId="77777777" w:rsidTr="009D2861">
        <w:trPr>
          <w:tblCellSpacing w:w="15" w:type="dxa"/>
        </w:trPr>
        <w:tc>
          <w:tcPr>
            <w:tcW w:w="2130" w:type="dxa"/>
            <w:vMerge w:val="restart"/>
            <w:shd w:val="clear" w:color="auto" w:fill="FAEBD7"/>
            <w:tcMar>
              <w:top w:w="30" w:type="dxa"/>
              <w:left w:w="75" w:type="dxa"/>
              <w:bottom w:w="30" w:type="dxa"/>
              <w:right w:w="75" w:type="dxa"/>
            </w:tcMar>
            <w:vAlign w:val="center"/>
            <w:hideMark/>
          </w:tcPr>
          <w:p w14:paraId="0A3EF797" w14:textId="77777777" w:rsidR="009D2861" w:rsidRDefault="009D2861">
            <w:pPr>
              <w:spacing w:before="100" w:beforeAutospacing="1" w:after="150" w:line="288" w:lineRule="atLeast"/>
              <w:jc w:val="center"/>
              <w:rPr>
                <w:sz w:val="18"/>
                <w:szCs w:val="18"/>
              </w:rPr>
            </w:pPr>
            <w:r>
              <w:rPr>
                <w:sz w:val="18"/>
                <w:szCs w:val="18"/>
              </w:rPr>
              <w:t>До 350</w:t>
            </w:r>
          </w:p>
        </w:tc>
        <w:tc>
          <w:tcPr>
            <w:tcW w:w="2700" w:type="dxa"/>
            <w:shd w:val="clear" w:color="auto" w:fill="FAEBD7"/>
            <w:tcMar>
              <w:top w:w="30" w:type="dxa"/>
              <w:left w:w="75" w:type="dxa"/>
              <w:bottom w:w="30" w:type="dxa"/>
              <w:right w:w="75" w:type="dxa"/>
            </w:tcMar>
            <w:vAlign w:val="center"/>
            <w:hideMark/>
          </w:tcPr>
          <w:p w14:paraId="2CAD15ED" w14:textId="77777777" w:rsidR="009D2861" w:rsidRDefault="009D2861">
            <w:pPr>
              <w:spacing w:before="100" w:beforeAutospacing="1" w:after="150" w:line="288" w:lineRule="atLeast"/>
              <w:jc w:val="center"/>
              <w:rPr>
                <w:sz w:val="18"/>
                <w:szCs w:val="18"/>
              </w:rPr>
            </w:pPr>
            <w:r>
              <w:rPr>
                <w:sz w:val="18"/>
                <w:szCs w:val="18"/>
              </w:rPr>
              <w:t>С0</w:t>
            </w:r>
          </w:p>
        </w:tc>
        <w:tc>
          <w:tcPr>
            <w:tcW w:w="2220" w:type="dxa"/>
            <w:shd w:val="clear" w:color="auto" w:fill="FAEBD7"/>
            <w:tcMar>
              <w:top w:w="30" w:type="dxa"/>
              <w:left w:w="75" w:type="dxa"/>
              <w:bottom w:w="30" w:type="dxa"/>
              <w:right w:w="75" w:type="dxa"/>
            </w:tcMar>
            <w:vAlign w:val="center"/>
            <w:hideMark/>
          </w:tcPr>
          <w:p w14:paraId="072EF62D" w14:textId="77777777" w:rsidR="009D2861" w:rsidRDefault="009D2861">
            <w:pPr>
              <w:spacing w:before="100" w:beforeAutospacing="1" w:after="150" w:line="288" w:lineRule="atLeast"/>
              <w:jc w:val="center"/>
              <w:rPr>
                <w:sz w:val="18"/>
                <w:szCs w:val="18"/>
              </w:rPr>
            </w:pPr>
            <w:r>
              <w:rPr>
                <w:sz w:val="18"/>
                <w:szCs w:val="18"/>
              </w:rPr>
              <w:t>III</w:t>
            </w:r>
          </w:p>
        </w:tc>
        <w:tc>
          <w:tcPr>
            <w:tcW w:w="2385" w:type="dxa"/>
            <w:shd w:val="clear" w:color="auto" w:fill="FAEBD7"/>
            <w:tcMar>
              <w:top w:w="30" w:type="dxa"/>
              <w:left w:w="75" w:type="dxa"/>
              <w:bottom w:w="30" w:type="dxa"/>
              <w:right w:w="75" w:type="dxa"/>
            </w:tcMar>
            <w:vAlign w:val="center"/>
            <w:hideMark/>
          </w:tcPr>
          <w:p w14:paraId="2FA6BDFE" w14:textId="77777777" w:rsidR="009D2861" w:rsidRDefault="009D2861">
            <w:pPr>
              <w:spacing w:before="100" w:beforeAutospacing="1" w:after="150" w:line="288" w:lineRule="atLeast"/>
              <w:jc w:val="center"/>
              <w:rPr>
                <w:sz w:val="18"/>
                <w:szCs w:val="18"/>
              </w:rPr>
            </w:pPr>
            <w:r>
              <w:rPr>
                <w:sz w:val="18"/>
                <w:szCs w:val="18"/>
              </w:rPr>
              <w:t>7 (2)</w:t>
            </w:r>
          </w:p>
        </w:tc>
      </w:tr>
      <w:tr w:rsidR="009D2861" w14:paraId="0B4D1F18" w14:textId="77777777" w:rsidTr="009D2861">
        <w:trPr>
          <w:tblCellSpacing w:w="15" w:type="dxa"/>
        </w:trPr>
        <w:tc>
          <w:tcPr>
            <w:tcW w:w="0" w:type="auto"/>
            <w:vMerge/>
            <w:shd w:val="clear" w:color="auto" w:fill="FAF0E6"/>
            <w:vAlign w:val="center"/>
            <w:hideMark/>
          </w:tcPr>
          <w:p w14:paraId="0F330E91" w14:textId="77777777" w:rsidR="009D2861" w:rsidRDefault="009D2861">
            <w:pPr>
              <w:spacing w:before="100" w:beforeAutospacing="1" w:after="150" w:line="288" w:lineRule="atLeast"/>
              <w:rPr>
                <w:sz w:val="18"/>
                <w:szCs w:val="18"/>
              </w:rPr>
            </w:pPr>
          </w:p>
        </w:tc>
        <w:tc>
          <w:tcPr>
            <w:tcW w:w="2700" w:type="dxa"/>
            <w:shd w:val="clear" w:color="auto" w:fill="FAF0E6"/>
            <w:tcMar>
              <w:top w:w="30" w:type="dxa"/>
              <w:left w:w="75" w:type="dxa"/>
              <w:bottom w:w="30" w:type="dxa"/>
              <w:right w:w="75" w:type="dxa"/>
            </w:tcMar>
            <w:vAlign w:val="center"/>
            <w:hideMark/>
          </w:tcPr>
          <w:p w14:paraId="34C29277" w14:textId="77777777" w:rsidR="009D2861" w:rsidRDefault="009D2861">
            <w:pPr>
              <w:spacing w:before="100" w:beforeAutospacing="1" w:after="150" w:line="288" w:lineRule="atLeast"/>
              <w:jc w:val="center"/>
              <w:rPr>
                <w:sz w:val="18"/>
                <w:szCs w:val="18"/>
              </w:rPr>
            </w:pPr>
            <w:r>
              <w:rPr>
                <w:sz w:val="18"/>
                <w:szCs w:val="18"/>
              </w:rPr>
              <w:t>С1</w:t>
            </w:r>
          </w:p>
        </w:tc>
        <w:tc>
          <w:tcPr>
            <w:tcW w:w="2220" w:type="dxa"/>
            <w:shd w:val="clear" w:color="auto" w:fill="FAF0E6"/>
            <w:tcMar>
              <w:top w:w="30" w:type="dxa"/>
              <w:left w:w="75" w:type="dxa"/>
              <w:bottom w:w="30" w:type="dxa"/>
              <w:right w:w="75" w:type="dxa"/>
            </w:tcMar>
            <w:vAlign w:val="center"/>
            <w:hideMark/>
          </w:tcPr>
          <w:p w14:paraId="2779A524" w14:textId="77777777" w:rsidR="009D2861" w:rsidRDefault="009D2861">
            <w:pPr>
              <w:spacing w:before="100" w:beforeAutospacing="1" w:after="150" w:line="288" w:lineRule="atLeast"/>
              <w:jc w:val="center"/>
              <w:rPr>
                <w:sz w:val="18"/>
                <w:szCs w:val="18"/>
              </w:rPr>
            </w:pPr>
            <w:r>
              <w:rPr>
                <w:sz w:val="18"/>
                <w:szCs w:val="18"/>
              </w:rPr>
              <w:t>II</w:t>
            </w:r>
          </w:p>
        </w:tc>
        <w:tc>
          <w:tcPr>
            <w:tcW w:w="2385" w:type="dxa"/>
            <w:shd w:val="clear" w:color="auto" w:fill="FAF0E6"/>
            <w:tcMar>
              <w:top w:w="30" w:type="dxa"/>
              <w:left w:w="75" w:type="dxa"/>
              <w:bottom w:w="30" w:type="dxa"/>
              <w:right w:w="75" w:type="dxa"/>
            </w:tcMar>
            <w:vAlign w:val="center"/>
            <w:hideMark/>
          </w:tcPr>
          <w:p w14:paraId="00C11B9E" w14:textId="77777777" w:rsidR="009D2861" w:rsidRDefault="009D2861">
            <w:pPr>
              <w:spacing w:before="100" w:beforeAutospacing="1" w:after="150" w:line="288" w:lineRule="atLeast"/>
              <w:jc w:val="center"/>
              <w:rPr>
                <w:sz w:val="18"/>
                <w:szCs w:val="18"/>
              </w:rPr>
            </w:pPr>
            <w:r>
              <w:rPr>
                <w:sz w:val="18"/>
                <w:szCs w:val="18"/>
              </w:rPr>
              <w:t>7 (2)</w:t>
            </w:r>
          </w:p>
        </w:tc>
      </w:tr>
      <w:tr w:rsidR="009D2861" w14:paraId="4DFFE387" w14:textId="77777777" w:rsidTr="009D2861">
        <w:trPr>
          <w:tblCellSpacing w:w="15" w:type="dxa"/>
        </w:trPr>
        <w:tc>
          <w:tcPr>
            <w:tcW w:w="2130" w:type="dxa"/>
            <w:shd w:val="clear" w:color="auto" w:fill="FAEBD7"/>
            <w:tcMar>
              <w:top w:w="30" w:type="dxa"/>
              <w:left w:w="75" w:type="dxa"/>
              <w:bottom w:w="30" w:type="dxa"/>
              <w:right w:w="75" w:type="dxa"/>
            </w:tcMar>
            <w:vAlign w:val="center"/>
            <w:hideMark/>
          </w:tcPr>
          <w:p w14:paraId="28AE9305" w14:textId="77777777" w:rsidR="009D2861" w:rsidRDefault="009D2861">
            <w:pPr>
              <w:spacing w:before="100" w:beforeAutospacing="1" w:after="150" w:line="288" w:lineRule="atLeast"/>
              <w:jc w:val="center"/>
              <w:rPr>
                <w:sz w:val="18"/>
                <w:szCs w:val="18"/>
              </w:rPr>
            </w:pPr>
            <w:r>
              <w:rPr>
                <w:sz w:val="18"/>
                <w:szCs w:val="18"/>
              </w:rPr>
              <w:t>До 600</w:t>
            </w:r>
          </w:p>
        </w:tc>
        <w:tc>
          <w:tcPr>
            <w:tcW w:w="2700" w:type="dxa"/>
            <w:shd w:val="clear" w:color="auto" w:fill="FAEBD7"/>
            <w:tcMar>
              <w:top w:w="30" w:type="dxa"/>
              <w:left w:w="75" w:type="dxa"/>
              <w:bottom w:w="30" w:type="dxa"/>
              <w:right w:w="75" w:type="dxa"/>
            </w:tcMar>
            <w:vAlign w:val="center"/>
            <w:hideMark/>
          </w:tcPr>
          <w:p w14:paraId="4C4AE7BE" w14:textId="77777777" w:rsidR="009D2861" w:rsidRDefault="009D2861">
            <w:pPr>
              <w:spacing w:before="100" w:beforeAutospacing="1" w:after="150" w:line="288" w:lineRule="atLeast"/>
              <w:jc w:val="center"/>
              <w:rPr>
                <w:sz w:val="18"/>
                <w:szCs w:val="18"/>
              </w:rPr>
            </w:pPr>
            <w:r>
              <w:rPr>
                <w:sz w:val="18"/>
                <w:szCs w:val="18"/>
              </w:rPr>
              <w:t>С0</w:t>
            </w:r>
          </w:p>
        </w:tc>
        <w:tc>
          <w:tcPr>
            <w:tcW w:w="2220" w:type="dxa"/>
            <w:shd w:val="clear" w:color="auto" w:fill="FAEBD7"/>
            <w:tcMar>
              <w:top w:w="30" w:type="dxa"/>
              <w:left w:w="75" w:type="dxa"/>
              <w:bottom w:w="30" w:type="dxa"/>
              <w:right w:w="75" w:type="dxa"/>
            </w:tcMar>
            <w:vAlign w:val="center"/>
            <w:hideMark/>
          </w:tcPr>
          <w:p w14:paraId="70A939B4" w14:textId="77777777" w:rsidR="009D2861" w:rsidRDefault="009D2861">
            <w:pPr>
              <w:spacing w:before="100" w:beforeAutospacing="1" w:after="150" w:line="288" w:lineRule="atLeast"/>
              <w:jc w:val="center"/>
              <w:rPr>
                <w:sz w:val="18"/>
                <w:szCs w:val="18"/>
              </w:rPr>
            </w:pPr>
            <w:r>
              <w:rPr>
                <w:sz w:val="18"/>
                <w:szCs w:val="18"/>
              </w:rPr>
              <w:t>II</w:t>
            </w:r>
          </w:p>
        </w:tc>
        <w:tc>
          <w:tcPr>
            <w:tcW w:w="2385" w:type="dxa"/>
            <w:shd w:val="clear" w:color="auto" w:fill="FAEBD7"/>
            <w:tcMar>
              <w:top w:w="30" w:type="dxa"/>
              <w:left w:w="75" w:type="dxa"/>
              <w:bottom w:w="30" w:type="dxa"/>
              <w:right w:w="75" w:type="dxa"/>
            </w:tcMar>
            <w:vAlign w:val="center"/>
            <w:hideMark/>
          </w:tcPr>
          <w:p w14:paraId="27179019" w14:textId="77777777" w:rsidR="009D2861" w:rsidRDefault="009D2861">
            <w:pPr>
              <w:spacing w:before="100" w:beforeAutospacing="1" w:after="150" w:line="288" w:lineRule="atLeast"/>
              <w:jc w:val="center"/>
              <w:rPr>
                <w:sz w:val="18"/>
                <w:szCs w:val="18"/>
              </w:rPr>
            </w:pPr>
            <w:r>
              <w:rPr>
                <w:sz w:val="18"/>
                <w:szCs w:val="18"/>
              </w:rPr>
              <w:t>11 (3)</w:t>
            </w:r>
          </w:p>
        </w:tc>
      </w:tr>
      <w:tr w:rsidR="009D2861" w14:paraId="503F801E" w14:textId="77777777" w:rsidTr="009D2861">
        <w:trPr>
          <w:tblCellSpacing w:w="15" w:type="dxa"/>
        </w:trPr>
        <w:tc>
          <w:tcPr>
            <w:tcW w:w="2130" w:type="dxa"/>
            <w:shd w:val="clear" w:color="auto" w:fill="FAF0E6"/>
            <w:tcMar>
              <w:top w:w="30" w:type="dxa"/>
              <w:left w:w="75" w:type="dxa"/>
              <w:bottom w:w="30" w:type="dxa"/>
              <w:right w:w="75" w:type="dxa"/>
            </w:tcMar>
            <w:vAlign w:val="center"/>
            <w:hideMark/>
          </w:tcPr>
          <w:p w14:paraId="6CC880B7" w14:textId="77777777" w:rsidR="009D2861" w:rsidRDefault="009D2861">
            <w:pPr>
              <w:spacing w:before="100" w:beforeAutospacing="1" w:after="150" w:line="288" w:lineRule="atLeast"/>
              <w:jc w:val="center"/>
              <w:rPr>
                <w:sz w:val="18"/>
                <w:szCs w:val="18"/>
              </w:rPr>
            </w:pPr>
            <w:r>
              <w:rPr>
                <w:sz w:val="18"/>
                <w:szCs w:val="18"/>
              </w:rPr>
              <w:t>До 1600</w:t>
            </w:r>
          </w:p>
        </w:tc>
        <w:tc>
          <w:tcPr>
            <w:tcW w:w="2700" w:type="dxa"/>
            <w:shd w:val="clear" w:color="auto" w:fill="FAF0E6"/>
            <w:tcMar>
              <w:top w:w="30" w:type="dxa"/>
              <w:left w:w="75" w:type="dxa"/>
              <w:bottom w:w="30" w:type="dxa"/>
              <w:right w:w="75" w:type="dxa"/>
            </w:tcMar>
            <w:vAlign w:val="center"/>
            <w:hideMark/>
          </w:tcPr>
          <w:p w14:paraId="62FEE20B" w14:textId="77777777" w:rsidR="009D2861" w:rsidRDefault="009D2861">
            <w:pPr>
              <w:spacing w:before="100" w:beforeAutospacing="1" w:after="150" w:line="288" w:lineRule="atLeast"/>
              <w:jc w:val="center"/>
              <w:rPr>
                <w:sz w:val="18"/>
                <w:szCs w:val="18"/>
              </w:rPr>
            </w:pPr>
            <w:r>
              <w:rPr>
                <w:sz w:val="18"/>
                <w:szCs w:val="18"/>
              </w:rPr>
              <w:t>С1</w:t>
            </w:r>
          </w:p>
        </w:tc>
        <w:tc>
          <w:tcPr>
            <w:tcW w:w="2220" w:type="dxa"/>
            <w:shd w:val="clear" w:color="auto" w:fill="FAF0E6"/>
            <w:tcMar>
              <w:top w:w="30" w:type="dxa"/>
              <w:left w:w="75" w:type="dxa"/>
              <w:bottom w:w="30" w:type="dxa"/>
              <w:right w:w="75" w:type="dxa"/>
            </w:tcMar>
            <w:vAlign w:val="center"/>
            <w:hideMark/>
          </w:tcPr>
          <w:p w14:paraId="673299AF" w14:textId="77777777" w:rsidR="009D2861" w:rsidRDefault="009D2861">
            <w:pPr>
              <w:spacing w:before="100" w:beforeAutospacing="1" w:after="150" w:line="288" w:lineRule="atLeast"/>
              <w:jc w:val="center"/>
              <w:rPr>
                <w:sz w:val="18"/>
                <w:szCs w:val="18"/>
              </w:rPr>
            </w:pPr>
            <w:r>
              <w:rPr>
                <w:sz w:val="18"/>
                <w:szCs w:val="18"/>
              </w:rPr>
              <w:t>I</w:t>
            </w:r>
          </w:p>
        </w:tc>
        <w:tc>
          <w:tcPr>
            <w:tcW w:w="2385" w:type="dxa"/>
            <w:shd w:val="clear" w:color="auto" w:fill="FAF0E6"/>
            <w:tcMar>
              <w:top w:w="30" w:type="dxa"/>
              <w:left w:w="75" w:type="dxa"/>
              <w:bottom w:w="30" w:type="dxa"/>
              <w:right w:w="75" w:type="dxa"/>
            </w:tcMar>
            <w:vAlign w:val="center"/>
            <w:hideMark/>
          </w:tcPr>
          <w:p w14:paraId="1B3EB8AD" w14:textId="77777777" w:rsidR="009D2861" w:rsidRDefault="009D2861">
            <w:pPr>
              <w:spacing w:before="100" w:beforeAutospacing="1" w:after="150" w:line="288" w:lineRule="atLeast"/>
              <w:jc w:val="center"/>
              <w:rPr>
                <w:sz w:val="18"/>
                <w:szCs w:val="18"/>
              </w:rPr>
            </w:pPr>
            <w:r>
              <w:rPr>
                <w:sz w:val="18"/>
                <w:szCs w:val="18"/>
              </w:rPr>
              <w:t>11 (3)</w:t>
            </w:r>
          </w:p>
        </w:tc>
      </w:tr>
      <w:tr w:rsidR="009D2861" w14:paraId="09707C1E" w14:textId="77777777" w:rsidTr="009D2861">
        <w:trPr>
          <w:tblCellSpacing w:w="15" w:type="dxa"/>
        </w:trPr>
        <w:tc>
          <w:tcPr>
            <w:tcW w:w="2130" w:type="dxa"/>
            <w:shd w:val="clear" w:color="auto" w:fill="FAEBD7"/>
            <w:tcMar>
              <w:top w:w="30" w:type="dxa"/>
              <w:left w:w="75" w:type="dxa"/>
              <w:bottom w:w="30" w:type="dxa"/>
              <w:right w:w="75" w:type="dxa"/>
            </w:tcMar>
            <w:vAlign w:val="center"/>
            <w:hideMark/>
          </w:tcPr>
          <w:p w14:paraId="2F22CC60" w14:textId="77777777" w:rsidR="009D2861" w:rsidRDefault="009D2861">
            <w:pPr>
              <w:spacing w:before="100" w:beforeAutospacing="1" w:after="150" w:line="288" w:lineRule="atLeast"/>
              <w:jc w:val="center"/>
              <w:rPr>
                <w:sz w:val="18"/>
                <w:szCs w:val="18"/>
              </w:rPr>
            </w:pPr>
            <w:r>
              <w:rPr>
                <w:sz w:val="18"/>
                <w:szCs w:val="18"/>
              </w:rPr>
              <w:t>Не норм.</w:t>
            </w:r>
          </w:p>
        </w:tc>
        <w:tc>
          <w:tcPr>
            <w:tcW w:w="2700" w:type="dxa"/>
            <w:shd w:val="clear" w:color="auto" w:fill="FAEBD7"/>
            <w:tcMar>
              <w:top w:w="30" w:type="dxa"/>
              <w:left w:w="75" w:type="dxa"/>
              <w:bottom w:w="30" w:type="dxa"/>
              <w:right w:w="75" w:type="dxa"/>
            </w:tcMar>
            <w:vAlign w:val="center"/>
            <w:hideMark/>
          </w:tcPr>
          <w:p w14:paraId="650751AB" w14:textId="77777777" w:rsidR="009D2861" w:rsidRDefault="009D2861">
            <w:pPr>
              <w:spacing w:before="100" w:beforeAutospacing="1" w:after="150" w:line="288" w:lineRule="atLeast"/>
              <w:jc w:val="center"/>
              <w:rPr>
                <w:sz w:val="18"/>
                <w:szCs w:val="18"/>
              </w:rPr>
            </w:pPr>
            <w:r>
              <w:rPr>
                <w:sz w:val="18"/>
                <w:szCs w:val="18"/>
              </w:rPr>
              <w:t>С0</w:t>
            </w:r>
          </w:p>
        </w:tc>
        <w:tc>
          <w:tcPr>
            <w:tcW w:w="2220" w:type="dxa"/>
            <w:shd w:val="clear" w:color="auto" w:fill="FAEBD7"/>
            <w:tcMar>
              <w:top w:w="30" w:type="dxa"/>
              <w:left w:w="75" w:type="dxa"/>
              <w:bottom w:w="30" w:type="dxa"/>
              <w:right w:w="75" w:type="dxa"/>
            </w:tcMar>
            <w:vAlign w:val="center"/>
            <w:hideMark/>
          </w:tcPr>
          <w:p w14:paraId="64D5024F" w14:textId="77777777" w:rsidR="009D2861" w:rsidRDefault="009D2861">
            <w:pPr>
              <w:spacing w:before="100" w:beforeAutospacing="1" w:after="150" w:line="288" w:lineRule="atLeast"/>
              <w:jc w:val="center"/>
              <w:rPr>
                <w:sz w:val="18"/>
                <w:szCs w:val="18"/>
              </w:rPr>
            </w:pPr>
            <w:r>
              <w:rPr>
                <w:sz w:val="18"/>
                <w:szCs w:val="18"/>
              </w:rPr>
              <w:t>I</w:t>
            </w:r>
          </w:p>
        </w:tc>
        <w:tc>
          <w:tcPr>
            <w:tcW w:w="2385" w:type="dxa"/>
            <w:shd w:val="clear" w:color="auto" w:fill="FAEBD7"/>
            <w:tcMar>
              <w:top w:w="30" w:type="dxa"/>
              <w:left w:w="75" w:type="dxa"/>
              <w:bottom w:w="30" w:type="dxa"/>
              <w:right w:w="75" w:type="dxa"/>
            </w:tcMar>
            <w:vAlign w:val="center"/>
            <w:hideMark/>
          </w:tcPr>
          <w:p w14:paraId="5AC66DD5" w14:textId="77777777" w:rsidR="009D2861" w:rsidRDefault="009D2861">
            <w:pPr>
              <w:spacing w:before="100" w:beforeAutospacing="1" w:after="150" w:line="288" w:lineRule="atLeast"/>
              <w:jc w:val="center"/>
              <w:rPr>
                <w:sz w:val="18"/>
                <w:szCs w:val="18"/>
              </w:rPr>
            </w:pPr>
            <w:r>
              <w:rPr>
                <w:sz w:val="18"/>
                <w:szCs w:val="18"/>
              </w:rPr>
              <w:t>15 (4)</w:t>
            </w:r>
          </w:p>
        </w:tc>
      </w:tr>
      <w:tr w:rsidR="009D2861" w14:paraId="7824E937" w14:textId="77777777" w:rsidTr="009D2861">
        <w:trPr>
          <w:tblCellSpacing w:w="15" w:type="dxa"/>
        </w:trPr>
        <w:tc>
          <w:tcPr>
            <w:tcW w:w="9420" w:type="dxa"/>
            <w:gridSpan w:val="4"/>
            <w:shd w:val="clear" w:color="auto" w:fill="FAF0E6"/>
            <w:tcMar>
              <w:top w:w="30" w:type="dxa"/>
              <w:left w:w="75" w:type="dxa"/>
              <w:bottom w:w="30" w:type="dxa"/>
              <w:right w:w="75" w:type="dxa"/>
            </w:tcMar>
            <w:vAlign w:val="center"/>
            <w:hideMark/>
          </w:tcPr>
          <w:p w14:paraId="3B56486A" w14:textId="77777777" w:rsidR="009D2861" w:rsidRDefault="009D2861">
            <w:pPr>
              <w:spacing w:before="100" w:beforeAutospacing="1" w:after="150" w:line="288" w:lineRule="atLeast"/>
              <w:jc w:val="center"/>
              <w:rPr>
                <w:sz w:val="18"/>
                <w:szCs w:val="18"/>
              </w:rPr>
            </w:pPr>
            <w:r>
              <w:rPr>
                <w:sz w:val="18"/>
                <w:szCs w:val="18"/>
              </w:rPr>
              <w:t>Спальные корпуса</w:t>
            </w:r>
          </w:p>
        </w:tc>
      </w:tr>
      <w:tr w:rsidR="009D2861" w14:paraId="61F61B86" w14:textId="77777777" w:rsidTr="009D2861">
        <w:trPr>
          <w:tblCellSpacing w:w="15" w:type="dxa"/>
        </w:trPr>
        <w:tc>
          <w:tcPr>
            <w:tcW w:w="2130" w:type="dxa"/>
            <w:vMerge w:val="restart"/>
            <w:shd w:val="clear" w:color="auto" w:fill="FAEBD7"/>
            <w:tcMar>
              <w:top w:w="30" w:type="dxa"/>
              <w:left w:w="75" w:type="dxa"/>
              <w:bottom w:w="30" w:type="dxa"/>
              <w:right w:w="75" w:type="dxa"/>
            </w:tcMar>
            <w:vAlign w:val="center"/>
            <w:hideMark/>
          </w:tcPr>
          <w:p w14:paraId="3B13D399" w14:textId="77777777" w:rsidR="009D2861" w:rsidRDefault="009D2861">
            <w:pPr>
              <w:spacing w:before="100" w:beforeAutospacing="1" w:after="150" w:line="288" w:lineRule="atLeast"/>
              <w:jc w:val="center"/>
              <w:rPr>
                <w:sz w:val="18"/>
                <w:szCs w:val="18"/>
              </w:rPr>
            </w:pPr>
            <w:r>
              <w:rPr>
                <w:sz w:val="18"/>
                <w:szCs w:val="18"/>
              </w:rPr>
              <w:t>До 60</w:t>
            </w:r>
          </w:p>
        </w:tc>
        <w:tc>
          <w:tcPr>
            <w:tcW w:w="2700" w:type="dxa"/>
            <w:shd w:val="clear" w:color="auto" w:fill="FAEBD7"/>
            <w:tcMar>
              <w:top w:w="30" w:type="dxa"/>
              <w:left w:w="75" w:type="dxa"/>
              <w:bottom w:w="30" w:type="dxa"/>
              <w:right w:w="75" w:type="dxa"/>
            </w:tcMar>
            <w:vAlign w:val="center"/>
            <w:hideMark/>
          </w:tcPr>
          <w:p w14:paraId="02A96EBA" w14:textId="77777777" w:rsidR="009D2861" w:rsidRDefault="009D2861">
            <w:pPr>
              <w:spacing w:before="100" w:beforeAutospacing="1" w:after="150" w:line="288" w:lineRule="atLeast"/>
              <w:jc w:val="center"/>
              <w:rPr>
                <w:sz w:val="18"/>
                <w:szCs w:val="18"/>
              </w:rPr>
            </w:pPr>
            <w:r>
              <w:rPr>
                <w:sz w:val="18"/>
                <w:szCs w:val="18"/>
              </w:rPr>
              <w:t>Не норм.</w:t>
            </w:r>
          </w:p>
        </w:tc>
        <w:tc>
          <w:tcPr>
            <w:tcW w:w="2220" w:type="dxa"/>
            <w:shd w:val="clear" w:color="auto" w:fill="FAEBD7"/>
            <w:tcMar>
              <w:top w:w="30" w:type="dxa"/>
              <w:left w:w="75" w:type="dxa"/>
              <w:bottom w:w="30" w:type="dxa"/>
              <w:right w:w="75" w:type="dxa"/>
            </w:tcMar>
            <w:vAlign w:val="center"/>
            <w:hideMark/>
          </w:tcPr>
          <w:p w14:paraId="39097664" w14:textId="77777777" w:rsidR="009D2861" w:rsidRDefault="009D2861">
            <w:pPr>
              <w:spacing w:before="100" w:beforeAutospacing="1" w:after="150" w:line="288" w:lineRule="atLeast"/>
              <w:jc w:val="center"/>
              <w:rPr>
                <w:sz w:val="18"/>
                <w:szCs w:val="18"/>
              </w:rPr>
            </w:pPr>
            <w:r>
              <w:rPr>
                <w:sz w:val="18"/>
                <w:szCs w:val="18"/>
              </w:rPr>
              <w:t>Не норм.</w:t>
            </w:r>
          </w:p>
        </w:tc>
        <w:tc>
          <w:tcPr>
            <w:tcW w:w="2385" w:type="dxa"/>
            <w:vMerge w:val="restart"/>
            <w:shd w:val="clear" w:color="auto" w:fill="FAEBD7"/>
            <w:tcMar>
              <w:top w:w="30" w:type="dxa"/>
              <w:left w:w="75" w:type="dxa"/>
              <w:bottom w:w="30" w:type="dxa"/>
              <w:right w:w="75" w:type="dxa"/>
            </w:tcMar>
            <w:vAlign w:val="center"/>
            <w:hideMark/>
          </w:tcPr>
          <w:p w14:paraId="3B0FA33C" w14:textId="77777777" w:rsidR="009D2861" w:rsidRDefault="009D2861">
            <w:pPr>
              <w:spacing w:before="100" w:beforeAutospacing="1" w:after="150" w:line="288" w:lineRule="atLeast"/>
              <w:jc w:val="center"/>
              <w:rPr>
                <w:sz w:val="18"/>
                <w:szCs w:val="18"/>
              </w:rPr>
            </w:pPr>
            <w:r>
              <w:rPr>
                <w:sz w:val="18"/>
                <w:szCs w:val="18"/>
              </w:rPr>
              <w:t>3* (1)</w:t>
            </w:r>
          </w:p>
        </w:tc>
      </w:tr>
      <w:tr w:rsidR="009D2861" w14:paraId="3B6629D1" w14:textId="77777777" w:rsidTr="009D2861">
        <w:trPr>
          <w:tblCellSpacing w:w="15" w:type="dxa"/>
        </w:trPr>
        <w:tc>
          <w:tcPr>
            <w:tcW w:w="0" w:type="auto"/>
            <w:vMerge/>
            <w:shd w:val="clear" w:color="auto" w:fill="FAF0E6"/>
            <w:vAlign w:val="center"/>
            <w:hideMark/>
          </w:tcPr>
          <w:p w14:paraId="398ABEA5" w14:textId="77777777" w:rsidR="009D2861" w:rsidRDefault="009D2861">
            <w:pPr>
              <w:spacing w:before="100" w:beforeAutospacing="1" w:after="150" w:line="288" w:lineRule="atLeast"/>
              <w:rPr>
                <w:sz w:val="18"/>
                <w:szCs w:val="18"/>
              </w:rPr>
            </w:pPr>
          </w:p>
        </w:tc>
        <w:tc>
          <w:tcPr>
            <w:tcW w:w="2700" w:type="dxa"/>
            <w:shd w:val="clear" w:color="auto" w:fill="FAF0E6"/>
            <w:tcMar>
              <w:top w:w="30" w:type="dxa"/>
              <w:left w:w="75" w:type="dxa"/>
              <w:bottom w:w="30" w:type="dxa"/>
              <w:right w:w="75" w:type="dxa"/>
            </w:tcMar>
            <w:vAlign w:val="center"/>
            <w:hideMark/>
          </w:tcPr>
          <w:p w14:paraId="1AC0870D" w14:textId="77777777" w:rsidR="009D2861" w:rsidRDefault="009D2861">
            <w:pPr>
              <w:spacing w:before="100" w:beforeAutospacing="1" w:after="150" w:line="288" w:lineRule="atLeast"/>
              <w:jc w:val="center"/>
              <w:rPr>
                <w:sz w:val="18"/>
                <w:szCs w:val="18"/>
              </w:rPr>
            </w:pPr>
            <w:r>
              <w:rPr>
                <w:sz w:val="18"/>
                <w:szCs w:val="18"/>
              </w:rPr>
              <w:t>С1 - С3</w:t>
            </w:r>
          </w:p>
        </w:tc>
        <w:tc>
          <w:tcPr>
            <w:tcW w:w="2220" w:type="dxa"/>
            <w:shd w:val="clear" w:color="auto" w:fill="FAF0E6"/>
            <w:tcMar>
              <w:top w:w="30" w:type="dxa"/>
              <w:left w:w="75" w:type="dxa"/>
              <w:bottom w:w="30" w:type="dxa"/>
              <w:right w:w="75" w:type="dxa"/>
            </w:tcMar>
            <w:vAlign w:val="center"/>
            <w:hideMark/>
          </w:tcPr>
          <w:p w14:paraId="6709BFA8" w14:textId="77777777" w:rsidR="009D2861" w:rsidRDefault="009D2861">
            <w:pPr>
              <w:spacing w:before="100" w:beforeAutospacing="1" w:after="150" w:line="288" w:lineRule="atLeast"/>
              <w:jc w:val="center"/>
              <w:rPr>
                <w:sz w:val="18"/>
                <w:szCs w:val="18"/>
              </w:rPr>
            </w:pPr>
            <w:r>
              <w:rPr>
                <w:sz w:val="18"/>
                <w:szCs w:val="18"/>
              </w:rPr>
              <w:t>IV</w:t>
            </w:r>
          </w:p>
        </w:tc>
        <w:tc>
          <w:tcPr>
            <w:tcW w:w="0" w:type="auto"/>
            <w:vMerge/>
            <w:shd w:val="clear" w:color="auto" w:fill="FAF0E6"/>
            <w:vAlign w:val="center"/>
            <w:hideMark/>
          </w:tcPr>
          <w:p w14:paraId="7C0A8A3C" w14:textId="77777777" w:rsidR="009D2861" w:rsidRDefault="009D2861">
            <w:pPr>
              <w:spacing w:before="100" w:beforeAutospacing="1" w:after="150" w:line="288" w:lineRule="atLeast"/>
              <w:rPr>
                <w:sz w:val="18"/>
                <w:szCs w:val="18"/>
              </w:rPr>
            </w:pPr>
          </w:p>
        </w:tc>
      </w:tr>
      <w:tr w:rsidR="009D2861" w14:paraId="33FD807D" w14:textId="77777777" w:rsidTr="009D2861">
        <w:trPr>
          <w:tblCellSpacing w:w="15" w:type="dxa"/>
        </w:trPr>
        <w:tc>
          <w:tcPr>
            <w:tcW w:w="2130" w:type="dxa"/>
            <w:shd w:val="clear" w:color="auto" w:fill="FAEBD7"/>
            <w:tcMar>
              <w:top w:w="30" w:type="dxa"/>
              <w:left w:w="75" w:type="dxa"/>
              <w:bottom w:w="30" w:type="dxa"/>
              <w:right w:w="75" w:type="dxa"/>
            </w:tcMar>
            <w:vAlign w:val="center"/>
            <w:hideMark/>
          </w:tcPr>
          <w:p w14:paraId="595F00E1" w14:textId="77777777" w:rsidR="009D2861" w:rsidRDefault="009D2861">
            <w:pPr>
              <w:spacing w:before="100" w:beforeAutospacing="1" w:after="150" w:line="288" w:lineRule="atLeast"/>
              <w:jc w:val="center"/>
              <w:rPr>
                <w:sz w:val="18"/>
                <w:szCs w:val="18"/>
              </w:rPr>
            </w:pPr>
            <w:r>
              <w:rPr>
                <w:sz w:val="18"/>
                <w:szCs w:val="18"/>
              </w:rPr>
              <w:t>До 140</w:t>
            </w:r>
          </w:p>
        </w:tc>
        <w:tc>
          <w:tcPr>
            <w:tcW w:w="2700" w:type="dxa"/>
            <w:shd w:val="clear" w:color="auto" w:fill="FAEBD7"/>
            <w:tcMar>
              <w:top w:w="30" w:type="dxa"/>
              <w:left w:w="75" w:type="dxa"/>
              <w:bottom w:w="30" w:type="dxa"/>
              <w:right w:w="75" w:type="dxa"/>
            </w:tcMar>
            <w:vAlign w:val="center"/>
            <w:hideMark/>
          </w:tcPr>
          <w:p w14:paraId="2CB19C4B" w14:textId="77777777" w:rsidR="009D2861" w:rsidRDefault="009D2861">
            <w:pPr>
              <w:spacing w:before="100" w:beforeAutospacing="1" w:after="150" w:line="288" w:lineRule="atLeast"/>
              <w:jc w:val="center"/>
              <w:rPr>
                <w:sz w:val="18"/>
                <w:szCs w:val="18"/>
              </w:rPr>
            </w:pPr>
            <w:r>
              <w:rPr>
                <w:sz w:val="18"/>
                <w:szCs w:val="18"/>
              </w:rPr>
              <w:t>С0</w:t>
            </w:r>
          </w:p>
        </w:tc>
        <w:tc>
          <w:tcPr>
            <w:tcW w:w="2220" w:type="dxa"/>
            <w:shd w:val="clear" w:color="auto" w:fill="FAEBD7"/>
            <w:tcMar>
              <w:top w:w="30" w:type="dxa"/>
              <w:left w:w="75" w:type="dxa"/>
              <w:bottom w:w="30" w:type="dxa"/>
              <w:right w:w="75" w:type="dxa"/>
            </w:tcMar>
            <w:vAlign w:val="center"/>
            <w:hideMark/>
          </w:tcPr>
          <w:p w14:paraId="34C5B9F2" w14:textId="77777777" w:rsidR="009D2861" w:rsidRDefault="009D2861">
            <w:pPr>
              <w:spacing w:before="100" w:beforeAutospacing="1" w:after="150" w:line="288" w:lineRule="atLeast"/>
              <w:jc w:val="center"/>
              <w:rPr>
                <w:sz w:val="18"/>
                <w:szCs w:val="18"/>
              </w:rPr>
            </w:pPr>
            <w:r>
              <w:rPr>
                <w:sz w:val="18"/>
                <w:szCs w:val="18"/>
              </w:rPr>
              <w:t>IV</w:t>
            </w:r>
          </w:p>
        </w:tc>
        <w:tc>
          <w:tcPr>
            <w:tcW w:w="2385" w:type="dxa"/>
            <w:shd w:val="clear" w:color="auto" w:fill="FAEBD7"/>
            <w:tcMar>
              <w:top w:w="30" w:type="dxa"/>
              <w:left w:w="75" w:type="dxa"/>
              <w:bottom w:w="30" w:type="dxa"/>
              <w:right w:w="75" w:type="dxa"/>
            </w:tcMar>
            <w:vAlign w:val="center"/>
            <w:hideMark/>
          </w:tcPr>
          <w:p w14:paraId="207B4472" w14:textId="77777777" w:rsidR="009D2861" w:rsidRDefault="009D2861">
            <w:pPr>
              <w:spacing w:before="100" w:beforeAutospacing="1" w:after="150" w:line="288" w:lineRule="atLeast"/>
              <w:jc w:val="center"/>
              <w:rPr>
                <w:sz w:val="18"/>
                <w:szCs w:val="18"/>
              </w:rPr>
            </w:pPr>
            <w:r>
              <w:rPr>
                <w:sz w:val="18"/>
                <w:szCs w:val="18"/>
              </w:rPr>
              <w:t>3* (1)</w:t>
            </w:r>
          </w:p>
        </w:tc>
      </w:tr>
      <w:tr w:rsidR="009D2861" w14:paraId="00E48F99" w14:textId="77777777" w:rsidTr="009D2861">
        <w:trPr>
          <w:tblCellSpacing w:w="15" w:type="dxa"/>
        </w:trPr>
        <w:tc>
          <w:tcPr>
            <w:tcW w:w="2130" w:type="dxa"/>
            <w:shd w:val="clear" w:color="auto" w:fill="FAF0E6"/>
            <w:tcMar>
              <w:top w:w="30" w:type="dxa"/>
              <w:left w:w="75" w:type="dxa"/>
              <w:bottom w:w="30" w:type="dxa"/>
              <w:right w:w="75" w:type="dxa"/>
            </w:tcMar>
            <w:vAlign w:val="center"/>
            <w:hideMark/>
          </w:tcPr>
          <w:p w14:paraId="1F37024B" w14:textId="77777777" w:rsidR="009D2861" w:rsidRDefault="009D2861">
            <w:pPr>
              <w:spacing w:before="100" w:beforeAutospacing="1" w:after="150" w:line="288" w:lineRule="atLeast"/>
              <w:jc w:val="center"/>
              <w:rPr>
                <w:sz w:val="18"/>
                <w:szCs w:val="18"/>
              </w:rPr>
            </w:pPr>
            <w:r>
              <w:rPr>
                <w:sz w:val="18"/>
                <w:szCs w:val="18"/>
              </w:rPr>
              <w:t>До 200</w:t>
            </w:r>
          </w:p>
        </w:tc>
        <w:tc>
          <w:tcPr>
            <w:tcW w:w="2700" w:type="dxa"/>
            <w:shd w:val="clear" w:color="auto" w:fill="FAF0E6"/>
            <w:tcMar>
              <w:top w:w="30" w:type="dxa"/>
              <w:left w:w="75" w:type="dxa"/>
              <w:bottom w:w="30" w:type="dxa"/>
              <w:right w:w="75" w:type="dxa"/>
            </w:tcMar>
            <w:vAlign w:val="center"/>
            <w:hideMark/>
          </w:tcPr>
          <w:p w14:paraId="1C5FCAA5" w14:textId="77777777" w:rsidR="009D2861" w:rsidRDefault="009D2861">
            <w:pPr>
              <w:spacing w:before="100" w:beforeAutospacing="1" w:after="150" w:line="288" w:lineRule="atLeast"/>
              <w:jc w:val="center"/>
              <w:rPr>
                <w:sz w:val="18"/>
                <w:szCs w:val="18"/>
              </w:rPr>
            </w:pPr>
            <w:r>
              <w:rPr>
                <w:sz w:val="18"/>
                <w:szCs w:val="18"/>
              </w:rPr>
              <w:t>С1</w:t>
            </w:r>
          </w:p>
        </w:tc>
        <w:tc>
          <w:tcPr>
            <w:tcW w:w="2220" w:type="dxa"/>
            <w:shd w:val="clear" w:color="auto" w:fill="FAF0E6"/>
            <w:tcMar>
              <w:top w:w="30" w:type="dxa"/>
              <w:left w:w="75" w:type="dxa"/>
              <w:bottom w:w="30" w:type="dxa"/>
              <w:right w:w="75" w:type="dxa"/>
            </w:tcMar>
            <w:vAlign w:val="center"/>
            <w:hideMark/>
          </w:tcPr>
          <w:p w14:paraId="21EDD5CA" w14:textId="77777777" w:rsidR="009D2861" w:rsidRDefault="009D2861">
            <w:pPr>
              <w:spacing w:before="100" w:beforeAutospacing="1" w:after="150" w:line="288" w:lineRule="atLeast"/>
              <w:jc w:val="center"/>
              <w:rPr>
                <w:sz w:val="18"/>
                <w:szCs w:val="18"/>
              </w:rPr>
            </w:pPr>
            <w:r>
              <w:rPr>
                <w:sz w:val="18"/>
                <w:szCs w:val="18"/>
              </w:rPr>
              <w:t>III</w:t>
            </w:r>
          </w:p>
        </w:tc>
        <w:tc>
          <w:tcPr>
            <w:tcW w:w="2385" w:type="dxa"/>
            <w:shd w:val="clear" w:color="auto" w:fill="FAF0E6"/>
            <w:tcMar>
              <w:top w:w="30" w:type="dxa"/>
              <w:left w:w="75" w:type="dxa"/>
              <w:bottom w:w="30" w:type="dxa"/>
              <w:right w:w="75" w:type="dxa"/>
            </w:tcMar>
            <w:vAlign w:val="center"/>
            <w:hideMark/>
          </w:tcPr>
          <w:p w14:paraId="3C2F628D" w14:textId="77777777" w:rsidR="009D2861" w:rsidRDefault="009D2861">
            <w:pPr>
              <w:spacing w:before="100" w:beforeAutospacing="1" w:after="150" w:line="288" w:lineRule="atLeast"/>
              <w:jc w:val="center"/>
              <w:rPr>
                <w:sz w:val="18"/>
                <w:szCs w:val="18"/>
              </w:rPr>
            </w:pPr>
            <w:r>
              <w:rPr>
                <w:sz w:val="18"/>
                <w:szCs w:val="18"/>
              </w:rPr>
              <w:t>3* (1)</w:t>
            </w:r>
          </w:p>
        </w:tc>
      </w:tr>
      <w:tr w:rsidR="009D2861" w14:paraId="323DE9EB" w14:textId="77777777" w:rsidTr="009D2861">
        <w:trPr>
          <w:tblCellSpacing w:w="15" w:type="dxa"/>
        </w:trPr>
        <w:tc>
          <w:tcPr>
            <w:tcW w:w="2130" w:type="dxa"/>
            <w:shd w:val="clear" w:color="auto" w:fill="FAEBD7"/>
            <w:tcMar>
              <w:top w:w="30" w:type="dxa"/>
              <w:left w:w="75" w:type="dxa"/>
              <w:bottom w:w="30" w:type="dxa"/>
              <w:right w:w="75" w:type="dxa"/>
            </w:tcMar>
            <w:vAlign w:val="center"/>
            <w:hideMark/>
          </w:tcPr>
          <w:p w14:paraId="5B6581EC" w14:textId="77777777" w:rsidR="009D2861" w:rsidRDefault="009D2861">
            <w:pPr>
              <w:spacing w:before="100" w:beforeAutospacing="1" w:after="150" w:line="288" w:lineRule="atLeast"/>
              <w:jc w:val="center"/>
              <w:rPr>
                <w:sz w:val="18"/>
                <w:szCs w:val="18"/>
              </w:rPr>
            </w:pPr>
            <w:r>
              <w:rPr>
                <w:sz w:val="18"/>
                <w:szCs w:val="18"/>
              </w:rPr>
              <w:t>До 280</w:t>
            </w:r>
          </w:p>
        </w:tc>
        <w:tc>
          <w:tcPr>
            <w:tcW w:w="2700" w:type="dxa"/>
            <w:shd w:val="clear" w:color="auto" w:fill="FAEBD7"/>
            <w:tcMar>
              <w:top w:w="30" w:type="dxa"/>
              <w:left w:w="75" w:type="dxa"/>
              <w:bottom w:w="30" w:type="dxa"/>
              <w:right w:w="75" w:type="dxa"/>
            </w:tcMar>
            <w:vAlign w:val="center"/>
            <w:hideMark/>
          </w:tcPr>
          <w:p w14:paraId="6036346B" w14:textId="77777777" w:rsidR="009D2861" w:rsidRDefault="009D2861">
            <w:pPr>
              <w:spacing w:before="100" w:beforeAutospacing="1" w:after="150" w:line="288" w:lineRule="atLeast"/>
              <w:jc w:val="center"/>
              <w:rPr>
                <w:sz w:val="18"/>
                <w:szCs w:val="18"/>
              </w:rPr>
            </w:pPr>
            <w:r>
              <w:rPr>
                <w:sz w:val="18"/>
                <w:szCs w:val="18"/>
              </w:rPr>
              <w:t>С0</w:t>
            </w:r>
          </w:p>
        </w:tc>
        <w:tc>
          <w:tcPr>
            <w:tcW w:w="2220" w:type="dxa"/>
            <w:shd w:val="clear" w:color="auto" w:fill="FAEBD7"/>
            <w:tcMar>
              <w:top w:w="30" w:type="dxa"/>
              <w:left w:w="75" w:type="dxa"/>
              <w:bottom w:w="30" w:type="dxa"/>
              <w:right w:w="75" w:type="dxa"/>
            </w:tcMar>
            <w:vAlign w:val="center"/>
            <w:hideMark/>
          </w:tcPr>
          <w:p w14:paraId="1A85D194" w14:textId="77777777" w:rsidR="009D2861" w:rsidRDefault="009D2861">
            <w:pPr>
              <w:spacing w:before="100" w:beforeAutospacing="1" w:after="150" w:line="288" w:lineRule="atLeast"/>
              <w:jc w:val="center"/>
              <w:rPr>
                <w:sz w:val="18"/>
                <w:szCs w:val="18"/>
              </w:rPr>
            </w:pPr>
            <w:r>
              <w:rPr>
                <w:sz w:val="18"/>
                <w:szCs w:val="18"/>
              </w:rPr>
              <w:t>III</w:t>
            </w:r>
          </w:p>
        </w:tc>
        <w:tc>
          <w:tcPr>
            <w:tcW w:w="2385" w:type="dxa"/>
            <w:shd w:val="clear" w:color="auto" w:fill="FAEBD7"/>
            <w:tcMar>
              <w:top w:w="30" w:type="dxa"/>
              <w:left w:w="75" w:type="dxa"/>
              <w:bottom w:w="30" w:type="dxa"/>
              <w:right w:w="75" w:type="dxa"/>
            </w:tcMar>
            <w:vAlign w:val="center"/>
            <w:hideMark/>
          </w:tcPr>
          <w:p w14:paraId="1AC5D30A" w14:textId="77777777" w:rsidR="009D2861" w:rsidRDefault="009D2861">
            <w:pPr>
              <w:spacing w:before="100" w:beforeAutospacing="1" w:after="150" w:line="288" w:lineRule="atLeast"/>
              <w:jc w:val="center"/>
              <w:rPr>
                <w:sz w:val="18"/>
                <w:szCs w:val="18"/>
              </w:rPr>
            </w:pPr>
            <w:r>
              <w:rPr>
                <w:sz w:val="18"/>
                <w:szCs w:val="18"/>
              </w:rPr>
              <w:t>7 (2)</w:t>
            </w:r>
          </w:p>
        </w:tc>
      </w:tr>
      <w:tr w:rsidR="009D2861" w14:paraId="541C9656" w14:textId="77777777" w:rsidTr="009D2861">
        <w:trPr>
          <w:tblCellSpacing w:w="15" w:type="dxa"/>
        </w:trPr>
        <w:tc>
          <w:tcPr>
            <w:tcW w:w="2130" w:type="dxa"/>
            <w:shd w:val="clear" w:color="auto" w:fill="FAF0E6"/>
            <w:tcMar>
              <w:top w:w="30" w:type="dxa"/>
              <w:left w:w="75" w:type="dxa"/>
              <w:bottom w:w="30" w:type="dxa"/>
              <w:right w:w="75" w:type="dxa"/>
            </w:tcMar>
            <w:vAlign w:val="center"/>
            <w:hideMark/>
          </w:tcPr>
          <w:p w14:paraId="0C43BA8F" w14:textId="77777777" w:rsidR="009D2861" w:rsidRDefault="009D2861">
            <w:pPr>
              <w:spacing w:before="100" w:beforeAutospacing="1" w:after="150" w:line="288" w:lineRule="atLeast"/>
              <w:jc w:val="center"/>
              <w:rPr>
                <w:sz w:val="18"/>
                <w:szCs w:val="18"/>
              </w:rPr>
            </w:pPr>
            <w:r>
              <w:rPr>
                <w:sz w:val="18"/>
                <w:szCs w:val="18"/>
              </w:rPr>
              <w:t>Не норм.</w:t>
            </w:r>
          </w:p>
        </w:tc>
        <w:tc>
          <w:tcPr>
            <w:tcW w:w="2700" w:type="dxa"/>
            <w:shd w:val="clear" w:color="auto" w:fill="FAF0E6"/>
            <w:tcMar>
              <w:top w:w="30" w:type="dxa"/>
              <w:left w:w="75" w:type="dxa"/>
              <w:bottom w:w="30" w:type="dxa"/>
              <w:right w:w="75" w:type="dxa"/>
            </w:tcMar>
            <w:vAlign w:val="center"/>
            <w:hideMark/>
          </w:tcPr>
          <w:p w14:paraId="1D58BFCA" w14:textId="77777777" w:rsidR="009D2861" w:rsidRDefault="009D2861">
            <w:pPr>
              <w:spacing w:before="100" w:beforeAutospacing="1" w:after="150" w:line="288" w:lineRule="atLeast"/>
              <w:jc w:val="center"/>
              <w:rPr>
                <w:sz w:val="18"/>
                <w:szCs w:val="18"/>
              </w:rPr>
            </w:pPr>
            <w:r>
              <w:rPr>
                <w:sz w:val="18"/>
                <w:szCs w:val="18"/>
              </w:rPr>
              <w:t>С0</w:t>
            </w:r>
          </w:p>
        </w:tc>
        <w:tc>
          <w:tcPr>
            <w:tcW w:w="2220" w:type="dxa"/>
            <w:shd w:val="clear" w:color="auto" w:fill="FAF0E6"/>
            <w:tcMar>
              <w:top w:w="30" w:type="dxa"/>
              <w:left w:w="75" w:type="dxa"/>
              <w:bottom w:w="30" w:type="dxa"/>
              <w:right w:w="75" w:type="dxa"/>
            </w:tcMar>
            <w:vAlign w:val="center"/>
            <w:hideMark/>
          </w:tcPr>
          <w:p w14:paraId="70C278EE" w14:textId="77777777" w:rsidR="009D2861" w:rsidRDefault="009D2861">
            <w:pPr>
              <w:spacing w:before="100" w:beforeAutospacing="1" w:after="150" w:line="288" w:lineRule="atLeast"/>
              <w:jc w:val="center"/>
              <w:rPr>
                <w:sz w:val="18"/>
                <w:szCs w:val="18"/>
              </w:rPr>
            </w:pPr>
            <w:r>
              <w:rPr>
                <w:sz w:val="18"/>
                <w:szCs w:val="18"/>
              </w:rPr>
              <w:t>I, II</w:t>
            </w:r>
          </w:p>
        </w:tc>
        <w:tc>
          <w:tcPr>
            <w:tcW w:w="2385" w:type="dxa"/>
            <w:shd w:val="clear" w:color="auto" w:fill="FAF0E6"/>
            <w:tcMar>
              <w:top w:w="30" w:type="dxa"/>
              <w:left w:w="75" w:type="dxa"/>
              <w:bottom w:w="30" w:type="dxa"/>
              <w:right w:w="75" w:type="dxa"/>
            </w:tcMar>
            <w:vAlign w:val="center"/>
            <w:hideMark/>
          </w:tcPr>
          <w:p w14:paraId="6FA6266A" w14:textId="77777777" w:rsidR="009D2861" w:rsidRDefault="009D2861">
            <w:pPr>
              <w:spacing w:before="100" w:beforeAutospacing="1" w:after="150" w:line="288" w:lineRule="atLeast"/>
              <w:jc w:val="center"/>
              <w:rPr>
                <w:sz w:val="18"/>
                <w:szCs w:val="18"/>
              </w:rPr>
            </w:pPr>
            <w:r>
              <w:rPr>
                <w:sz w:val="18"/>
                <w:szCs w:val="18"/>
              </w:rPr>
              <w:t>15 (4)</w:t>
            </w:r>
          </w:p>
        </w:tc>
      </w:tr>
    </w:tbl>
    <w:p w14:paraId="67C03562"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Степень огнестойкости и класс конструктивной пожарной опасности для зданий зрелищных и культурно-просветительных учреждений класса функциональной пожарной опасности Ф2.1 и Ф2.2 приведены в таблице 6.15 </w:t>
      </w:r>
      <w:hyperlink r:id="rId30" w:tgtFrame="_blank" w:history="1">
        <w:r>
          <w:rPr>
            <w:rStyle w:val="a4"/>
            <w:rFonts w:ascii="Arial" w:eastAsiaTheme="majorEastAsia" w:hAnsi="Arial" w:cs="Arial"/>
            <w:color w:val="551A8B"/>
            <w:sz w:val="21"/>
            <w:szCs w:val="21"/>
          </w:rPr>
          <w:t>СП 2.13130.2012 Системы противопожарной защиты. Обеспечение огнестойкости объектов защиты</w:t>
        </w:r>
      </w:hyperlink>
      <w:r>
        <w:rPr>
          <w:rFonts w:ascii="Arial" w:hAnsi="Arial" w:cs="Arial"/>
          <w:color w:val="000000"/>
          <w:sz w:val="21"/>
          <w:szCs w:val="21"/>
        </w:rPr>
        <w:t> (таблица 13).</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273"/>
        <w:gridCol w:w="1989"/>
        <w:gridCol w:w="2056"/>
        <w:gridCol w:w="2259"/>
        <w:gridCol w:w="2223"/>
      </w:tblGrid>
      <w:tr w:rsidR="009D2861" w14:paraId="782501AB" w14:textId="77777777" w:rsidTr="009D2861">
        <w:trPr>
          <w:tblCellSpacing w:w="15" w:type="dxa"/>
        </w:trPr>
        <w:tc>
          <w:tcPr>
            <w:tcW w:w="0" w:type="auto"/>
            <w:gridSpan w:val="5"/>
            <w:tcBorders>
              <w:top w:val="nil"/>
              <w:left w:val="nil"/>
              <w:bottom w:val="nil"/>
              <w:right w:val="nil"/>
            </w:tcBorders>
            <w:shd w:val="clear" w:color="auto" w:fill="87CEFA"/>
            <w:tcMar>
              <w:top w:w="105" w:type="dxa"/>
              <w:left w:w="15" w:type="dxa"/>
              <w:bottom w:w="105" w:type="dxa"/>
              <w:right w:w="15" w:type="dxa"/>
            </w:tcMar>
            <w:vAlign w:val="center"/>
            <w:hideMark/>
          </w:tcPr>
          <w:p w14:paraId="53CCF021" w14:textId="77777777" w:rsidR="009D2861" w:rsidRDefault="009D2861">
            <w:pPr>
              <w:spacing w:before="100" w:beforeAutospacing="1" w:after="150" w:line="288" w:lineRule="atLeast"/>
              <w:jc w:val="right"/>
              <w:rPr>
                <w:i/>
                <w:iCs/>
                <w:sz w:val="21"/>
                <w:szCs w:val="21"/>
              </w:rPr>
            </w:pPr>
            <w:r>
              <w:rPr>
                <w:i/>
                <w:iCs/>
                <w:sz w:val="21"/>
                <w:szCs w:val="21"/>
              </w:rPr>
              <w:t>Таблица 13 - (таблица 6.15 </w:t>
            </w:r>
            <w:hyperlink r:id="rId31" w:tgtFrame="_blank" w:history="1">
              <w:r>
                <w:rPr>
                  <w:rStyle w:val="a4"/>
                  <w:i/>
                  <w:iCs/>
                  <w:color w:val="551A8B"/>
                  <w:sz w:val="21"/>
                  <w:szCs w:val="21"/>
                </w:rPr>
                <w:t>СП 2.13130.2012</w:t>
              </w:r>
            </w:hyperlink>
            <w:r>
              <w:rPr>
                <w:i/>
                <w:iCs/>
                <w:sz w:val="21"/>
                <w:szCs w:val="21"/>
              </w:rPr>
              <w:t> [2])</w:t>
            </w:r>
          </w:p>
        </w:tc>
      </w:tr>
      <w:tr w:rsidR="009D2861" w14:paraId="39826BFF" w14:textId="77777777" w:rsidTr="009D2861">
        <w:trPr>
          <w:tblCellSpacing w:w="15" w:type="dxa"/>
        </w:trPr>
        <w:tc>
          <w:tcPr>
            <w:tcW w:w="1980" w:type="dxa"/>
            <w:shd w:val="clear" w:color="auto" w:fill="87CEFA"/>
            <w:tcMar>
              <w:top w:w="105" w:type="dxa"/>
              <w:left w:w="15" w:type="dxa"/>
              <w:bottom w:w="105" w:type="dxa"/>
              <w:right w:w="15" w:type="dxa"/>
            </w:tcMar>
            <w:vAlign w:val="center"/>
            <w:hideMark/>
          </w:tcPr>
          <w:p w14:paraId="3EBDFB9A"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Класс функциональной пожарной опасности здания (сооружения)</w:t>
            </w:r>
          </w:p>
        </w:tc>
        <w:tc>
          <w:tcPr>
            <w:tcW w:w="1740" w:type="dxa"/>
            <w:shd w:val="clear" w:color="auto" w:fill="87CEFA"/>
            <w:tcMar>
              <w:top w:w="105" w:type="dxa"/>
              <w:left w:w="15" w:type="dxa"/>
              <w:bottom w:w="105" w:type="dxa"/>
              <w:right w:w="15" w:type="dxa"/>
            </w:tcMar>
            <w:vAlign w:val="center"/>
            <w:hideMark/>
          </w:tcPr>
          <w:p w14:paraId="196A0DCD"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Степень огнестойкости</w:t>
            </w:r>
          </w:p>
        </w:tc>
        <w:tc>
          <w:tcPr>
            <w:tcW w:w="1800" w:type="dxa"/>
            <w:shd w:val="clear" w:color="auto" w:fill="87CEFA"/>
            <w:tcMar>
              <w:top w:w="105" w:type="dxa"/>
              <w:left w:w="15" w:type="dxa"/>
              <w:bottom w:w="105" w:type="dxa"/>
              <w:right w:w="15" w:type="dxa"/>
            </w:tcMar>
            <w:vAlign w:val="center"/>
            <w:hideMark/>
          </w:tcPr>
          <w:p w14:paraId="14A0368F"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Класс конструктивной пожарной опасности</w:t>
            </w:r>
          </w:p>
        </w:tc>
        <w:tc>
          <w:tcPr>
            <w:tcW w:w="1980" w:type="dxa"/>
            <w:shd w:val="clear" w:color="auto" w:fill="87CEFA"/>
            <w:tcMar>
              <w:top w:w="105" w:type="dxa"/>
              <w:left w:w="15" w:type="dxa"/>
              <w:bottom w:w="105" w:type="dxa"/>
              <w:right w:w="15" w:type="dxa"/>
            </w:tcMar>
            <w:vAlign w:val="center"/>
            <w:hideMark/>
          </w:tcPr>
          <w:p w14:paraId="6159D18E"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Допустимая высота здания, м (этажность)</w:t>
            </w:r>
          </w:p>
        </w:tc>
        <w:tc>
          <w:tcPr>
            <w:tcW w:w="1935" w:type="dxa"/>
            <w:shd w:val="clear" w:color="auto" w:fill="87CEFA"/>
            <w:tcMar>
              <w:top w:w="105" w:type="dxa"/>
              <w:left w:w="15" w:type="dxa"/>
              <w:bottom w:w="105" w:type="dxa"/>
              <w:right w:w="15" w:type="dxa"/>
            </w:tcMar>
            <w:vAlign w:val="center"/>
            <w:hideMark/>
          </w:tcPr>
          <w:p w14:paraId="4DC92AF9" w14:textId="77777777" w:rsidR="009D2861" w:rsidRDefault="009D2861">
            <w:pPr>
              <w:spacing w:before="100" w:beforeAutospacing="1" w:after="150" w:line="288" w:lineRule="atLeast"/>
              <w:jc w:val="center"/>
              <w:rPr>
                <w:b/>
                <w:bCs/>
                <w:color w:val="981917"/>
                <w:sz w:val="21"/>
                <w:szCs w:val="21"/>
              </w:rPr>
            </w:pPr>
            <w:r>
              <w:rPr>
                <w:b/>
                <w:bCs/>
                <w:color w:val="981917"/>
                <w:sz w:val="21"/>
                <w:szCs w:val="21"/>
              </w:rPr>
              <w:t>Наибольшая вместимость зала или сооружения, мест</w:t>
            </w:r>
          </w:p>
        </w:tc>
      </w:tr>
      <w:tr w:rsidR="009D2861" w14:paraId="28B65B0D" w14:textId="77777777" w:rsidTr="009D2861">
        <w:trPr>
          <w:tblCellSpacing w:w="15" w:type="dxa"/>
        </w:trPr>
        <w:tc>
          <w:tcPr>
            <w:tcW w:w="1980" w:type="dxa"/>
            <w:vMerge w:val="restart"/>
            <w:shd w:val="clear" w:color="auto" w:fill="FAEBD7"/>
            <w:tcMar>
              <w:top w:w="30" w:type="dxa"/>
              <w:left w:w="75" w:type="dxa"/>
              <w:bottom w:w="30" w:type="dxa"/>
              <w:right w:w="75" w:type="dxa"/>
            </w:tcMar>
            <w:vAlign w:val="center"/>
            <w:hideMark/>
          </w:tcPr>
          <w:p w14:paraId="5B75F1CC" w14:textId="77777777" w:rsidR="009D2861" w:rsidRDefault="009D2861">
            <w:pPr>
              <w:spacing w:before="100" w:beforeAutospacing="1" w:after="150" w:line="288" w:lineRule="atLeast"/>
              <w:jc w:val="center"/>
              <w:rPr>
                <w:sz w:val="18"/>
                <w:szCs w:val="18"/>
              </w:rPr>
            </w:pPr>
            <w:r>
              <w:rPr>
                <w:sz w:val="18"/>
                <w:szCs w:val="18"/>
              </w:rPr>
              <w:t>Ф2.1</w:t>
            </w:r>
          </w:p>
        </w:tc>
        <w:tc>
          <w:tcPr>
            <w:tcW w:w="1740" w:type="dxa"/>
            <w:shd w:val="clear" w:color="auto" w:fill="FAEBD7"/>
            <w:tcMar>
              <w:top w:w="30" w:type="dxa"/>
              <w:left w:w="75" w:type="dxa"/>
              <w:bottom w:w="30" w:type="dxa"/>
              <w:right w:w="75" w:type="dxa"/>
            </w:tcMar>
            <w:vAlign w:val="center"/>
            <w:hideMark/>
          </w:tcPr>
          <w:p w14:paraId="56CA08FB" w14:textId="77777777" w:rsidR="009D2861" w:rsidRDefault="009D2861">
            <w:pPr>
              <w:spacing w:before="100" w:beforeAutospacing="1" w:after="150" w:line="288" w:lineRule="atLeast"/>
              <w:jc w:val="center"/>
              <w:rPr>
                <w:sz w:val="18"/>
                <w:szCs w:val="18"/>
              </w:rPr>
            </w:pPr>
            <w:r>
              <w:rPr>
                <w:sz w:val="18"/>
                <w:szCs w:val="18"/>
              </w:rPr>
              <w:t>I</w:t>
            </w:r>
          </w:p>
        </w:tc>
        <w:tc>
          <w:tcPr>
            <w:tcW w:w="1800" w:type="dxa"/>
            <w:shd w:val="clear" w:color="auto" w:fill="FAEBD7"/>
            <w:tcMar>
              <w:top w:w="30" w:type="dxa"/>
              <w:left w:w="75" w:type="dxa"/>
              <w:bottom w:w="30" w:type="dxa"/>
              <w:right w:w="75" w:type="dxa"/>
            </w:tcMar>
            <w:vAlign w:val="center"/>
            <w:hideMark/>
          </w:tcPr>
          <w:p w14:paraId="1FC77847" w14:textId="77777777" w:rsidR="009D2861" w:rsidRDefault="009D2861">
            <w:pPr>
              <w:spacing w:before="100" w:beforeAutospacing="1" w:after="150" w:line="288" w:lineRule="atLeast"/>
              <w:jc w:val="center"/>
              <w:rPr>
                <w:sz w:val="18"/>
                <w:szCs w:val="18"/>
              </w:rPr>
            </w:pPr>
            <w:r>
              <w:rPr>
                <w:sz w:val="18"/>
                <w:szCs w:val="18"/>
              </w:rPr>
              <w:t>С0</w:t>
            </w:r>
          </w:p>
        </w:tc>
        <w:tc>
          <w:tcPr>
            <w:tcW w:w="1980" w:type="dxa"/>
            <w:shd w:val="clear" w:color="auto" w:fill="FAEBD7"/>
            <w:tcMar>
              <w:top w:w="30" w:type="dxa"/>
              <w:left w:w="75" w:type="dxa"/>
              <w:bottom w:w="30" w:type="dxa"/>
              <w:right w:w="75" w:type="dxa"/>
            </w:tcMar>
            <w:vAlign w:val="center"/>
            <w:hideMark/>
          </w:tcPr>
          <w:p w14:paraId="425DEF45" w14:textId="77777777" w:rsidR="009D2861" w:rsidRDefault="009D2861">
            <w:pPr>
              <w:spacing w:before="100" w:beforeAutospacing="1" w:after="150" w:line="288" w:lineRule="atLeast"/>
              <w:jc w:val="center"/>
              <w:rPr>
                <w:sz w:val="18"/>
                <w:szCs w:val="18"/>
              </w:rPr>
            </w:pPr>
            <w:r>
              <w:rPr>
                <w:sz w:val="18"/>
                <w:szCs w:val="18"/>
              </w:rPr>
              <w:t>50</w:t>
            </w:r>
          </w:p>
        </w:tc>
        <w:tc>
          <w:tcPr>
            <w:tcW w:w="1935" w:type="dxa"/>
            <w:shd w:val="clear" w:color="auto" w:fill="FAEBD7"/>
            <w:tcMar>
              <w:top w:w="30" w:type="dxa"/>
              <w:left w:w="75" w:type="dxa"/>
              <w:bottom w:w="30" w:type="dxa"/>
              <w:right w:w="75" w:type="dxa"/>
            </w:tcMar>
            <w:vAlign w:val="center"/>
            <w:hideMark/>
          </w:tcPr>
          <w:p w14:paraId="28B0FBBD" w14:textId="77777777" w:rsidR="009D2861" w:rsidRDefault="009D2861">
            <w:pPr>
              <w:spacing w:before="100" w:beforeAutospacing="1" w:after="150" w:line="288" w:lineRule="atLeast"/>
              <w:jc w:val="center"/>
              <w:rPr>
                <w:sz w:val="18"/>
                <w:szCs w:val="18"/>
              </w:rPr>
            </w:pPr>
            <w:r>
              <w:rPr>
                <w:sz w:val="18"/>
                <w:szCs w:val="18"/>
              </w:rPr>
              <w:t>Не норм.</w:t>
            </w:r>
          </w:p>
        </w:tc>
      </w:tr>
      <w:tr w:rsidR="009D2861" w14:paraId="7A4F86C2" w14:textId="77777777" w:rsidTr="009D2861">
        <w:trPr>
          <w:tblCellSpacing w:w="15" w:type="dxa"/>
        </w:trPr>
        <w:tc>
          <w:tcPr>
            <w:tcW w:w="0" w:type="auto"/>
            <w:vMerge/>
            <w:shd w:val="clear" w:color="auto" w:fill="FAF0E6"/>
            <w:vAlign w:val="center"/>
            <w:hideMark/>
          </w:tcPr>
          <w:p w14:paraId="76CFCFF2" w14:textId="77777777" w:rsidR="009D2861" w:rsidRDefault="009D2861">
            <w:pPr>
              <w:spacing w:before="100" w:beforeAutospacing="1" w:after="150" w:line="288" w:lineRule="atLeast"/>
              <w:rPr>
                <w:sz w:val="18"/>
                <w:szCs w:val="18"/>
              </w:rPr>
            </w:pPr>
          </w:p>
        </w:tc>
        <w:tc>
          <w:tcPr>
            <w:tcW w:w="1740" w:type="dxa"/>
            <w:shd w:val="clear" w:color="auto" w:fill="FAF0E6"/>
            <w:tcMar>
              <w:top w:w="30" w:type="dxa"/>
              <w:left w:w="75" w:type="dxa"/>
              <w:bottom w:w="30" w:type="dxa"/>
              <w:right w:w="75" w:type="dxa"/>
            </w:tcMar>
            <w:vAlign w:val="center"/>
            <w:hideMark/>
          </w:tcPr>
          <w:p w14:paraId="1D696908" w14:textId="77777777" w:rsidR="009D2861" w:rsidRDefault="009D2861">
            <w:pPr>
              <w:spacing w:before="100" w:beforeAutospacing="1" w:after="150" w:line="288" w:lineRule="atLeast"/>
              <w:jc w:val="center"/>
              <w:rPr>
                <w:sz w:val="18"/>
                <w:szCs w:val="18"/>
              </w:rPr>
            </w:pPr>
            <w:r>
              <w:rPr>
                <w:sz w:val="18"/>
                <w:szCs w:val="18"/>
              </w:rPr>
              <w:t>II</w:t>
            </w:r>
          </w:p>
        </w:tc>
        <w:tc>
          <w:tcPr>
            <w:tcW w:w="1800" w:type="dxa"/>
            <w:shd w:val="clear" w:color="auto" w:fill="FAF0E6"/>
            <w:tcMar>
              <w:top w:w="30" w:type="dxa"/>
              <w:left w:w="75" w:type="dxa"/>
              <w:bottom w:w="30" w:type="dxa"/>
              <w:right w:w="75" w:type="dxa"/>
            </w:tcMar>
            <w:vAlign w:val="center"/>
            <w:hideMark/>
          </w:tcPr>
          <w:p w14:paraId="6FEF23F5" w14:textId="77777777" w:rsidR="009D2861" w:rsidRDefault="009D2861">
            <w:pPr>
              <w:spacing w:before="100" w:beforeAutospacing="1" w:after="150" w:line="288" w:lineRule="atLeast"/>
              <w:jc w:val="center"/>
              <w:rPr>
                <w:sz w:val="18"/>
                <w:szCs w:val="18"/>
              </w:rPr>
            </w:pPr>
            <w:r>
              <w:rPr>
                <w:sz w:val="18"/>
                <w:szCs w:val="18"/>
              </w:rPr>
              <w:t>С0</w:t>
            </w:r>
          </w:p>
        </w:tc>
        <w:tc>
          <w:tcPr>
            <w:tcW w:w="1980" w:type="dxa"/>
            <w:shd w:val="clear" w:color="auto" w:fill="FAF0E6"/>
            <w:tcMar>
              <w:top w:w="30" w:type="dxa"/>
              <w:left w:w="75" w:type="dxa"/>
              <w:bottom w:w="30" w:type="dxa"/>
              <w:right w:w="75" w:type="dxa"/>
            </w:tcMar>
            <w:vAlign w:val="center"/>
            <w:hideMark/>
          </w:tcPr>
          <w:p w14:paraId="444355DB" w14:textId="77777777" w:rsidR="009D2861" w:rsidRDefault="009D2861">
            <w:pPr>
              <w:spacing w:before="100" w:beforeAutospacing="1" w:after="150" w:line="288" w:lineRule="atLeast"/>
              <w:jc w:val="center"/>
              <w:rPr>
                <w:sz w:val="18"/>
                <w:szCs w:val="18"/>
              </w:rPr>
            </w:pPr>
            <w:r>
              <w:rPr>
                <w:sz w:val="18"/>
                <w:szCs w:val="18"/>
              </w:rPr>
              <w:t>9 (3)</w:t>
            </w:r>
          </w:p>
        </w:tc>
        <w:tc>
          <w:tcPr>
            <w:tcW w:w="1935" w:type="dxa"/>
            <w:shd w:val="clear" w:color="auto" w:fill="FAF0E6"/>
            <w:tcMar>
              <w:top w:w="30" w:type="dxa"/>
              <w:left w:w="75" w:type="dxa"/>
              <w:bottom w:w="30" w:type="dxa"/>
              <w:right w:w="75" w:type="dxa"/>
            </w:tcMar>
            <w:vAlign w:val="center"/>
            <w:hideMark/>
          </w:tcPr>
          <w:p w14:paraId="6641831B" w14:textId="77777777" w:rsidR="009D2861" w:rsidRDefault="009D2861">
            <w:pPr>
              <w:spacing w:before="100" w:beforeAutospacing="1" w:after="150" w:line="288" w:lineRule="atLeast"/>
              <w:jc w:val="center"/>
              <w:rPr>
                <w:sz w:val="18"/>
                <w:szCs w:val="18"/>
              </w:rPr>
            </w:pPr>
            <w:r>
              <w:rPr>
                <w:sz w:val="18"/>
                <w:szCs w:val="18"/>
              </w:rPr>
              <w:t>До 800</w:t>
            </w:r>
          </w:p>
        </w:tc>
      </w:tr>
      <w:tr w:rsidR="009D2861" w14:paraId="2BAD40AE" w14:textId="77777777" w:rsidTr="009D2861">
        <w:trPr>
          <w:tblCellSpacing w:w="15" w:type="dxa"/>
        </w:trPr>
        <w:tc>
          <w:tcPr>
            <w:tcW w:w="0" w:type="auto"/>
            <w:vMerge/>
            <w:shd w:val="clear" w:color="auto" w:fill="FAEBD7"/>
            <w:vAlign w:val="center"/>
            <w:hideMark/>
          </w:tcPr>
          <w:p w14:paraId="57F1CC84" w14:textId="77777777" w:rsidR="009D2861" w:rsidRDefault="009D2861">
            <w:pPr>
              <w:spacing w:before="100" w:beforeAutospacing="1" w:after="150" w:line="288" w:lineRule="atLeast"/>
              <w:rPr>
                <w:sz w:val="18"/>
                <w:szCs w:val="18"/>
              </w:rPr>
            </w:pPr>
          </w:p>
        </w:tc>
        <w:tc>
          <w:tcPr>
            <w:tcW w:w="1740" w:type="dxa"/>
            <w:shd w:val="clear" w:color="auto" w:fill="FAEBD7"/>
            <w:tcMar>
              <w:top w:w="30" w:type="dxa"/>
              <w:left w:w="75" w:type="dxa"/>
              <w:bottom w:w="30" w:type="dxa"/>
              <w:right w:w="75" w:type="dxa"/>
            </w:tcMar>
            <w:vAlign w:val="center"/>
            <w:hideMark/>
          </w:tcPr>
          <w:p w14:paraId="723FD085" w14:textId="77777777" w:rsidR="009D2861" w:rsidRDefault="009D2861">
            <w:pPr>
              <w:spacing w:before="100" w:beforeAutospacing="1" w:after="150" w:line="288" w:lineRule="atLeast"/>
              <w:jc w:val="center"/>
              <w:rPr>
                <w:sz w:val="18"/>
                <w:szCs w:val="18"/>
              </w:rPr>
            </w:pPr>
            <w:r>
              <w:rPr>
                <w:sz w:val="18"/>
                <w:szCs w:val="18"/>
              </w:rPr>
              <w:t>II</w:t>
            </w:r>
          </w:p>
        </w:tc>
        <w:tc>
          <w:tcPr>
            <w:tcW w:w="1800" w:type="dxa"/>
            <w:shd w:val="clear" w:color="auto" w:fill="FAEBD7"/>
            <w:tcMar>
              <w:top w:w="30" w:type="dxa"/>
              <w:left w:w="75" w:type="dxa"/>
              <w:bottom w:w="30" w:type="dxa"/>
              <w:right w:w="75" w:type="dxa"/>
            </w:tcMar>
            <w:vAlign w:val="center"/>
            <w:hideMark/>
          </w:tcPr>
          <w:p w14:paraId="152F8617" w14:textId="77777777" w:rsidR="009D2861" w:rsidRDefault="009D2861">
            <w:pPr>
              <w:spacing w:before="100" w:beforeAutospacing="1" w:after="150" w:line="288" w:lineRule="atLeast"/>
              <w:jc w:val="center"/>
              <w:rPr>
                <w:sz w:val="18"/>
                <w:szCs w:val="18"/>
              </w:rPr>
            </w:pPr>
            <w:r>
              <w:rPr>
                <w:sz w:val="18"/>
                <w:szCs w:val="18"/>
              </w:rPr>
              <w:t>С1</w:t>
            </w:r>
          </w:p>
        </w:tc>
        <w:tc>
          <w:tcPr>
            <w:tcW w:w="1980" w:type="dxa"/>
            <w:shd w:val="clear" w:color="auto" w:fill="FAEBD7"/>
            <w:tcMar>
              <w:top w:w="30" w:type="dxa"/>
              <w:left w:w="75" w:type="dxa"/>
              <w:bottom w:w="30" w:type="dxa"/>
              <w:right w:w="75" w:type="dxa"/>
            </w:tcMar>
            <w:vAlign w:val="center"/>
            <w:hideMark/>
          </w:tcPr>
          <w:p w14:paraId="5B37D8ED" w14:textId="77777777" w:rsidR="009D2861" w:rsidRDefault="009D2861">
            <w:pPr>
              <w:spacing w:before="100" w:beforeAutospacing="1" w:after="150" w:line="288" w:lineRule="atLeast"/>
              <w:jc w:val="center"/>
              <w:rPr>
                <w:sz w:val="18"/>
                <w:szCs w:val="18"/>
              </w:rPr>
            </w:pPr>
            <w:r>
              <w:rPr>
                <w:sz w:val="18"/>
                <w:szCs w:val="18"/>
              </w:rPr>
              <w:t>6 (2)</w:t>
            </w:r>
          </w:p>
        </w:tc>
        <w:tc>
          <w:tcPr>
            <w:tcW w:w="1935" w:type="dxa"/>
            <w:shd w:val="clear" w:color="auto" w:fill="FAEBD7"/>
            <w:tcMar>
              <w:top w:w="30" w:type="dxa"/>
              <w:left w:w="75" w:type="dxa"/>
              <w:bottom w:w="30" w:type="dxa"/>
              <w:right w:w="75" w:type="dxa"/>
            </w:tcMar>
            <w:vAlign w:val="center"/>
            <w:hideMark/>
          </w:tcPr>
          <w:p w14:paraId="0889DB43" w14:textId="77777777" w:rsidR="009D2861" w:rsidRDefault="009D2861">
            <w:pPr>
              <w:spacing w:before="100" w:beforeAutospacing="1" w:after="150" w:line="288" w:lineRule="atLeast"/>
              <w:jc w:val="center"/>
              <w:rPr>
                <w:sz w:val="18"/>
                <w:szCs w:val="18"/>
              </w:rPr>
            </w:pPr>
            <w:r>
              <w:rPr>
                <w:sz w:val="18"/>
                <w:szCs w:val="18"/>
              </w:rPr>
              <w:t>До 600</w:t>
            </w:r>
          </w:p>
        </w:tc>
      </w:tr>
      <w:tr w:rsidR="009D2861" w14:paraId="4F9CBFA2" w14:textId="77777777" w:rsidTr="009D2861">
        <w:trPr>
          <w:tblCellSpacing w:w="15" w:type="dxa"/>
        </w:trPr>
        <w:tc>
          <w:tcPr>
            <w:tcW w:w="0" w:type="auto"/>
            <w:vMerge/>
            <w:shd w:val="clear" w:color="auto" w:fill="FAF0E6"/>
            <w:vAlign w:val="center"/>
            <w:hideMark/>
          </w:tcPr>
          <w:p w14:paraId="3097148D" w14:textId="77777777" w:rsidR="009D2861" w:rsidRDefault="009D2861">
            <w:pPr>
              <w:spacing w:before="100" w:beforeAutospacing="1" w:after="150" w:line="288" w:lineRule="atLeast"/>
              <w:rPr>
                <w:sz w:val="18"/>
                <w:szCs w:val="18"/>
              </w:rPr>
            </w:pPr>
          </w:p>
        </w:tc>
        <w:tc>
          <w:tcPr>
            <w:tcW w:w="1740" w:type="dxa"/>
            <w:shd w:val="clear" w:color="auto" w:fill="FAF0E6"/>
            <w:tcMar>
              <w:top w:w="30" w:type="dxa"/>
              <w:left w:w="75" w:type="dxa"/>
              <w:bottom w:w="30" w:type="dxa"/>
              <w:right w:w="75" w:type="dxa"/>
            </w:tcMar>
            <w:vAlign w:val="center"/>
            <w:hideMark/>
          </w:tcPr>
          <w:p w14:paraId="2EFC27AF" w14:textId="77777777" w:rsidR="009D2861" w:rsidRDefault="009D2861">
            <w:pPr>
              <w:spacing w:before="100" w:beforeAutospacing="1" w:after="150" w:line="288" w:lineRule="atLeast"/>
              <w:jc w:val="center"/>
              <w:rPr>
                <w:sz w:val="18"/>
                <w:szCs w:val="18"/>
              </w:rPr>
            </w:pPr>
            <w:r>
              <w:rPr>
                <w:sz w:val="18"/>
                <w:szCs w:val="18"/>
              </w:rPr>
              <w:t>III</w:t>
            </w:r>
          </w:p>
        </w:tc>
        <w:tc>
          <w:tcPr>
            <w:tcW w:w="1800" w:type="dxa"/>
            <w:shd w:val="clear" w:color="auto" w:fill="FAF0E6"/>
            <w:tcMar>
              <w:top w:w="30" w:type="dxa"/>
              <w:left w:w="75" w:type="dxa"/>
              <w:bottom w:w="30" w:type="dxa"/>
              <w:right w:w="75" w:type="dxa"/>
            </w:tcMar>
            <w:vAlign w:val="center"/>
            <w:hideMark/>
          </w:tcPr>
          <w:p w14:paraId="1A8B42D6" w14:textId="77777777" w:rsidR="009D2861" w:rsidRDefault="009D2861">
            <w:pPr>
              <w:spacing w:before="100" w:beforeAutospacing="1" w:after="150" w:line="288" w:lineRule="atLeast"/>
              <w:jc w:val="center"/>
              <w:rPr>
                <w:sz w:val="18"/>
                <w:szCs w:val="18"/>
              </w:rPr>
            </w:pPr>
            <w:r>
              <w:rPr>
                <w:sz w:val="18"/>
                <w:szCs w:val="18"/>
              </w:rPr>
              <w:t>С0</w:t>
            </w:r>
          </w:p>
        </w:tc>
        <w:tc>
          <w:tcPr>
            <w:tcW w:w="1980" w:type="dxa"/>
            <w:shd w:val="clear" w:color="auto" w:fill="FAF0E6"/>
            <w:tcMar>
              <w:top w:w="30" w:type="dxa"/>
              <w:left w:w="75" w:type="dxa"/>
              <w:bottom w:w="30" w:type="dxa"/>
              <w:right w:w="75" w:type="dxa"/>
            </w:tcMar>
            <w:vAlign w:val="center"/>
            <w:hideMark/>
          </w:tcPr>
          <w:p w14:paraId="6B8FD28C" w14:textId="77777777" w:rsidR="009D2861" w:rsidRDefault="009D2861">
            <w:pPr>
              <w:spacing w:before="100" w:beforeAutospacing="1" w:after="150" w:line="288" w:lineRule="atLeast"/>
              <w:jc w:val="center"/>
              <w:rPr>
                <w:sz w:val="18"/>
                <w:szCs w:val="18"/>
              </w:rPr>
            </w:pPr>
            <w:r>
              <w:rPr>
                <w:sz w:val="18"/>
                <w:szCs w:val="18"/>
              </w:rPr>
              <w:t>3 (1)</w:t>
            </w:r>
          </w:p>
        </w:tc>
        <w:tc>
          <w:tcPr>
            <w:tcW w:w="1935" w:type="dxa"/>
            <w:shd w:val="clear" w:color="auto" w:fill="FAF0E6"/>
            <w:tcMar>
              <w:top w:w="30" w:type="dxa"/>
              <w:left w:w="75" w:type="dxa"/>
              <w:bottom w:w="30" w:type="dxa"/>
              <w:right w:w="75" w:type="dxa"/>
            </w:tcMar>
            <w:vAlign w:val="center"/>
            <w:hideMark/>
          </w:tcPr>
          <w:p w14:paraId="078D37A7" w14:textId="77777777" w:rsidR="009D2861" w:rsidRDefault="009D2861">
            <w:pPr>
              <w:spacing w:before="100" w:beforeAutospacing="1" w:after="150" w:line="288" w:lineRule="atLeast"/>
              <w:jc w:val="center"/>
              <w:rPr>
                <w:sz w:val="18"/>
                <w:szCs w:val="18"/>
              </w:rPr>
            </w:pPr>
            <w:r>
              <w:rPr>
                <w:sz w:val="18"/>
                <w:szCs w:val="18"/>
              </w:rPr>
              <w:t>до 400</w:t>
            </w:r>
          </w:p>
        </w:tc>
      </w:tr>
      <w:tr w:rsidR="009D2861" w14:paraId="2CE0DEA2" w14:textId="77777777" w:rsidTr="009D2861">
        <w:trPr>
          <w:tblCellSpacing w:w="15" w:type="dxa"/>
        </w:trPr>
        <w:tc>
          <w:tcPr>
            <w:tcW w:w="0" w:type="auto"/>
            <w:vMerge/>
            <w:shd w:val="clear" w:color="auto" w:fill="FAEBD7"/>
            <w:vAlign w:val="center"/>
            <w:hideMark/>
          </w:tcPr>
          <w:p w14:paraId="4B708C02" w14:textId="77777777" w:rsidR="009D2861" w:rsidRDefault="009D2861">
            <w:pPr>
              <w:spacing w:before="100" w:beforeAutospacing="1" w:after="150" w:line="288" w:lineRule="atLeast"/>
              <w:rPr>
                <w:sz w:val="18"/>
                <w:szCs w:val="18"/>
              </w:rPr>
            </w:pPr>
          </w:p>
        </w:tc>
        <w:tc>
          <w:tcPr>
            <w:tcW w:w="1740" w:type="dxa"/>
            <w:shd w:val="clear" w:color="auto" w:fill="FAEBD7"/>
            <w:tcMar>
              <w:top w:w="30" w:type="dxa"/>
              <w:left w:w="75" w:type="dxa"/>
              <w:bottom w:w="30" w:type="dxa"/>
              <w:right w:w="75" w:type="dxa"/>
            </w:tcMar>
            <w:vAlign w:val="center"/>
            <w:hideMark/>
          </w:tcPr>
          <w:p w14:paraId="37B8009E" w14:textId="77777777" w:rsidR="009D2861" w:rsidRDefault="009D2861">
            <w:pPr>
              <w:spacing w:before="100" w:beforeAutospacing="1" w:after="150" w:line="288" w:lineRule="atLeast"/>
              <w:jc w:val="center"/>
              <w:rPr>
                <w:sz w:val="18"/>
                <w:szCs w:val="18"/>
              </w:rPr>
            </w:pPr>
            <w:r>
              <w:rPr>
                <w:sz w:val="18"/>
                <w:szCs w:val="18"/>
              </w:rPr>
              <w:t>IV, V</w:t>
            </w:r>
          </w:p>
        </w:tc>
        <w:tc>
          <w:tcPr>
            <w:tcW w:w="1800" w:type="dxa"/>
            <w:shd w:val="clear" w:color="auto" w:fill="FAEBD7"/>
            <w:tcMar>
              <w:top w:w="30" w:type="dxa"/>
              <w:left w:w="75" w:type="dxa"/>
              <w:bottom w:w="30" w:type="dxa"/>
              <w:right w:w="75" w:type="dxa"/>
            </w:tcMar>
            <w:vAlign w:val="center"/>
            <w:hideMark/>
          </w:tcPr>
          <w:p w14:paraId="28FC89B6" w14:textId="77777777" w:rsidR="009D2861" w:rsidRDefault="009D2861">
            <w:pPr>
              <w:spacing w:before="100" w:beforeAutospacing="1" w:after="150" w:line="288" w:lineRule="atLeast"/>
              <w:jc w:val="center"/>
              <w:rPr>
                <w:sz w:val="18"/>
                <w:szCs w:val="18"/>
              </w:rPr>
            </w:pPr>
            <w:r>
              <w:rPr>
                <w:sz w:val="18"/>
                <w:szCs w:val="18"/>
              </w:rPr>
              <w:t>С0 – С3</w:t>
            </w:r>
          </w:p>
        </w:tc>
        <w:tc>
          <w:tcPr>
            <w:tcW w:w="1980" w:type="dxa"/>
            <w:shd w:val="clear" w:color="auto" w:fill="FAEBD7"/>
            <w:tcMar>
              <w:top w:w="30" w:type="dxa"/>
              <w:left w:w="75" w:type="dxa"/>
              <w:bottom w:w="30" w:type="dxa"/>
              <w:right w:w="75" w:type="dxa"/>
            </w:tcMar>
            <w:vAlign w:val="center"/>
            <w:hideMark/>
          </w:tcPr>
          <w:p w14:paraId="7B3BDC90" w14:textId="77777777" w:rsidR="009D2861" w:rsidRDefault="009D2861">
            <w:pPr>
              <w:spacing w:before="100" w:beforeAutospacing="1" w:after="150" w:line="288" w:lineRule="atLeast"/>
              <w:jc w:val="center"/>
              <w:rPr>
                <w:sz w:val="18"/>
                <w:szCs w:val="18"/>
              </w:rPr>
            </w:pPr>
            <w:r>
              <w:rPr>
                <w:sz w:val="18"/>
                <w:szCs w:val="18"/>
              </w:rPr>
              <w:t>3 (1)</w:t>
            </w:r>
          </w:p>
        </w:tc>
        <w:tc>
          <w:tcPr>
            <w:tcW w:w="1935" w:type="dxa"/>
            <w:shd w:val="clear" w:color="auto" w:fill="FAEBD7"/>
            <w:tcMar>
              <w:top w:w="30" w:type="dxa"/>
              <w:left w:w="75" w:type="dxa"/>
              <w:bottom w:w="30" w:type="dxa"/>
              <w:right w:w="75" w:type="dxa"/>
            </w:tcMar>
            <w:vAlign w:val="center"/>
            <w:hideMark/>
          </w:tcPr>
          <w:p w14:paraId="42896B29" w14:textId="77777777" w:rsidR="009D2861" w:rsidRDefault="009D2861">
            <w:pPr>
              <w:spacing w:before="100" w:beforeAutospacing="1" w:after="150" w:line="288" w:lineRule="atLeast"/>
              <w:jc w:val="center"/>
              <w:rPr>
                <w:sz w:val="18"/>
                <w:szCs w:val="18"/>
              </w:rPr>
            </w:pPr>
            <w:r>
              <w:rPr>
                <w:sz w:val="18"/>
                <w:szCs w:val="18"/>
              </w:rPr>
              <w:t>До 300</w:t>
            </w:r>
          </w:p>
        </w:tc>
      </w:tr>
      <w:tr w:rsidR="009D2861" w14:paraId="6B8B7CE7" w14:textId="77777777" w:rsidTr="009D2861">
        <w:trPr>
          <w:tblCellSpacing w:w="15" w:type="dxa"/>
        </w:trPr>
        <w:tc>
          <w:tcPr>
            <w:tcW w:w="1980" w:type="dxa"/>
            <w:vMerge w:val="restart"/>
            <w:shd w:val="clear" w:color="auto" w:fill="FAF0E6"/>
            <w:tcMar>
              <w:top w:w="30" w:type="dxa"/>
              <w:left w:w="75" w:type="dxa"/>
              <w:bottom w:w="30" w:type="dxa"/>
              <w:right w:w="75" w:type="dxa"/>
            </w:tcMar>
            <w:vAlign w:val="center"/>
            <w:hideMark/>
          </w:tcPr>
          <w:p w14:paraId="49C9C56B" w14:textId="77777777" w:rsidR="009D2861" w:rsidRDefault="009D2861">
            <w:pPr>
              <w:spacing w:before="100" w:beforeAutospacing="1" w:after="150" w:line="288" w:lineRule="atLeast"/>
              <w:jc w:val="center"/>
              <w:rPr>
                <w:sz w:val="18"/>
                <w:szCs w:val="18"/>
              </w:rPr>
            </w:pPr>
            <w:r>
              <w:rPr>
                <w:sz w:val="18"/>
                <w:szCs w:val="18"/>
              </w:rPr>
              <w:t>Ф2.2</w:t>
            </w:r>
          </w:p>
          <w:p w14:paraId="5CA7682B" w14:textId="77777777" w:rsidR="009D2861" w:rsidRDefault="009D2861">
            <w:pPr>
              <w:pStyle w:val="a6"/>
              <w:spacing w:line="288" w:lineRule="atLeast"/>
              <w:rPr>
                <w:sz w:val="18"/>
                <w:szCs w:val="18"/>
              </w:rPr>
            </w:pPr>
            <w:r>
              <w:rPr>
                <w:sz w:val="18"/>
                <w:szCs w:val="18"/>
              </w:rPr>
              <w:t> </w:t>
            </w:r>
          </w:p>
        </w:tc>
        <w:tc>
          <w:tcPr>
            <w:tcW w:w="1740" w:type="dxa"/>
            <w:shd w:val="clear" w:color="auto" w:fill="FAF0E6"/>
            <w:tcMar>
              <w:top w:w="30" w:type="dxa"/>
              <w:left w:w="75" w:type="dxa"/>
              <w:bottom w:w="30" w:type="dxa"/>
              <w:right w:w="75" w:type="dxa"/>
            </w:tcMar>
            <w:vAlign w:val="center"/>
            <w:hideMark/>
          </w:tcPr>
          <w:p w14:paraId="1D5432B5" w14:textId="77777777" w:rsidR="009D2861" w:rsidRDefault="009D2861">
            <w:pPr>
              <w:spacing w:beforeAutospacing="1" w:line="288" w:lineRule="atLeast"/>
              <w:jc w:val="center"/>
              <w:rPr>
                <w:sz w:val="18"/>
                <w:szCs w:val="18"/>
              </w:rPr>
            </w:pPr>
            <w:r>
              <w:rPr>
                <w:sz w:val="18"/>
                <w:szCs w:val="18"/>
              </w:rPr>
              <w:t>I</w:t>
            </w:r>
          </w:p>
        </w:tc>
        <w:tc>
          <w:tcPr>
            <w:tcW w:w="1800" w:type="dxa"/>
            <w:shd w:val="clear" w:color="auto" w:fill="FAF0E6"/>
            <w:tcMar>
              <w:top w:w="30" w:type="dxa"/>
              <w:left w:w="75" w:type="dxa"/>
              <w:bottom w:w="30" w:type="dxa"/>
              <w:right w:w="75" w:type="dxa"/>
            </w:tcMar>
            <w:vAlign w:val="center"/>
            <w:hideMark/>
          </w:tcPr>
          <w:p w14:paraId="422A119C" w14:textId="77777777" w:rsidR="009D2861" w:rsidRDefault="009D2861">
            <w:pPr>
              <w:spacing w:beforeAutospacing="1" w:line="288" w:lineRule="atLeast"/>
              <w:jc w:val="center"/>
              <w:rPr>
                <w:sz w:val="18"/>
                <w:szCs w:val="18"/>
              </w:rPr>
            </w:pPr>
            <w:r>
              <w:rPr>
                <w:sz w:val="18"/>
                <w:szCs w:val="18"/>
              </w:rPr>
              <w:t>С0</w:t>
            </w:r>
          </w:p>
        </w:tc>
        <w:tc>
          <w:tcPr>
            <w:tcW w:w="1980" w:type="dxa"/>
            <w:shd w:val="clear" w:color="auto" w:fill="FAF0E6"/>
            <w:tcMar>
              <w:top w:w="30" w:type="dxa"/>
              <w:left w:w="75" w:type="dxa"/>
              <w:bottom w:w="30" w:type="dxa"/>
              <w:right w:w="75" w:type="dxa"/>
            </w:tcMar>
            <w:vAlign w:val="center"/>
            <w:hideMark/>
          </w:tcPr>
          <w:p w14:paraId="62F26EED" w14:textId="77777777" w:rsidR="009D2861" w:rsidRDefault="009D2861">
            <w:pPr>
              <w:spacing w:beforeAutospacing="1" w:line="288" w:lineRule="atLeast"/>
              <w:jc w:val="center"/>
              <w:rPr>
                <w:sz w:val="18"/>
                <w:szCs w:val="18"/>
              </w:rPr>
            </w:pPr>
            <w:r>
              <w:rPr>
                <w:sz w:val="18"/>
                <w:szCs w:val="18"/>
              </w:rPr>
              <w:t>50</w:t>
            </w:r>
          </w:p>
        </w:tc>
        <w:tc>
          <w:tcPr>
            <w:tcW w:w="1935" w:type="dxa"/>
            <w:shd w:val="clear" w:color="auto" w:fill="FAF0E6"/>
            <w:tcMar>
              <w:top w:w="30" w:type="dxa"/>
              <w:left w:w="75" w:type="dxa"/>
              <w:bottom w:w="30" w:type="dxa"/>
              <w:right w:w="75" w:type="dxa"/>
            </w:tcMar>
            <w:vAlign w:val="center"/>
            <w:hideMark/>
          </w:tcPr>
          <w:p w14:paraId="09967176" w14:textId="77777777" w:rsidR="009D2861" w:rsidRDefault="009D2861">
            <w:pPr>
              <w:spacing w:beforeAutospacing="1" w:line="288" w:lineRule="atLeast"/>
              <w:jc w:val="center"/>
              <w:rPr>
                <w:sz w:val="18"/>
                <w:szCs w:val="18"/>
              </w:rPr>
            </w:pPr>
            <w:r>
              <w:rPr>
                <w:sz w:val="18"/>
                <w:szCs w:val="18"/>
              </w:rPr>
              <w:t>Не норм.</w:t>
            </w:r>
          </w:p>
        </w:tc>
      </w:tr>
      <w:tr w:rsidR="009D2861" w14:paraId="5879EF18" w14:textId="77777777" w:rsidTr="009D2861">
        <w:trPr>
          <w:tblCellSpacing w:w="15" w:type="dxa"/>
        </w:trPr>
        <w:tc>
          <w:tcPr>
            <w:tcW w:w="0" w:type="auto"/>
            <w:vMerge/>
            <w:shd w:val="clear" w:color="auto" w:fill="FAEBD7"/>
            <w:vAlign w:val="center"/>
            <w:hideMark/>
          </w:tcPr>
          <w:p w14:paraId="61439D3B" w14:textId="77777777" w:rsidR="009D2861" w:rsidRDefault="009D2861">
            <w:pPr>
              <w:spacing w:beforeAutospacing="1" w:line="288" w:lineRule="atLeast"/>
              <w:rPr>
                <w:sz w:val="18"/>
                <w:szCs w:val="18"/>
              </w:rPr>
            </w:pPr>
          </w:p>
        </w:tc>
        <w:tc>
          <w:tcPr>
            <w:tcW w:w="1740" w:type="dxa"/>
            <w:shd w:val="clear" w:color="auto" w:fill="FAEBD7"/>
            <w:tcMar>
              <w:top w:w="30" w:type="dxa"/>
              <w:left w:w="75" w:type="dxa"/>
              <w:bottom w:w="30" w:type="dxa"/>
              <w:right w:w="75" w:type="dxa"/>
            </w:tcMar>
            <w:vAlign w:val="center"/>
            <w:hideMark/>
          </w:tcPr>
          <w:p w14:paraId="79F3CF40" w14:textId="77777777" w:rsidR="009D2861" w:rsidRDefault="009D2861">
            <w:pPr>
              <w:spacing w:beforeAutospacing="1" w:line="288" w:lineRule="atLeast"/>
              <w:jc w:val="center"/>
              <w:rPr>
                <w:sz w:val="18"/>
                <w:szCs w:val="18"/>
              </w:rPr>
            </w:pPr>
            <w:r>
              <w:rPr>
                <w:sz w:val="18"/>
                <w:szCs w:val="18"/>
              </w:rPr>
              <w:t>II</w:t>
            </w:r>
          </w:p>
        </w:tc>
        <w:tc>
          <w:tcPr>
            <w:tcW w:w="1800" w:type="dxa"/>
            <w:shd w:val="clear" w:color="auto" w:fill="FAEBD7"/>
            <w:tcMar>
              <w:top w:w="30" w:type="dxa"/>
              <w:left w:w="75" w:type="dxa"/>
              <w:bottom w:w="30" w:type="dxa"/>
              <w:right w:w="75" w:type="dxa"/>
            </w:tcMar>
            <w:vAlign w:val="center"/>
            <w:hideMark/>
          </w:tcPr>
          <w:p w14:paraId="1962BCE5" w14:textId="77777777" w:rsidR="009D2861" w:rsidRDefault="009D2861">
            <w:pPr>
              <w:spacing w:beforeAutospacing="1" w:line="288" w:lineRule="atLeast"/>
              <w:jc w:val="center"/>
              <w:rPr>
                <w:sz w:val="18"/>
                <w:szCs w:val="18"/>
              </w:rPr>
            </w:pPr>
            <w:r>
              <w:rPr>
                <w:sz w:val="18"/>
                <w:szCs w:val="18"/>
              </w:rPr>
              <w:t>C0</w:t>
            </w:r>
          </w:p>
        </w:tc>
        <w:tc>
          <w:tcPr>
            <w:tcW w:w="1980" w:type="dxa"/>
            <w:shd w:val="clear" w:color="auto" w:fill="FAEBD7"/>
            <w:tcMar>
              <w:top w:w="30" w:type="dxa"/>
              <w:left w:w="75" w:type="dxa"/>
              <w:bottom w:w="30" w:type="dxa"/>
              <w:right w:w="75" w:type="dxa"/>
            </w:tcMar>
            <w:vAlign w:val="center"/>
            <w:hideMark/>
          </w:tcPr>
          <w:p w14:paraId="7BF54D5E" w14:textId="77777777" w:rsidR="009D2861" w:rsidRDefault="009D2861">
            <w:pPr>
              <w:spacing w:beforeAutospacing="1" w:line="288" w:lineRule="atLeast"/>
              <w:jc w:val="center"/>
              <w:rPr>
                <w:sz w:val="18"/>
                <w:szCs w:val="18"/>
              </w:rPr>
            </w:pPr>
            <w:r>
              <w:rPr>
                <w:sz w:val="18"/>
                <w:szCs w:val="18"/>
              </w:rPr>
              <w:t>50</w:t>
            </w:r>
          </w:p>
        </w:tc>
        <w:tc>
          <w:tcPr>
            <w:tcW w:w="1935" w:type="dxa"/>
            <w:shd w:val="clear" w:color="auto" w:fill="FAEBD7"/>
            <w:tcMar>
              <w:top w:w="30" w:type="dxa"/>
              <w:left w:w="75" w:type="dxa"/>
              <w:bottom w:w="30" w:type="dxa"/>
              <w:right w:w="75" w:type="dxa"/>
            </w:tcMar>
            <w:vAlign w:val="center"/>
            <w:hideMark/>
          </w:tcPr>
          <w:p w14:paraId="0CA6077D" w14:textId="77777777" w:rsidR="009D2861" w:rsidRDefault="009D2861">
            <w:pPr>
              <w:spacing w:beforeAutospacing="1" w:line="288" w:lineRule="atLeast"/>
              <w:jc w:val="center"/>
              <w:rPr>
                <w:sz w:val="18"/>
                <w:szCs w:val="18"/>
              </w:rPr>
            </w:pPr>
            <w:r>
              <w:rPr>
                <w:sz w:val="18"/>
                <w:szCs w:val="18"/>
              </w:rPr>
              <w:t>До 800</w:t>
            </w:r>
          </w:p>
        </w:tc>
      </w:tr>
      <w:tr w:rsidR="009D2861" w14:paraId="6607C92B" w14:textId="77777777" w:rsidTr="009D2861">
        <w:trPr>
          <w:tblCellSpacing w:w="15" w:type="dxa"/>
        </w:trPr>
        <w:tc>
          <w:tcPr>
            <w:tcW w:w="0" w:type="auto"/>
            <w:vMerge/>
            <w:shd w:val="clear" w:color="auto" w:fill="FAF0E6"/>
            <w:vAlign w:val="center"/>
            <w:hideMark/>
          </w:tcPr>
          <w:p w14:paraId="58D65DC2" w14:textId="77777777" w:rsidR="009D2861" w:rsidRDefault="009D2861">
            <w:pPr>
              <w:spacing w:beforeAutospacing="1" w:line="288" w:lineRule="atLeast"/>
              <w:rPr>
                <w:sz w:val="18"/>
                <w:szCs w:val="18"/>
              </w:rPr>
            </w:pPr>
          </w:p>
        </w:tc>
        <w:tc>
          <w:tcPr>
            <w:tcW w:w="1740" w:type="dxa"/>
            <w:shd w:val="clear" w:color="auto" w:fill="FAF0E6"/>
            <w:tcMar>
              <w:top w:w="30" w:type="dxa"/>
              <w:left w:w="75" w:type="dxa"/>
              <w:bottom w:w="30" w:type="dxa"/>
              <w:right w:w="75" w:type="dxa"/>
            </w:tcMar>
            <w:vAlign w:val="center"/>
            <w:hideMark/>
          </w:tcPr>
          <w:p w14:paraId="32D7C6DA" w14:textId="77777777" w:rsidR="009D2861" w:rsidRDefault="009D2861">
            <w:pPr>
              <w:spacing w:beforeAutospacing="1" w:line="288" w:lineRule="atLeast"/>
              <w:jc w:val="center"/>
              <w:rPr>
                <w:sz w:val="18"/>
                <w:szCs w:val="18"/>
              </w:rPr>
            </w:pPr>
            <w:r>
              <w:rPr>
                <w:sz w:val="18"/>
                <w:szCs w:val="18"/>
              </w:rPr>
              <w:t>II</w:t>
            </w:r>
          </w:p>
        </w:tc>
        <w:tc>
          <w:tcPr>
            <w:tcW w:w="1800" w:type="dxa"/>
            <w:shd w:val="clear" w:color="auto" w:fill="FAF0E6"/>
            <w:tcMar>
              <w:top w:w="30" w:type="dxa"/>
              <w:left w:w="75" w:type="dxa"/>
              <w:bottom w:w="30" w:type="dxa"/>
              <w:right w:w="75" w:type="dxa"/>
            </w:tcMar>
            <w:vAlign w:val="center"/>
            <w:hideMark/>
          </w:tcPr>
          <w:p w14:paraId="1AF457D7" w14:textId="77777777" w:rsidR="009D2861" w:rsidRDefault="009D2861">
            <w:pPr>
              <w:spacing w:beforeAutospacing="1" w:line="288" w:lineRule="atLeast"/>
              <w:jc w:val="center"/>
              <w:rPr>
                <w:sz w:val="18"/>
                <w:szCs w:val="18"/>
              </w:rPr>
            </w:pPr>
            <w:r>
              <w:rPr>
                <w:sz w:val="18"/>
                <w:szCs w:val="18"/>
              </w:rPr>
              <w:t>С1</w:t>
            </w:r>
          </w:p>
        </w:tc>
        <w:tc>
          <w:tcPr>
            <w:tcW w:w="1980" w:type="dxa"/>
            <w:shd w:val="clear" w:color="auto" w:fill="FAF0E6"/>
            <w:tcMar>
              <w:top w:w="30" w:type="dxa"/>
              <w:left w:w="75" w:type="dxa"/>
              <w:bottom w:w="30" w:type="dxa"/>
              <w:right w:w="75" w:type="dxa"/>
            </w:tcMar>
            <w:vAlign w:val="center"/>
            <w:hideMark/>
          </w:tcPr>
          <w:p w14:paraId="2ADA80E3" w14:textId="77777777" w:rsidR="009D2861" w:rsidRDefault="009D2861">
            <w:pPr>
              <w:spacing w:beforeAutospacing="1" w:line="288" w:lineRule="atLeast"/>
              <w:jc w:val="center"/>
              <w:rPr>
                <w:sz w:val="18"/>
                <w:szCs w:val="18"/>
              </w:rPr>
            </w:pPr>
            <w:r>
              <w:rPr>
                <w:sz w:val="18"/>
                <w:szCs w:val="18"/>
              </w:rPr>
              <w:t>28</w:t>
            </w:r>
          </w:p>
        </w:tc>
        <w:tc>
          <w:tcPr>
            <w:tcW w:w="1935" w:type="dxa"/>
            <w:shd w:val="clear" w:color="auto" w:fill="FAF0E6"/>
            <w:tcMar>
              <w:top w:w="30" w:type="dxa"/>
              <w:left w:w="75" w:type="dxa"/>
              <w:bottom w:w="30" w:type="dxa"/>
              <w:right w:w="75" w:type="dxa"/>
            </w:tcMar>
            <w:vAlign w:val="center"/>
            <w:hideMark/>
          </w:tcPr>
          <w:p w14:paraId="1B8F5DA2" w14:textId="77777777" w:rsidR="009D2861" w:rsidRDefault="009D2861">
            <w:pPr>
              <w:spacing w:beforeAutospacing="1" w:line="288" w:lineRule="atLeast"/>
              <w:jc w:val="center"/>
              <w:rPr>
                <w:sz w:val="18"/>
                <w:szCs w:val="18"/>
              </w:rPr>
            </w:pPr>
            <w:r>
              <w:rPr>
                <w:sz w:val="18"/>
                <w:szCs w:val="18"/>
              </w:rPr>
              <w:t>До 600</w:t>
            </w:r>
          </w:p>
        </w:tc>
      </w:tr>
      <w:tr w:rsidR="009D2861" w14:paraId="5C3FE77F" w14:textId="77777777" w:rsidTr="009D2861">
        <w:trPr>
          <w:tblCellSpacing w:w="15" w:type="dxa"/>
        </w:trPr>
        <w:tc>
          <w:tcPr>
            <w:tcW w:w="0" w:type="auto"/>
            <w:vMerge/>
            <w:shd w:val="clear" w:color="auto" w:fill="FAEBD7"/>
            <w:vAlign w:val="center"/>
            <w:hideMark/>
          </w:tcPr>
          <w:p w14:paraId="53BD7519" w14:textId="77777777" w:rsidR="009D2861" w:rsidRDefault="009D2861">
            <w:pPr>
              <w:spacing w:beforeAutospacing="1" w:line="288" w:lineRule="atLeast"/>
              <w:rPr>
                <w:sz w:val="18"/>
                <w:szCs w:val="18"/>
              </w:rPr>
            </w:pPr>
          </w:p>
        </w:tc>
        <w:tc>
          <w:tcPr>
            <w:tcW w:w="1740" w:type="dxa"/>
            <w:shd w:val="clear" w:color="auto" w:fill="FAEBD7"/>
            <w:tcMar>
              <w:top w:w="30" w:type="dxa"/>
              <w:left w:w="75" w:type="dxa"/>
              <w:bottom w:w="30" w:type="dxa"/>
              <w:right w:w="75" w:type="dxa"/>
            </w:tcMar>
            <w:vAlign w:val="center"/>
            <w:hideMark/>
          </w:tcPr>
          <w:p w14:paraId="2642314D" w14:textId="77777777" w:rsidR="009D2861" w:rsidRDefault="009D2861">
            <w:pPr>
              <w:spacing w:beforeAutospacing="1" w:line="288" w:lineRule="atLeast"/>
              <w:jc w:val="center"/>
              <w:rPr>
                <w:sz w:val="18"/>
                <w:szCs w:val="18"/>
              </w:rPr>
            </w:pPr>
            <w:r>
              <w:rPr>
                <w:sz w:val="18"/>
                <w:szCs w:val="18"/>
              </w:rPr>
              <w:t>III</w:t>
            </w:r>
          </w:p>
        </w:tc>
        <w:tc>
          <w:tcPr>
            <w:tcW w:w="1800" w:type="dxa"/>
            <w:shd w:val="clear" w:color="auto" w:fill="FAEBD7"/>
            <w:tcMar>
              <w:top w:w="30" w:type="dxa"/>
              <w:left w:w="75" w:type="dxa"/>
              <w:bottom w:w="30" w:type="dxa"/>
              <w:right w:w="75" w:type="dxa"/>
            </w:tcMar>
            <w:vAlign w:val="center"/>
            <w:hideMark/>
          </w:tcPr>
          <w:p w14:paraId="546A1C0E" w14:textId="77777777" w:rsidR="009D2861" w:rsidRDefault="009D2861">
            <w:pPr>
              <w:spacing w:beforeAutospacing="1" w:line="288" w:lineRule="atLeast"/>
              <w:jc w:val="center"/>
              <w:rPr>
                <w:sz w:val="18"/>
                <w:szCs w:val="18"/>
              </w:rPr>
            </w:pPr>
            <w:r>
              <w:rPr>
                <w:sz w:val="18"/>
                <w:szCs w:val="18"/>
              </w:rPr>
              <w:t>С0</w:t>
            </w:r>
          </w:p>
        </w:tc>
        <w:tc>
          <w:tcPr>
            <w:tcW w:w="1980" w:type="dxa"/>
            <w:shd w:val="clear" w:color="auto" w:fill="FAEBD7"/>
            <w:tcMar>
              <w:top w:w="30" w:type="dxa"/>
              <w:left w:w="75" w:type="dxa"/>
              <w:bottom w:w="30" w:type="dxa"/>
              <w:right w:w="75" w:type="dxa"/>
            </w:tcMar>
            <w:vAlign w:val="center"/>
            <w:hideMark/>
          </w:tcPr>
          <w:p w14:paraId="05C33110" w14:textId="77777777" w:rsidR="009D2861" w:rsidRDefault="009D2861">
            <w:pPr>
              <w:spacing w:beforeAutospacing="1" w:line="288" w:lineRule="atLeast"/>
              <w:jc w:val="center"/>
              <w:rPr>
                <w:sz w:val="18"/>
                <w:szCs w:val="18"/>
              </w:rPr>
            </w:pPr>
            <w:r>
              <w:rPr>
                <w:sz w:val="18"/>
                <w:szCs w:val="18"/>
              </w:rPr>
              <w:t>9 (3)</w:t>
            </w:r>
          </w:p>
        </w:tc>
        <w:tc>
          <w:tcPr>
            <w:tcW w:w="1935" w:type="dxa"/>
            <w:shd w:val="clear" w:color="auto" w:fill="FAEBD7"/>
            <w:tcMar>
              <w:top w:w="30" w:type="dxa"/>
              <w:left w:w="75" w:type="dxa"/>
              <w:bottom w:w="30" w:type="dxa"/>
              <w:right w:w="75" w:type="dxa"/>
            </w:tcMar>
            <w:vAlign w:val="center"/>
            <w:hideMark/>
          </w:tcPr>
          <w:p w14:paraId="2C3DDC79" w14:textId="77777777" w:rsidR="009D2861" w:rsidRDefault="009D2861">
            <w:pPr>
              <w:spacing w:beforeAutospacing="1" w:line="288" w:lineRule="atLeast"/>
              <w:jc w:val="center"/>
              <w:rPr>
                <w:sz w:val="18"/>
                <w:szCs w:val="18"/>
              </w:rPr>
            </w:pPr>
            <w:r>
              <w:rPr>
                <w:sz w:val="18"/>
                <w:szCs w:val="18"/>
              </w:rPr>
              <w:t>До 400</w:t>
            </w:r>
          </w:p>
        </w:tc>
      </w:tr>
      <w:tr w:rsidR="009D2861" w14:paraId="2B0F6A8D" w14:textId="77777777" w:rsidTr="009D2861">
        <w:trPr>
          <w:tblCellSpacing w:w="15" w:type="dxa"/>
        </w:trPr>
        <w:tc>
          <w:tcPr>
            <w:tcW w:w="0" w:type="auto"/>
            <w:vMerge/>
            <w:shd w:val="clear" w:color="auto" w:fill="FAF0E6"/>
            <w:vAlign w:val="center"/>
            <w:hideMark/>
          </w:tcPr>
          <w:p w14:paraId="1AA0CF4D" w14:textId="77777777" w:rsidR="009D2861" w:rsidRDefault="009D2861">
            <w:pPr>
              <w:spacing w:beforeAutospacing="1" w:line="288" w:lineRule="atLeast"/>
              <w:rPr>
                <w:sz w:val="18"/>
                <w:szCs w:val="18"/>
              </w:rPr>
            </w:pPr>
          </w:p>
        </w:tc>
        <w:tc>
          <w:tcPr>
            <w:tcW w:w="1740" w:type="dxa"/>
            <w:shd w:val="clear" w:color="auto" w:fill="FAF0E6"/>
            <w:tcMar>
              <w:top w:w="30" w:type="dxa"/>
              <w:left w:w="75" w:type="dxa"/>
              <w:bottom w:w="30" w:type="dxa"/>
              <w:right w:w="75" w:type="dxa"/>
            </w:tcMar>
            <w:vAlign w:val="center"/>
            <w:hideMark/>
          </w:tcPr>
          <w:p w14:paraId="263D807C" w14:textId="77777777" w:rsidR="009D2861" w:rsidRDefault="009D2861">
            <w:pPr>
              <w:spacing w:beforeAutospacing="1" w:line="288" w:lineRule="atLeast"/>
              <w:jc w:val="center"/>
              <w:rPr>
                <w:sz w:val="18"/>
                <w:szCs w:val="18"/>
              </w:rPr>
            </w:pPr>
            <w:r>
              <w:rPr>
                <w:sz w:val="18"/>
                <w:szCs w:val="18"/>
              </w:rPr>
              <w:t>III</w:t>
            </w:r>
          </w:p>
        </w:tc>
        <w:tc>
          <w:tcPr>
            <w:tcW w:w="1800" w:type="dxa"/>
            <w:shd w:val="clear" w:color="auto" w:fill="FAF0E6"/>
            <w:tcMar>
              <w:top w:w="30" w:type="dxa"/>
              <w:left w:w="75" w:type="dxa"/>
              <w:bottom w:w="30" w:type="dxa"/>
              <w:right w:w="75" w:type="dxa"/>
            </w:tcMar>
            <w:vAlign w:val="center"/>
            <w:hideMark/>
          </w:tcPr>
          <w:p w14:paraId="2076E1C7" w14:textId="77777777" w:rsidR="009D2861" w:rsidRDefault="009D2861">
            <w:pPr>
              <w:spacing w:beforeAutospacing="1" w:line="288" w:lineRule="atLeast"/>
              <w:jc w:val="center"/>
              <w:rPr>
                <w:sz w:val="18"/>
                <w:szCs w:val="18"/>
              </w:rPr>
            </w:pPr>
            <w:r>
              <w:rPr>
                <w:sz w:val="18"/>
                <w:szCs w:val="18"/>
              </w:rPr>
              <w:t>С1</w:t>
            </w:r>
          </w:p>
        </w:tc>
        <w:tc>
          <w:tcPr>
            <w:tcW w:w="1980" w:type="dxa"/>
            <w:shd w:val="clear" w:color="auto" w:fill="FAF0E6"/>
            <w:tcMar>
              <w:top w:w="30" w:type="dxa"/>
              <w:left w:w="75" w:type="dxa"/>
              <w:bottom w:w="30" w:type="dxa"/>
              <w:right w:w="75" w:type="dxa"/>
            </w:tcMar>
            <w:vAlign w:val="center"/>
            <w:hideMark/>
          </w:tcPr>
          <w:p w14:paraId="0BC042C6" w14:textId="77777777" w:rsidR="009D2861" w:rsidRDefault="009D2861">
            <w:pPr>
              <w:spacing w:beforeAutospacing="1" w:line="288" w:lineRule="atLeast"/>
              <w:jc w:val="center"/>
              <w:rPr>
                <w:sz w:val="18"/>
                <w:szCs w:val="18"/>
              </w:rPr>
            </w:pPr>
            <w:r>
              <w:rPr>
                <w:sz w:val="18"/>
                <w:szCs w:val="18"/>
              </w:rPr>
              <w:t>6 (2)</w:t>
            </w:r>
          </w:p>
        </w:tc>
        <w:tc>
          <w:tcPr>
            <w:tcW w:w="1935" w:type="dxa"/>
            <w:shd w:val="clear" w:color="auto" w:fill="FAF0E6"/>
            <w:tcMar>
              <w:top w:w="30" w:type="dxa"/>
              <w:left w:w="75" w:type="dxa"/>
              <w:bottom w:w="30" w:type="dxa"/>
              <w:right w:w="75" w:type="dxa"/>
            </w:tcMar>
            <w:vAlign w:val="center"/>
            <w:hideMark/>
          </w:tcPr>
          <w:p w14:paraId="69CE513C" w14:textId="77777777" w:rsidR="009D2861" w:rsidRDefault="009D2861">
            <w:pPr>
              <w:spacing w:beforeAutospacing="1" w:line="288" w:lineRule="atLeast"/>
              <w:jc w:val="center"/>
              <w:rPr>
                <w:sz w:val="18"/>
                <w:szCs w:val="18"/>
              </w:rPr>
            </w:pPr>
            <w:r>
              <w:rPr>
                <w:sz w:val="18"/>
                <w:szCs w:val="18"/>
              </w:rPr>
              <w:t>До 300</w:t>
            </w:r>
          </w:p>
        </w:tc>
      </w:tr>
      <w:tr w:rsidR="009D2861" w14:paraId="1BC7FA52" w14:textId="77777777" w:rsidTr="009D2861">
        <w:trPr>
          <w:tblCellSpacing w:w="15" w:type="dxa"/>
        </w:trPr>
        <w:tc>
          <w:tcPr>
            <w:tcW w:w="0" w:type="auto"/>
            <w:vMerge/>
            <w:shd w:val="clear" w:color="auto" w:fill="FAEBD7"/>
            <w:vAlign w:val="center"/>
            <w:hideMark/>
          </w:tcPr>
          <w:p w14:paraId="09777174" w14:textId="77777777" w:rsidR="009D2861" w:rsidRDefault="009D2861">
            <w:pPr>
              <w:spacing w:beforeAutospacing="1" w:line="288" w:lineRule="atLeast"/>
              <w:rPr>
                <w:sz w:val="18"/>
                <w:szCs w:val="18"/>
              </w:rPr>
            </w:pPr>
          </w:p>
        </w:tc>
        <w:tc>
          <w:tcPr>
            <w:tcW w:w="1740" w:type="dxa"/>
            <w:shd w:val="clear" w:color="auto" w:fill="FAEBD7"/>
            <w:tcMar>
              <w:top w:w="30" w:type="dxa"/>
              <w:left w:w="75" w:type="dxa"/>
              <w:bottom w:w="30" w:type="dxa"/>
              <w:right w:w="75" w:type="dxa"/>
            </w:tcMar>
            <w:vAlign w:val="center"/>
            <w:hideMark/>
          </w:tcPr>
          <w:p w14:paraId="46481488" w14:textId="77777777" w:rsidR="009D2861" w:rsidRDefault="009D2861">
            <w:pPr>
              <w:spacing w:beforeAutospacing="1" w:line="288" w:lineRule="atLeast"/>
              <w:jc w:val="center"/>
              <w:rPr>
                <w:sz w:val="18"/>
                <w:szCs w:val="18"/>
              </w:rPr>
            </w:pPr>
            <w:r>
              <w:rPr>
                <w:sz w:val="18"/>
                <w:szCs w:val="18"/>
              </w:rPr>
              <w:t>IV, V</w:t>
            </w:r>
          </w:p>
        </w:tc>
        <w:tc>
          <w:tcPr>
            <w:tcW w:w="1800" w:type="dxa"/>
            <w:shd w:val="clear" w:color="auto" w:fill="FAEBD7"/>
            <w:tcMar>
              <w:top w:w="30" w:type="dxa"/>
              <w:left w:w="75" w:type="dxa"/>
              <w:bottom w:w="30" w:type="dxa"/>
              <w:right w:w="75" w:type="dxa"/>
            </w:tcMar>
            <w:vAlign w:val="center"/>
            <w:hideMark/>
          </w:tcPr>
          <w:p w14:paraId="56487162" w14:textId="77777777" w:rsidR="009D2861" w:rsidRDefault="009D2861">
            <w:pPr>
              <w:spacing w:beforeAutospacing="1" w:line="288" w:lineRule="atLeast"/>
              <w:jc w:val="center"/>
              <w:rPr>
                <w:sz w:val="18"/>
                <w:szCs w:val="18"/>
              </w:rPr>
            </w:pPr>
            <w:r>
              <w:rPr>
                <w:sz w:val="18"/>
                <w:szCs w:val="18"/>
              </w:rPr>
              <w:t>С0 – С3</w:t>
            </w:r>
          </w:p>
        </w:tc>
        <w:tc>
          <w:tcPr>
            <w:tcW w:w="1980" w:type="dxa"/>
            <w:shd w:val="clear" w:color="auto" w:fill="FAEBD7"/>
            <w:tcMar>
              <w:top w:w="30" w:type="dxa"/>
              <w:left w:w="75" w:type="dxa"/>
              <w:bottom w:w="30" w:type="dxa"/>
              <w:right w:w="75" w:type="dxa"/>
            </w:tcMar>
            <w:vAlign w:val="center"/>
            <w:hideMark/>
          </w:tcPr>
          <w:p w14:paraId="34329D7C" w14:textId="77777777" w:rsidR="009D2861" w:rsidRDefault="009D2861">
            <w:pPr>
              <w:spacing w:beforeAutospacing="1" w:line="288" w:lineRule="atLeast"/>
              <w:jc w:val="center"/>
              <w:rPr>
                <w:sz w:val="18"/>
                <w:szCs w:val="18"/>
              </w:rPr>
            </w:pPr>
            <w:r>
              <w:rPr>
                <w:sz w:val="18"/>
                <w:szCs w:val="18"/>
              </w:rPr>
              <w:t>3 (1)</w:t>
            </w:r>
          </w:p>
        </w:tc>
        <w:tc>
          <w:tcPr>
            <w:tcW w:w="1935" w:type="dxa"/>
            <w:shd w:val="clear" w:color="auto" w:fill="FAEBD7"/>
            <w:tcMar>
              <w:top w:w="30" w:type="dxa"/>
              <w:left w:w="75" w:type="dxa"/>
              <w:bottom w:w="30" w:type="dxa"/>
              <w:right w:w="75" w:type="dxa"/>
            </w:tcMar>
            <w:vAlign w:val="center"/>
            <w:hideMark/>
          </w:tcPr>
          <w:p w14:paraId="14D07292" w14:textId="77777777" w:rsidR="009D2861" w:rsidRDefault="009D2861">
            <w:pPr>
              <w:spacing w:beforeAutospacing="1" w:line="288" w:lineRule="atLeast"/>
              <w:jc w:val="center"/>
              <w:rPr>
                <w:sz w:val="18"/>
                <w:szCs w:val="18"/>
              </w:rPr>
            </w:pPr>
            <w:r>
              <w:rPr>
                <w:sz w:val="18"/>
                <w:szCs w:val="18"/>
              </w:rPr>
              <w:t>До 300</w:t>
            </w:r>
          </w:p>
        </w:tc>
      </w:tr>
    </w:tbl>
    <w:p w14:paraId="61DAE6DE"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Методика экспертизы строительных конструкций</w:t>
      </w:r>
    </w:p>
    <w:p w14:paraId="25D7ACA4"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Проверка соответствия строительных конструкций требованиям пожарной безопасности осуществляется методом сопоставления. Сравниваются фактические и требуемые пределы огнестойкости и классы пожарной опасности конструкций. Если соблюдаются условия безопасности </w:t>
      </w:r>
      <w:proofErr w:type="spellStart"/>
      <w:r>
        <w:rPr>
          <w:rStyle w:val="form"/>
          <w:i/>
          <w:iCs/>
          <w:color w:val="000000"/>
          <w:sz w:val="26"/>
          <w:szCs w:val="26"/>
        </w:rPr>
        <w:t>П</w:t>
      </w:r>
      <w:r>
        <w:rPr>
          <w:rStyle w:val="form"/>
          <w:i/>
          <w:iCs/>
          <w:color w:val="000000"/>
          <w:sz w:val="26"/>
          <w:szCs w:val="26"/>
          <w:vertAlign w:val="subscript"/>
        </w:rPr>
        <w:t>ф</w:t>
      </w:r>
      <w:proofErr w:type="spellEnd"/>
      <w:r>
        <w:rPr>
          <w:rStyle w:val="form"/>
          <w:i/>
          <w:iCs/>
          <w:color w:val="000000"/>
          <w:sz w:val="26"/>
          <w:szCs w:val="26"/>
        </w:rPr>
        <w:t xml:space="preserve"> ≥ </w:t>
      </w:r>
      <w:proofErr w:type="spellStart"/>
      <w:r>
        <w:rPr>
          <w:rStyle w:val="form"/>
          <w:i/>
          <w:iCs/>
          <w:color w:val="000000"/>
          <w:sz w:val="26"/>
          <w:szCs w:val="26"/>
        </w:rPr>
        <w:t>П</w:t>
      </w:r>
      <w:r>
        <w:rPr>
          <w:rStyle w:val="form"/>
          <w:i/>
          <w:iCs/>
          <w:color w:val="000000"/>
          <w:sz w:val="26"/>
          <w:szCs w:val="26"/>
          <w:vertAlign w:val="subscript"/>
        </w:rPr>
        <w:t>тр</w:t>
      </w:r>
      <w:proofErr w:type="spellEnd"/>
      <w:r>
        <w:rPr>
          <w:rFonts w:ascii="Arial" w:hAnsi="Arial" w:cs="Arial"/>
          <w:color w:val="000000"/>
          <w:sz w:val="21"/>
          <w:szCs w:val="21"/>
        </w:rPr>
        <w:t> и</w:t>
      </w:r>
      <w:r>
        <w:rPr>
          <w:rStyle w:val="form"/>
          <w:i/>
          <w:iCs/>
          <w:color w:val="000000"/>
          <w:sz w:val="26"/>
          <w:szCs w:val="26"/>
        </w:rPr>
        <w:t> </w:t>
      </w:r>
      <w:proofErr w:type="spellStart"/>
      <w:r>
        <w:rPr>
          <w:rStyle w:val="form"/>
          <w:i/>
          <w:iCs/>
          <w:color w:val="000000"/>
          <w:sz w:val="26"/>
          <w:szCs w:val="26"/>
        </w:rPr>
        <w:t>К</w:t>
      </w:r>
      <w:r>
        <w:rPr>
          <w:rStyle w:val="form"/>
          <w:i/>
          <w:iCs/>
          <w:color w:val="000000"/>
          <w:sz w:val="26"/>
          <w:szCs w:val="26"/>
          <w:vertAlign w:val="subscript"/>
        </w:rPr>
        <w:t>ф</w:t>
      </w:r>
      <w:proofErr w:type="spellEnd"/>
      <w:r>
        <w:rPr>
          <w:rStyle w:val="form"/>
          <w:i/>
          <w:iCs/>
          <w:color w:val="000000"/>
          <w:sz w:val="26"/>
          <w:szCs w:val="26"/>
        </w:rPr>
        <w:t xml:space="preserve"> ≥ </w:t>
      </w:r>
      <w:proofErr w:type="spellStart"/>
      <w:proofErr w:type="gramStart"/>
      <w:r>
        <w:rPr>
          <w:rStyle w:val="form"/>
          <w:i/>
          <w:iCs/>
          <w:color w:val="000000"/>
          <w:sz w:val="26"/>
          <w:szCs w:val="26"/>
        </w:rPr>
        <w:t>К</w:t>
      </w:r>
      <w:r>
        <w:rPr>
          <w:rStyle w:val="form"/>
          <w:i/>
          <w:iCs/>
          <w:color w:val="000000"/>
          <w:sz w:val="26"/>
          <w:szCs w:val="26"/>
          <w:vertAlign w:val="subscript"/>
        </w:rPr>
        <w:t>тр</w:t>
      </w:r>
      <w:proofErr w:type="spellEnd"/>
      <w:r>
        <w:rPr>
          <w:rFonts w:ascii="Arial" w:hAnsi="Arial" w:cs="Arial"/>
          <w:color w:val="000000"/>
          <w:sz w:val="21"/>
          <w:szCs w:val="21"/>
        </w:rPr>
        <w:t> ,</w:t>
      </w:r>
      <w:proofErr w:type="gramEnd"/>
      <w:r>
        <w:rPr>
          <w:rFonts w:ascii="Arial" w:hAnsi="Arial" w:cs="Arial"/>
          <w:color w:val="000000"/>
          <w:sz w:val="21"/>
          <w:szCs w:val="21"/>
        </w:rPr>
        <w:t xml:space="preserve"> то строительная конструкция удовлетворяет требованиям пожарной безопасности.</w:t>
      </w:r>
    </w:p>
    <w:p w14:paraId="0165A7D7" w14:textId="77777777" w:rsidR="009D2861" w:rsidRDefault="009D2861" w:rsidP="009D2861">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lastRenderedPageBreak/>
        <w:t>1.4. Контрольные задания</w:t>
      </w:r>
    </w:p>
    <w:p w14:paraId="33E49B01"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1</w:t>
      </w:r>
    </w:p>
    <w:p w14:paraId="641B3C2B"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Определить требуемую степень огнестойкости и класс конструктивной пожарной опасности следующих зданий.</w:t>
      </w:r>
    </w:p>
    <w:p w14:paraId="03E03BEB" w14:textId="77777777" w:rsidR="009D2861" w:rsidRDefault="009D2861" w:rsidP="009D2861">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Двухэтажное здание аэровокзала площадью 4500 м</w:t>
      </w:r>
      <w:r>
        <w:rPr>
          <w:rFonts w:ascii="Arial" w:hAnsi="Arial" w:cs="Arial"/>
          <w:color w:val="000000"/>
          <w:sz w:val="21"/>
          <w:szCs w:val="21"/>
          <w:vertAlign w:val="superscript"/>
        </w:rPr>
        <w:t>2</w:t>
      </w:r>
      <w:r>
        <w:rPr>
          <w:rFonts w:ascii="Arial" w:hAnsi="Arial" w:cs="Arial"/>
          <w:color w:val="000000"/>
          <w:sz w:val="21"/>
          <w:szCs w:val="21"/>
        </w:rPr>
        <w:t>.</w:t>
      </w:r>
    </w:p>
    <w:p w14:paraId="4C674C96" w14:textId="77777777" w:rsidR="009D2861" w:rsidRDefault="009D2861" w:rsidP="009D2861">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Жилой дом высотой 17 м, площадью 1500 м</w:t>
      </w:r>
      <w:r>
        <w:rPr>
          <w:rFonts w:ascii="Arial" w:hAnsi="Arial" w:cs="Arial"/>
          <w:color w:val="000000"/>
          <w:sz w:val="21"/>
          <w:szCs w:val="21"/>
          <w:vertAlign w:val="superscript"/>
        </w:rPr>
        <w:t>2</w:t>
      </w:r>
      <w:r>
        <w:rPr>
          <w:rFonts w:ascii="Arial" w:hAnsi="Arial" w:cs="Arial"/>
          <w:color w:val="000000"/>
          <w:sz w:val="21"/>
          <w:szCs w:val="21"/>
        </w:rPr>
        <w:t>.</w:t>
      </w:r>
    </w:p>
    <w:p w14:paraId="31F1E265" w14:textId="77777777" w:rsidR="009D2861" w:rsidRDefault="009D2861" w:rsidP="009D2861">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Одноэтажный склад баллонов с пропаном (категория А) площадью 3500 м</w:t>
      </w:r>
      <w:r>
        <w:rPr>
          <w:rFonts w:ascii="Arial" w:hAnsi="Arial" w:cs="Arial"/>
          <w:color w:val="000000"/>
          <w:sz w:val="21"/>
          <w:szCs w:val="21"/>
          <w:vertAlign w:val="superscript"/>
        </w:rPr>
        <w:t>2</w:t>
      </w:r>
      <w:r>
        <w:rPr>
          <w:rFonts w:ascii="Arial" w:hAnsi="Arial" w:cs="Arial"/>
          <w:color w:val="000000"/>
          <w:sz w:val="21"/>
          <w:szCs w:val="21"/>
        </w:rPr>
        <w:t>.</w:t>
      </w:r>
    </w:p>
    <w:p w14:paraId="2787169B" w14:textId="77777777" w:rsidR="009D2861" w:rsidRDefault="009D2861" w:rsidP="009D2861">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Двухэтажное здание слесарного цеха (категория Д) площадью 3000 м</w:t>
      </w:r>
      <w:r>
        <w:rPr>
          <w:rFonts w:ascii="Arial" w:hAnsi="Arial" w:cs="Arial"/>
          <w:color w:val="000000"/>
          <w:sz w:val="21"/>
          <w:szCs w:val="21"/>
          <w:vertAlign w:val="superscript"/>
        </w:rPr>
        <w:t>2</w:t>
      </w:r>
      <w:r>
        <w:rPr>
          <w:rFonts w:ascii="Arial" w:hAnsi="Arial" w:cs="Arial"/>
          <w:color w:val="000000"/>
          <w:sz w:val="21"/>
          <w:szCs w:val="21"/>
        </w:rPr>
        <w:t>.</w:t>
      </w:r>
    </w:p>
    <w:p w14:paraId="047B10F4" w14:textId="77777777" w:rsidR="009D2861" w:rsidRDefault="009D2861" w:rsidP="009D2861">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Двухэтажное офисное здание площадью 3000 м</w:t>
      </w:r>
      <w:r>
        <w:rPr>
          <w:rFonts w:ascii="Arial" w:hAnsi="Arial" w:cs="Arial"/>
          <w:color w:val="000000"/>
          <w:sz w:val="21"/>
          <w:szCs w:val="21"/>
          <w:vertAlign w:val="superscript"/>
        </w:rPr>
        <w:t>2</w:t>
      </w:r>
      <w:r>
        <w:rPr>
          <w:rFonts w:ascii="Arial" w:hAnsi="Arial" w:cs="Arial"/>
          <w:color w:val="000000"/>
          <w:sz w:val="21"/>
          <w:szCs w:val="21"/>
        </w:rPr>
        <w:t>.</w:t>
      </w:r>
    </w:p>
    <w:p w14:paraId="00460F8D"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2</w:t>
      </w:r>
    </w:p>
    <w:p w14:paraId="1ACF3C76"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Определить требуемую степень огнестойкости и класс конструктивной пожарной опасности следующих зданий.</w:t>
      </w:r>
    </w:p>
    <w:p w14:paraId="1B4F431A" w14:textId="77777777" w:rsidR="009D2861" w:rsidRDefault="009D2861" w:rsidP="009D2861">
      <w:pPr>
        <w:numPr>
          <w:ilvl w:val="0"/>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Двухэтажное здание Дома быта площадью 1500 м</w:t>
      </w:r>
      <w:r>
        <w:rPr>
          <w:rFonts w:ascii="Arial" w:hAnsi="Arial" w:cs="Arial"/>
          <w:color w:val="000000"/>
          <w:sz w:val="21"/>
          <w:szCs w:val="21"/>
          <w:vertAlign w:val="superscript"/>
        </w:rPr>
        <w:t>2</w:t>
      </w:r>
      <w:r>
        <w:rPr>
          <w:rFonts w:ascii="Arial" w:hAnsi="Arial" w:cs="Arial"/>
          <w:color w:val="000000"/>
          <w:sz w:val="21"/>
          <w:szCs w:val="21"/>
        </w:rPr>
        <w:t>.</w:t>
      </w:r>
    </w:p>
    <w:p w14:paraId="4ACE0234" w14:textId="77777777" w:rsidR="009D2861" w:rsidRDefault="009D2861" w:rsidP="009D2861">
      <w:pPr>
        <w:numPr>
          <w:ilvl w:val="0"/>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Жилой дом высотой 15 м, площадью 1500 м</w:t>
      </w:r>
      <w:r>
        <w:rPr>
          <w:rFonts w:ascii="Arial" w:hAnsi="Arial" w:cs="Arial"/>
          <w:color w:val="000000"/>
          <w:sz w:val="21"/>
          <w:szCs w:val="21"/>
          <w:vertAlign w:val="superscript"/>
        </w:rPr>
        <w:t>2</w:t>
      </w:r>
      <w:r>
        <w:rPr>
          <w:rFonts w:ascii="Arial" w:hAnsi="Arial" w:cs="Arial"/>
          <w:color w:val="000000"/>
          <w:sz w:val="21"/>
          <w:szCs w:val="21"/>
        </w:rPr>
        <w:t>.</w:t>
      </w:r>
    </w:p>
    <w:p w14:paraId="5C3762D9" w14:textId="77777777" w:rsidR="009D2861" w:rsidRDefault="009D2861" w:rsidP="009D2861">
      <w:pPr>
        <w:numPr>
          <w:ilvl w:val="0"/>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Одноэтажный склад баллонов с бутаном (категория А) площадью 4000 м</w:t>
      </w:r>
      <w:r>
        <w:rPr>
          <w:rFonts w:ascii="Arial" w:hAnsi="Arial" w:cs="Arial"/>
          <w:color w:val="000000"/>
          <w:sz w:val="21"/>
          <w:szCs w:val="21"/>
          <w:vertAlign w:val="superscript"/>
        </w:rPr>
        <w:t>2</w:t>
      </w:r>
      <w:r>
        <w:rPr>
          <w:rFonts w:ascii="Arial" w:hAnsi="Arial" w:cs="Arial"/>
          <w:color w:val="000000"/>
          <w:sz w:val="21"/>
          <w:szCs w:val="21"/>
        </w:rPr>
        <w:t>.</w:t>
      </w:r>
    </w:p>
    <w:p w14:paraId="53D8167E" w14:textId="77777777" w:rsidR="009D2861" w:rsidRDefault="009D2861" w:rsidP="009D2861">
      <w:pPr>
        <w:numPr>
          <w:ilvl w:val="0"/>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Цех сборки токарных станков (категория Д), расположенный в двухэтажном здании площадью 5200 м</w:t>
      </w:r>
      <w:r>
        <w:rPr>
          <w:rFonts w:ascii="Arial" w:hAnsi="Arial" w:cs="Arial"/>
          <w:color w:val="000000"/>
          <w:sz w:val="21"/>
          <w:szCs w:val="21"/>
          <w:vertAlign w:val="superscript"/>
        </w:rPr>
        <w:t>2</w:t>
      </w:r>
      <w:r>
        <w:rPr>
          <w:rFonts w:ascii="Arial" w:hAnsi="Arial" w:cs="Arial"/>
          <w:color w:val="000000"/>
          <w:sz w:val="21"/>
          <w:szCs w:val="21"/>
        </w:rPr>
        <w:t>.</w:t>
      </w:r>
    </w:p>
    <w:p w14:paraId="23E3BCB0" w14:textId="77777777" w:rsidR="009D2861" w:rsidRDefault="009D2861" w:rsidP="009D2861">
      <w:pPr>
        <w:numPr>
          <w:ilvl w:val="0"/>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Трехэтажное здание администрации города площадью 2000 м</w:t>
      </w:r>
      <w:r>
        <w:rPr>
          <w:rFonts w:ascii="Arial" w:hAnsi="Arial" w:cs="Arial"/>
          <w:color w:val="000000"/>
          <w:sz w:val="21"/>
          <w:szCs w:val="21"/>
          <w:vertAlign w:val="superscript"/>
        </w:rPr>
        <w:t>2</w:t>
      </w:r>
      <w:r>
        <w:rPr>
          <w:rFonts w:ascii="Arial" w:hAnsi="Arial" w:cs="Arial"/>
          <w:color w:val="000000"/>
          <w:sz w:val="21"/>
          <w:szCs w:val="21"/>
        </w:rPr>
        <w:t>.</w:t>
      </w:r>
    </w:p>
    <w:p w14:paraId="72CA6867"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3</w:t>
      </w:r>
    </w:p>
    <w:p w14:paraId="5A1427A9"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Определить требуемую степень огнестойкости и класс конструктивной пожарной опасности следующих зданий.</w:t>
      </w:r>
    </w:p>
    <w:p w14:paraId="52425C21" w14:textId="77777777" w:rsidR="009D2861" w:rsidRDefault="009D2861" w:rsidP="009D2861">
      <w:pPr>
        <w:numPr>
          <w:ilvl w:val="0"/>
          <w:numId w:val="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Одноэтажное здание магазина площадью 1500 м</w:t>
      </w:r>
      <w:r>
        <w:rPr>
          <w:rFonts w:ascii="Arial" w:hAnsi="Arial" w:cs="Arial"/>
          <w:color w:val="000000"/>
          <w:sz w:val="21"/>
          <w:szCs w:val="21"/>
          <w:vertAlign w:val="superscript"/>
        </w:rPr>
        <w:t>2</w:t>
      </w:r>
      <w:r>
        <w:rPr>
          <w:rFonts w:ascii="Arial" w:hAnsi="Arial" w:cs="Arial"/>
          <w:color w:val="000000"/>
          <w:sz w:val="21"/>
          <w:szCs w:val="21"/>
        </w:rPr>
        <w:t>.</w:t>
      </w:r>
    </w:p>
    <w:p w14:paraId="56D540BE" w14:textId="77777777" w:rsidR="009D2861" w:rsidRDefault="009D2861" w:rsidP="009D2861">
      <w:pPr>
        <w:numPr>
          <w:ilvl w:val="0"/>
          <w:numId w:val="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Гостиница коридорного типа высотой 30 м, площадью 2000 м</w:t>
      </w:r>
      <w:r>
        <w:rPr>
          <w:rFonts w:ascii="Arial" w:hAnsi="Arial" w:cs="Arial"/>
          <w:color w:val="000000"/>
          <w:sz w:val="21"/>
          <w:szCs w:val="21"/>
          <w:vertAlign w:val="superscript"/>
        </w:rPr>
        <w:t>2</w:t>
      </w:r>
      <w:r>
        <w:rPr>
          <w:rFonts w:ascii="Arial" w:hAnsi="Arial" w:cs="Arial"/>
          <w:color w:val="000000"/>
          <w:sz w:val="21"/>
          <w:szCs w:val="21"/>
        </w:rPr>
        <w:t>.</w:t>
      </w:r>
    </w:p>
    <w:p w14:paraId="4E21A24C" w14:textId="77777777" w:rsidR="009D2861" w:rsidRDefault="009D2861" w:rsidP="009D2861">
      <w:pPr>
        <w:numPr>
          <w:ilvl w:val="0"/>
          <w:numId w:val="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Одноэтажный склад баллонов с ацетиленом (категория А) площадью 4500 м</w:t>
      </w:r>
      <w:r>
        <w:rPr>
          <w:rFonts w:ascii="Arial" w:hAnsi="Arial" w:cs="Arial"/>
          <w:color w:val="000000"/>
          <w:sz w:val="21"/>
          <w:szCs w:val="21"/>
          <w:vertAlign w:val="superscript"/>
        </w:rPr>
        <w:t>2</w:t>
      </w:r>
      <w:r>
        <w:rPr>
          <w:rFonts w:ascii="Arial" w:hAnsi="Arial" w:cs="Arial"/>
          <w:color w:val="000000"/>
          <w:sz w:val="21"/>
          <w:szCs w:val="21"/>
        </w:rPr>
        <w:t>.</w:t>
      </w:r>
    </w:p>
    <w:p w14:paraId="7B5C1F50" w14:textId="77777777" w:rsidR="009D2861" w:rsidRDefault="009D2861" w:rsidP="009D2861">
      <w:pPr>
        <w:numPr>
          <w:ilvl w:val="0"/>
          <w:numId w:val="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Кузнечный цех (категория Г), расположенный в одноэтажном здании площадью 4000 м</w:t>
      </w:r>
      <w:r>
        <w:rPr>
          <w:rFonts w:ascii="Arial" w:hAnsi="Arial" w:cs="Arial"/>
          <w:color w:val="000000"/>
          <w:sz w:val="21"/>
          <w:szCs w:val="21"/>
          <w:vertAlign w:val="superscript"/>
        </w:rPr>
        <w:t>2</w:t>
      </w:r>
      <w:r>
        <w:rPr>
          <w:rFonts w:ascii="Arial" w:hAnsi="Arial" w:cs="Arial"/>
          <w:color w:val="000000"/>
          <w:sz w:val="21"/>
          <w:szCs w:val="21"/>
        </w:rPr>
        <w:t>.</w:t>
      </w:r>
    </w:p>
    <w:p w14:paraId="182A3ADF" w14:textId="77777777" w:rsidR="009D2861" w:rsidRDefault="009D2861" w:rsidP="009D2861">
      <w:pPr>
        <w:numPr>
          <w:ilvl w:val="0"/>
          <w:numId w:val="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Трехэтажное здание прокуратуры высотой 10 м, площадью 1200 м</w:t>
      </w:r>
      <w:r>
        <w:rPr>
          <w:rFonts w:ascii="Arial" w:hAnsi="Arial" w:cs="Arial"/>
          <w:color w:val="000000"/>
          <w:sz w:val="21"/>
          <w:szCs w:val="21"/>
          <w:vertAlign w:val="superscript"/>
        </w:rPr>
        <w:t>2</w:t>
      </w:r>
      <w:r>
        <w:rPr>
          <w:rFonts w:ascii="Arial" w:hAnsi="Arial" w:cs="Arial"/>
          <w:color w:val="000000"/>
          <w:sz w:val="21"/>
          <w:szCs w:val="21"/>
        </w:rPr>
        <w:t>.</w:t>
      </w:r>
    </w:p>
    <w:p w14:paraId="27214BC3"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4</w:t>
      </w:r>
    </w:p>
    <w:p w14:paraId="43644E02"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Определить требуемую степень огнестойкости и класс конструктивной пожарной опасности следующих зданий.</w:t>
      </w:r>
    </w:p>
    <w:p w14:paraId="7A117837" w14:textId="77777777" w:rsidR="009D2861" w:rsidRDefault="009D2861" w:rsidP="009D2861">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Одноэтажное здание детского сада на 100 мест.</w:t>
      </w:r>
    </w:p>
    <w:p w14:paraId="0B3DDFDA" w14:textId="77777777" w:rsidR="009D2861" w:rsidRDefault="009D2861" w:rsidP="009D2861">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Общежитие секционного типа высотой 14 м, площадью 1500 м</w:t>
      </w:r>
      <w:r>
        <w:rPr>
          <w:rFonts w:ascii="Arial" w:hAnsi="Arial" w:cs="Arial"/>
          <w:color w:val="000000"/>
          <w:sz w:val="21"/>
          <w:szCs w:val="21"/>
          <w:vertAlign w:val="superscript"/>
        </w:rPr>
        <w:t>2</w:t>
      </w:r>
      <w:r>
        <w:rPr>
          <w:rFonts w:ascii="Arial" w:hAnsi="Arial" w:cs="Arial"/>
          <w:color w:val="000000"/>
          <w:sz w:val="21"/>
          <w:szCs w:val="21"/>
        </w:rPr>
        <w:t>.</w:t>
      </w:r>
    </w:p>
    <w:p w14:paraId="5FC16A10" w14:textId="77777777" w:rsidR="009D2861" w:rsidRDefault="009D2861" w:rsidP="009D2861">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Одноэтажное здание склада готовой продукции мебельной фабрики (категория В) 7500 м</w:t>
      </w:r>
      <w:r>
        <w:rPr>
          <w:rFonts w:ascii="Arial" w:hAnsi="Arial" w:cs="Arial"/>
          <w:color w:val="000000"/>
          <w:sz w:val="21"/>
          <w:szCs w:val="21"/>
          <w:vertAlign w:val="superscript"/>
        </w:rPr>
        <w:t>2</w:t>
      </w:r>
      <w:r>
        <w:rPr>
          <w:rFonts w:ascii="Arial" w:hAnsi="Arial" w:cs="Arial"/>
          <w:color w:val="000000"/>
          <w:sz w:val="21"/>
          <w:szCs w:val="21"/>
        </w:rPr>
        <w:t>.</w:t>
      </w:r>
    </w:p>
    <w:p w14:paraId="1A0EC6AD" w14:textId="77777777" w:rsidR="009D2861" w:rsidRDefault="009D2861" w:rsidP="009D2861">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Одноэтажный сварочный цех (категория Г) высотой 27 м.</w:t>
      </w:r>
    </w:p>
    <w:p w14:paraId="43E88CAD" w14:textId="77777777" w:rsidR="009D2861" w:rsidRDefault="009D2861" w:rsidP="009D2861">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Четырехэтажное офисное здание площадью 2000 м</w:t>
      </w:r>
      <w:r>
        <w:rPr>
          <w:rFonts w:ascii="Arial" w:hAnsi="Arial" w:cs="Arial"/>
          <w:color w:val="000000"/>
          <w:sz w:val="21"/>
          <w:szCs w:val="21"/>
          <w:vertAlign w:val="superscript"/>
        </w:rPr>
        <w:t>2</w:t>
      </w:r>
      <w:r>
        <w:rPr>
          <w:rFonts w:ascii="Arial" w:hAnsi="Arial" w:cs="Arial"/>
          <w:color w:val="000000"/>
          <w:sz w:val="21"/>
          <w:szCs w:val="21"/>
        </w:rPr>
        <w:t>.</w:t>
      </w:r>
    </w:p>
    <w:p w14:paraId="4B699AAB"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5</w:t>
      </w:r>
    </w:p>
    <w:p w14:paraId="2D5F7973"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Определить требуемую степень огнестойкости и класс конструктивной пожарной опасности следующих зданий.</w:t>
      </w:r>
    </w:p>
    <w:p w14:paraId="42C2F6C3" w14:textId="77777777" w:rsidR="009D2861" w:rsidRDefault="009D2861" w:rsidP="009D2861">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Четырехэтажное здание школы на 1700 учащихся.</w:t>
      </w:r>
    </w:p>
    <w:p w14:paraId="4C816357" w14:textId="77777777" w:rsidR="009D2861" w:rsidRDefault="009D2861" w:rsidP="009D2861">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Общежитие коридорного типа высотой 14 м, площадью 1500 м</w:t>
      </w:r>
      <w:r>
        <w:rPr>
          <w:rFonts w:ascii="Arial" w:hAnsi="Arial" w:cs="Arial"/>
          <w:color w:val="000000"/>
          <w:sz w:val="21"/>
          <w:szCs w:val="21"/>
          <w:vertAlign w:val="superscript"/>
        </w:rPr>
        <w:t>2</w:t>
      </w:r>
      <w:r>
        <w:rPr>
          <w:rFonts w:ascii="Arial" w:hAnsi="Arial" w:cs="Arial"/>
          <w:color w:val="000000"/>
          <w:sz w:val="21"/>
          <w:szCs w:val="21"/>
        </w:rPr>
        <w:t>.</w:t>
      </w:r>
    </w:p>
    <w:p w14:paraId="1ACCEBE8" w14:textId="77777777" w:rsidR="009D2861" w:rsidRDefault="009D2861" w:rsidP="009D2861">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Склад лакокрасочных материалов с температурой вспышки менее 28 °С (категория А), расположенный в двухэтажном здании площадью 1500 м</w:t>
      </w:r>
      <w:r>
        <w:rPr>
          <w:rFonts w:ascii="Arial" w:hAnsi="Arial" w:cs="Arial"/>
          <w:color w:val="000000"/>
          <w:sz w:val="21"/>
          <w:szCs w:val="21"/>
          <w:vertAlign w:val="superscript"/>
        </w:rPr>
        <w:t>2</w:t>
      </w:r>
      <w:r>
        <w:rPr>
          <w:rFonts w:ascii="Arial" w:hAnsi="Arial" w:cs="Arial"/>
          <w:color w:val="000000"/>
          <w:sz w:val="21"/>
          <w:szCs w:val="21"/>
        </w:rPr>
        <w:t>.</w:t>
      </w:r>
    </w:p>
    <w:p w14:paraId="4282DAF4" w14:textId="77777777" w:rsidR="009D2861" w:rsidRDefault="009D2861" w:rsidP="009D2861">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Двухэтажное здание швейной фабрики (категория В) 7000 м</w:t>
      </w:r>
      <w:r>
        <w:rPr>
          <w:rFonts w:ascii="Arial" w:hAnsi="Arial" w:cs="Arial"/>
          <w:color w:val="000000"/>
          <w:sz w:val="21"/>
          <w:szCs w:val="21"/>
          <w:vertAlign w:val="superscript"/>
        </w:rPr>
        <w:t>2</w:t>
      </w:r>
      <w:r>
        <w:rPr>
          <w:rFonts w:ascii="Arial" w:hAnsi="Arial" w:cs="Arial"/>
          <w:color w:val="000000"/>
          <w:sz w:val="21"/>
          <w:szCs w:val="21"/>
        </w:rPr>
        <w:t>.</w:t>
      </w:r>
    </w:p>
    <w:p w14:paraId="31169AE8" w14:textId="77777777" w:rsidR="009D2861" w:rsidRDefault="009D2861" w:rsidP="009D2861">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Двухэтажное здание администрации города площадью 2000 м</w:t>
      </w:r>
      <w:r>
        <w:rPr>
          <w:rFonts w:ascii="Arial" w:hAnsi="Arial" w:cs="Arial"/>
          <w:color w:val="000000"/>
          <w:sz w:val="21"/>
          <w:szCs w:val="21"/>
          <w:vertAlign w:val="superscript"/>
        </w:rPr>
        <w:t>2</w:t>
      </w:r>
      <w:r>
        <w:rPr>
          <w:rFonts w:ascii="Arial" w:hAnsi="Arial" w:cs="Arial"/>
          <w:color w:val="000000"/>
          <w:sz w:val="21"/>
          <w:szCs w:val="21"/>
        </w:rPr>
        <w:t>.</w:t>
      </w:r>
    </w:p>
    <w:p w14:paraId="4B418F12"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6</w:t>
      </w:r>
    </w:p>
    <w:p w14:paraId="2D1A88BF"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Определить требуемую степень огнестойкости и класс конструктивной пожарной опасности следующих зданий.</w:t>
      </w:r>
    </w:p>
    <w:p w14:paraId="6DFCCDBE" w14:textId="77777777" w:rsidR="009D2861" w:rsidRDefault="009D2861" w:rsidP="009D2861">
      <w:pPr>
        <w:numPr>
          <w:ilvl w:val="0"/>
          <w:numId w:val="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Двухэтажное здание учебного корпуса школы-интерната на 1500 учащихся.</w:t>
      </w:r>
    </w:p>
    <w:p w14:paraId="166DE15F" w14:textId="77777777" w:rsidR="009D2861" w:rsidRDefault="009D2861" w:rsidP="009D2861">
      <w:pPr>
        <w:numPr>
          <w:ilvl w:val="0"/>
          <w:numId w:val="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Жилой дом высотой 6 м, площадью 1000 м</w:t>
      </w:r>
      <w:r>
        <w:rPr>
          <w:rFonts w:ascii="Arial" w:hAnsi="Arial" w:cs="Arial"/>
          <w:color w:val="000000"/>
          <w:sz w:val="21"/>
          <w:szCs w:val="21"/>
          <w:vertAlign w:val="superscript"/>
        </w:rPr>
        <w:t>2</w:t>
      </w:r>
      <w:r>
        <w:rPr>
          <w:rFonts w:ascii="Arial" w:hAnsi="Arial" w:cs="Arial"/>
          <w:color w:val="000000"/>
          <w:sz w:val="21"/>
          <w:szCs w:val="21"/>
        </w:rPr>
        <w:t>.</w:t>
      </w:r>
    </w:p>
    <w:p w14:paraId="106BA9FE" w14:textId="77777777" w:rsidR="009D2861" w:rsidRDefault="009D2861" w:rsidP="009D2861">
      <w:pPr>
        <w:numPr>
          <w:ilvl w:val="0"/>
          <w:numId w:val="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Склад лакокрасочных материалов с температурой вспышки менее 28 °С (категория А), расположенный в одноэтажном здании площадью 1500 м</w:t>
      </w:r>
      <w:r>
        <w:rPr>
          <w:rFonts w:ascii="Arial" w:hAnsi="Arial" w:cs="Arial"/>
          <w:color w:val="000000"/>
          <w:sz w:val="21"/>
          <w:szCs w:val="21"/>
          <w:vertAlign w:val="superscript"/>
        </w:rPr>
        <w:t>2</w:t>
      </w:r>
      <w:r>
        <w:rPr>
          <w:rFonts w:ascii="Arial" w:hAnsi="Arial" w:cs="Arial"/>
          <w:color w:val="000000"/>
          <w:sz w:val="21"/>
          <w:szCs w:val="21"/>
        </w:rPr>
        <w:t>.</w:t>
      </w:r>
    </w:p>
    <w:p w14:paraId="0D653CC2" w14:textId="77777777" w:rsidR="009D2861" w:rsidRDefault="009D2861" w:rsidP="009D2861">
      <w:pPr>
        <w:numPr>
          <w:ilvl w:val="0"/>
          <w:numId w:val="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Трехэтажное здание мебельной фабрики (категория В) 3500 м</w:t>
      </w:r>
      <w:r>
        <w:rPr>
          <w:rFonts w:ascii="Arial" w:hAnsi="Arial" w:cs="Arial"/>
          <w:color w:val="000000"/>
          <w:sz w:val="21"/>
          <w:szCs w:val="21"/>
          <w:vertAlign w:val="superscript"/>
        </w:rPr>
        <w:t>2</w:t>
      </w:r>
      <w:r>
        <w:rPr>
          <w:rFonts w:ascii="Arial" w:hAnsi="Arial" w:cs="Arial"/>
          <w:color w:val="000000"/>
          <w:sz w:val="21"/>
          <w:szCs w:val="21"/>
        </w:rPr>
        <w:t>.</w:t>
      </w:r>
    </w:p>
    <w:p w14:paraId="7FD89CE3" w14:textId="77777777" w:rsidR="009D2861" w:rsidRDefault="009D2861" w:rsidP="009D2861">
      <w:pPr>
        <w:numPr>
          <w:ilvl w:val="0"/>
          <w:numId w:val="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Двухэтажное здание РОВД площадью 3000 м</w:t>
      </w:r>
      <w:r>
        <w:rPr>
          <w:rFonts w:ascii="Arial" w:hAnsi="Arial" w:cs="Arial"/>
          <w:color w:val="000000"/>
          <w:sz w:val="21"/>
          <w:szCs w:val="21"/>
          <w:vertAlign w:val="superscript"/>
        </w:rPr>
        <w:t>2</w:t>
      </w:r>
      <w:r>
        <w:rPr>
          <w:rFonts w:ascii="Arial" w:hAnsi="Arial" w:cs="Arial"/>
          <w:color w:val="000000"/>
          <w:sz w:val="21"/>
          <w:szCs w:val="21"/>
        </w:rPr>
        <w:t>.</w:t>
      </w:r>
    </w:p>
    <w:p w14:paraId="3407BC6F"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7</w:t>
      </w:r>
    </w:p>
    <w:p w14:paraId="27D4AD7E"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Определить требуемую степень огнестойкости и класс конструктивной пожарной опасности следующих зданий.</w:t>
      </w:r>
    </w:p>
    <w:p w14:paraId="251072F9" w14:textId="77777777" w:rsidR="009D2861" w:rsidRDefault="009D2861" w:rsidP="009D2861">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Двухэтажное здание спального корпуса школы-интерната на 150 мест.</w:t>
      </w:r>
    </w:p>
    <w:p w14:paraId="031776C7" w14:textId="77777777" w:rsidR="009D2861" w:rsidRDefault="009D2861" w:rsidP="009D2861">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Жилой дом высотой 3 м, площадью 500 м</w:t>
      </w:r>
      <w:r>
        <w:rPr>
          <w:rFonts w:ascii="Arial" w:hAnsi="Arial" w:cs="Arial"/>
          <w:color w:val="000000"/>
          <w:sz w:val="21"/>
          <w:szCs w:val="21"/>
          <w:vertAlign w:val="superscript"/>
        </w:rPr>
        <w:t>2</w:t>
      </w:r>
      <w:r>
        <w:rPr>
          <w:rFonts w:ascii="Arial" w:hAnsi="Arial" w:cs="Arial"/>
          <w:color w:val="000000"/>
          <w:sz w:val="21"/>
          <w:szCs w:val="21"/>
        </w:rPr>
        <w:t>.</w:t>
      </w:r>
    </w:p>
    <w:p w14:paraId="36346C3D" w14:textId="77777777" w:rsidR="009D2861" w:rsidRDefault="009D2861" w:rsidP="009D2861">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Склад чугунных болванок (категория Д), расположенный в одноэтажном здании высотой 15 м.</w:t>
      </w:r>
    </w:p>
    <w:p w14:paraId="14291FA1" w14:textId="77777777" w:rsidR="009D2861" w:rsidRDefault="009D2861" w:rsidP="009D2861">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Цех шлифовки ДСП (категория Б), расположенный в трехэтажном здании площадью 2500 м</w:t>
      </w:r>
      <w:r>
        <w:rPr>
          <w:rFonts w:ascii="Arial" w:hAnsi="Arial" w:cs="Arial"/>
          <w:color w:val="000000"/>
          <w:sz w:val="21"/>
          <w:szCs w:val="21"/>
          <w:vertAlign w:val="superscript"/>
        </w:rPr>
        <w:t>2</w:t>
      </w:r>
      <w:r>
        <w:rPr>
          <w:rFonts w:ascii="Arial" w:hAnsi="Arial" w:cs="Arial"/>
          <w:color w:val="000000"/>
          <w:sz w:val="21"/>
          <w:szCs w:val="21"/>
        </w:rPr>
        <w:t>.</w:t>
      </w:r>
    </w:p>
    <w:p w14:paraId="08AF2834" w14:textId="77777777" w:rsidR="009D2861" w:rsidRDefault="009D2861" w:rsidP="009D2861">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Четырехэтажное здание проектного института площадью 1500 м</w:t>
      </w:r>
      <w:r>
        <w:rPr>
          <w:rFonts w:ascii="Arial" w:hAnsi="Arial" w:cs="Arial"/>
          <w:color w:val="000000"/>
          <w:sz w:val="21"/>
          <w:szCs w:val="21"/>
          <w:vertAlign w:val="superscript"/>
        </w:rPr>
        <w:t>2</w:t>
      </w:r>
      <w:r>
        <w:rPr>
          <w:rFonts w:ascii="Arial" w:hAnsi="Arial" w:cs="Arial"/>
          <w:color w:val="000000"/>
          <w:sz w:val="21"/>
          <w:szCs w:val="21"/>
        </w:rPr>
        <w:t>.</w:t>
      </w:r>
    </w:p>
    <w:p w14:paraId="42A5F5A8"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8</w:t>
      </w:r>
    </w:p>
    <w:p w14:paraId="73CE12A8"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Определить требуемую степень огнестойкости и класс конструктивной пожарной опасности следующих зданий.</w:t>
      </w:r>
    </w:p>
    <w:p w14:paraId="43AEB510" w14:textId="77777777" w:rsidR="009D2861" w:rsidRDefault="009D2861" w:rsidP="009D2861">
      <w:pPr>
        <w:numPr>
          <w:ilvl w:val="0"/>
          <w:numId w:val="10"/>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gramStart"/>
      <w:r>
        <w:rPr>
          <w:rFonts w:ascii="Arial" w:hAnsi="Arial" w:cs="Arial"/>
          <w:color w:val="000000"/>
          <w:sz w:val="21"/>
          <w:szCs w:val="21"/>
        </w:rPr>
        <w:t>Одноэтажное  здание</w:t>
      </w:r>
      <w:proofErr w:type="gramEnd"/>
      <w:r>
        <w:rPr>
          <w:rFonts w:ascii="Arial" w:hAnsi="Arial" w:cs="Arial"/>
          <w:color w:val="000000"/>
          <w:sz w:val="21"/>
          <w:szCs w:val="21"/>
        </w:rPr>
        <w:t>  кинотеатра  круглогодичного действия на  250 мест.</w:t>
      </w:r>
    </w:p>
    <w:p w14:paraId="2064EE5F" w14:textId="77777777" w:rsidR="009D2861" w:rsidRDefault="009D2861" w:rsidP="009D2861">
      <w:pPr>
        <w:numPr>
          <w:ilvl w:val="0"/>
          <w:numId w:val="1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Общежитие секционного типа высотой 25 м, площадью 2000 м</w:t>
      </w:r>
      <w:r>
        <w:rPr>
          <w:rFonts w:ascii="Arial" w:hAnsi="Arial" w:cs="Arial"/>
          <w:color w:val="000000"/>
          <w:sz w:val="21"/>
          <w:szCs w:val="21"/>
          <w:vertAlign w:val="superscript"/>
        </w:rPr>
        <w:t>2</w:t>
      </w:r>
      <w:r>
        <w:rPr>
          <w:rFonts w:ascii="Arial" w:hAnsi="Arial" w:cs="Arial"/>
          <w:color w:val="000000"/>
          <w:sz w:val="21"/>
          <w:szCs w:val="21"/>
        </w:rPr>
        <w:t>.</w:t>
      </w:r>
    </w:p>
    <w:p w14:paraId="5B1977E5" w14:textId="77777777" w:rsidR="009D2861" w:rsidRDefault="009D2861" w:rsidP="009D2861">
      <w:pPr>
        <w:numPr>
          <w:ilvl w:val="0"/>
          <w:numId w:val="1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Склад лакокрасочных материалов с температурой вспышки более 28 °С (категория Б), расположенный в двухэтажном здании площадью 1500 м</w:t>
      </w:r>
      <w:r>
        <w:rPr>
          <w:rFonts w:ascii="Arial" w:hAnsi="Arial" w:cs="Arial"/>
          <w:color w:val="000000"/>
          <w:sz w:val="21"/>
          <w:szCs w:val="21"/>
          <w:vertAlign w:val="superscript"/>
        </w:rPr>
        <w:t>2</w:t>
      </w:r>
      <w:r>
        <w:rPr>
          <w:rFonts w:ascii="Arial" w:hAnsi="Arial" w:cs="Arial"/>
          <w:color w:val="000000"/>
          <w:sz w:val="21"/>
          <w:szCs w:val="21"/>
        </w:rPr>
        <w:t>.</w:t>
      </w:r>
    </w:p>
    <w:p w14:paraId="7B196DAB" w14:textId="77777777" w:rsidR="009D2861" w:rsidRDefault="009D2861" w:rsidP="009D2861">
      <w:pPr>
        <w:numPr>
          <w:ilvl w:val="0"/>
          <w:numId w:val="1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Цех </w:t>
      </w:r>
      <w:proofErr w:type="gramStart"/>
      <w:r>
        <w:rPr>
          <w:rFonts w:ascii="Arial" w:hAnsi="Arial" w:cs="Arial"/>
          <w:color w:val="000000"/>
          <w:sz w:val="21"/>
          <w:szCs w:val="21"/>
        </w:rPr>
        <w:t>покрытия  изделий</w:t>
      </w:r>
      <w:proofErr w:type="gramEnd"/>
      <w:r>
        <w:rPr>
          <w:rFonts w:ascii="Arial" w:hAnsi="Arial" w:cs="Arial"/>
          <w:color w:val="000000"/>
          <w:sz w:val="21"/>
          <w:szCs w:val="21"/>
        </w:rPr>
        <w:t xml:space="preserve"> лаком с температурой  вспышки 20 °С (категория А), расположенный в двухэтажном здании площадью 700 м</w:t>
      </w:r>
      <w:r>
        <w:rPr>
          <w:rFonts w:ascii="Arial" w:hAnsi="Arial" w:cs="Arial"/>
          <w:color w:val="000000"/>
          <w:sz w:val="21"/>
          <w:szCs w:val="21"/>
          <w:vertAlign w:val="superscript"/>
        </w:rPr>
        <w:t>2</w:t>
      </w:r>
      <w:r>
        <w:rPr>
          <w:rFonts w:ascii="Arial" w:hAnsi="Arial" w:cs="Arial"/>
          <w:color w:val="000000"/>
          <w:sz w:val="21"/>
          <w:szCs w:val="21"/>
        </w:rPr>
        <w:t>.</w:t>
      </w:r>
    </w:p>
    <w:p w14:paraId="19914564" w14:textId="77777777" w:rsidR="009D2861" w:rsidRDefault="009D2861" w:rsidP="009D2861">
      <w:pPr>
        <w:numPr>
          <w:ilvl w:val="0"/>
          <w:numId w:val="1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Трехэтажное здание заводоуправления площадью 1500 м</w:t>
      </w:r>
      <w:r>
        <w:rPr>
          <w:rFonts w:ascii="Arial" w:hAnsi="Arial" w:cs="Arial"/>
          <w:color w:val="000000"/>
          <w:sz w:val="21"/>
          <w:szCs w:val="21"/>
          <w:vertAlign w:val="superscript"/>
        </w:rPr>
        <w:t>2</w:t>
      </w:r>
      <w:r>
        <w:rPr>
          <w:rFonts w:ascii="Arial" w:hAnsi="Arial" w:cs="Arial"/>
          <w:color w:val="000000"/>
          <w:sz w:val="21"/>
          <w:szCs w:val="21"/>
        </w:rPr>
        <w:t>.</w:t>
      </w:r>
    </w:p>
    <w:p w14:paraId="751FC200"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9</w:t>
      </w:r>
    </w:p>
    <w:p w14:paraId="5E626E70"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Определить требуемую степень огнестойкости и класс конструктивной пожарной опасности следующих зданий.</w:t>
      </w:r>
    </w:p>
    <w:p w14:paraId="0133A305" w14:textId="77777777" w:rsidR="009D2861" w:rsidRDefault="009D2861" w:rsidP="009D2861">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Двухэтажное здание клуба на 150 мест.</w:t>
      </w:r>
    </w:p>
    <w:p w14:paraId="3501B29C" w14:textId="77777777" w:rsidR="009D2861" w:rsidRDefault="009D2861" w:rsidP="009D2861">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Общежитие коридорного типа высотой 15 м, площадью 1000 м</w:t>
      </w:r>
      <w:r>
        <w:rPr>
          <w:rFonts w:ascii="Arial" w:hAnsi="Arial" w:cs="Arial"/>
          <w:color w:val="000000"/>
          <w:sz w:val="21"/>
          <w:szCs w:val="21"/>
          <w:vertAlign w:val="superscript"/>
        </w:rPr>
        <w:t>2</w:t>
      </w:r>
      <w:r>
        <w:rPr>
          <w:rFonts w:ascii="Arial" w:hAnsi="Arial" w:cs="Arial"/>
          <w:color w:val="000000"/>
          <w:sz w:val="21"/>
          <w:szCs w:val="21"/>
        </w:rPr>
        <w:t>.</w:t>
      </w:r>
    </w:p>
    <w:p w14:paraId="1D2DE291" w14:textId="77777777" w:rsidR="009D2861" w:rsidRDefault="009D2861" w:rsidP="009D2861">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Четырехэтажное здание склада вещевого снабжения (категория В) площадью 2500 м</w:t>
      </w:r>
      <w:r>
        <w:rPr>
          <w:rFonts w:ascii="Arial" w:hAnsi="Arial" w:cs="Arial"/>
          <w:color w:val="000000"/>
          <w:sz w:val="21"/>
          <w:szCs w:val="21"/>
          <w:vertAlign w:val="superscript"/>
        </w:rPr>
        <w:t>2</w:t>
      </w:r>
      <w:r>
        <w:rPr>
          <w:rFonts w:ascii="Arial" w:hAnsi="Arial" w:cs="Arial"/>
          <w:color w:val="000000"/>
          <w:sz w:val="21"/>
          <w:szCs w:val="21"/>
        </w:rPr>
        <w:t>, высотой 20 м.</w:t>
      </w:r>
    </w:p>
    <w:p w14:paraId="04599621" w14:textId="77777777" w:rsidR="009D2861" w:rsidRDefault="009D2861" w:rsidP="009D2861">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Двухэтажное здание цеха по дроблению древесины (категория В) площадью 900 м</w:t>
      </w:r>
      <w:r>
        <w:rPr>
          <w:rFonts w:ascii="Arial" w:hAnsi="Arial" w:cs="Arial"/>
          <w:color w:val="000000"/>
          <w:sz w:val="21"/>
          <w:szCs w:val="21"/>
          <w:vertAlign w:val="superscript"/>
        </w:rPr>
        <w:t>2</w:t>
      </w:r>
      <w:r>
        <w:rPr>
          <w:rFonts w:ascii="Arial" w:hAnsi="Arial" w:cs="Arial"/>
          <w:color w:val="000000"/>
          <w:sz w:val="21"/>
          <w:szCs w:val="21"/>
        </w:rPr>
        <w:t>, высотой 15 м.</w:t>
      </w:r>
    </w:p>
    <w:p w14:paraId="7BE129B8" w14:textId="77777777" w:rsidR="009D2861" w:rsidRDefault="009D2861" w:rsidP="009D2861">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Двухэтажное офисное здание площадью 1200 м</w:t>
      </w:r>
      <w:r>
        <w:rPr>
          <w:rFonts w:ascii="Arial" w:hAnsi="Arial" w:cs="Arial"/>
          <w:color w:val="000000"/>
          <w:sz w:val="21"/>
          <w:szCs w:val="21"/>
          <w:vertAlign w:val="superscript"/>
        </w:rPr>
        <w:t>2</w:t>
      </w:r>
      <w:r>
        <w:rPr>
          <w:rFonts w:ascii="Arial" w:hAnsi="Arial" w:cs="Arial"/>
          <w:color w:val="000000"/>
          <w:sz w:val="21"/>
          <w:szCs w:val="21"/>
        </w:rPr>
        <w:t>.</w:t>
      </w:r>
    </w:p>
    <w:p w14:paraId="080A631B"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10</w:t>
      </w:r>
    </w:p>
    <w:p w14:paraId="1188CA38"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Определить требуемую степень огнестойкости и класс конструктивной пожарной опасности следующих зданий.</w:t>
      </w:r>
    </w:p>
    <w:p w14:paraId="47C27DCA" w14:textId="77777777" w:rsidR="009D2861" w:rsidRDefault="009D2861" w:rsidP="009D2861">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Двухэтажное здание школы-интерната на 100 мест.</w:t>
      </w:r>
    </w:p>
    <w:p w14:paraId="0B60981C" w14:textId="77777777" w:rsidR="009D2861" w:rsidRDefault="009D2861" w:rsidP="009D2861">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Двухэтажное здание детского сада на 200 мест.</w:t>
      </w:r>
    </w:p>
    <w:p w14:paraId="13B828F7" w14:textId="77777777" w:rsidR="009D2861" w:rsidRDefault="009D2861" w:rsidP="009D2861">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Жилой дом высотой 18 м, площадью 900 м</w:t>
      </w:r>
      <w:r>
        <w:rPr>
          <w:rFonts w:ascii="Arial" w:hAnsi="Arial" w:cs="Arial"/>
          <w:color w:val="000000"/>
          <w:sz w:val="21"/>
          <w:szCs w:val="21"/>
          <w:vertAlign w:val="superscript"/>
        </w:rPr>
        <w:t>2</w:t>
      </w:r>
      <w:r>
        <w:rPr>
          <w:rFonts w:ascii="Arial" w:hAnsi="Arial" w:cs="Arial"/>
          <w:color w:val="000000"/>
          <w:sz w:val="21"/>
          <w:szCs w:val="21"/>
        </w:rPr>
        <w:t>.</w:t>
      </w:r>
    </w:p>
    <w:p w14:paraId="1B084773" w14:textId="77777777" w:rsidR="009D2861" w:rsidRDefault="009D2861" w:rsidP="009D2861">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Жилой дом высотой 38 м, площадью 1400 м</w:t>
      </w:r>
      <w:r>
        <w:rPr>
          <w:rFonts w:ascii="Arial" w:hAnsi="Arial" w:cs="Arial"/>
          <w:color w:val="000000"/>
          <w:sz w:val="21"/>
          <w:szCs w:val="21"/>
          <w:vertAlign w:val="superscript"/>
        </w:rPr>
        <w:t>2</w:t>
      </w:r>
      <w:r>
        <w:rPr>
          <w:rFonts w:ascii="Arial" w:hAnsi="Arial" w:cs="Arial"/>
          <w:color w:val="000000"/>
          <w:sz w:val="21"/>
          <w:szCs w:val="21"/>
        </w:rPr>
        <w:t>.</w:t>
      </w:r>
    </w:p>
    <w:p w14:paraId="27A9D7B4" w14:textId="77777777" w:rsidR="009D2861" w:rsidRDefault="009D2861" w:rsidP="009D2861">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Общежитие секционного типа высотой 24 м, площадью 1800 м</w:t>
      </w:r>
      <w:r>
        <w:rPr>
          <w:rFonts w:ascii="Arial" w:hAnsi="Arial" w:cs="Arial"/>
          <w:color w:val="000000"/>
          <w:sz w:val="21"/>
          <w:szCs w:val="21"/>
          <w:vertAlign w:val="superscript"/>
        </w:rPr>
        <w:t>2</w:t>
      </w:r>
      <w:r>
        <w:rPr>
          <w:rFonts w:ascii="Arial" w:hAnsi="Arial" w:cs="Arial"/>
          <w:color w:val="000000"/>
          <w:sz w:val="21"/>
          <w:szCs w:val="21"/>
        </w:rPr>
        <w:t>.</w:t>
      </w:r>
    </w:p>
    <w:p w14:paraId="2430C8F1" w14:textId="77777777" w:rsidR="009D2861" w:rsidRDefault="009D2861" w:rsidP="009D2861">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Список рекомендуемой литературы</w:t>
      </w:r>
    </w:p>
    <w:p w14:paraId="7E999D37" w14:textId="77777777" w:rsidR="009D2861" w:rsidRDefault="009D2861" w:rsidP="009D2861">
      <w:pPr>
        <w:numPr>
          <w:ilvl w:val="0"/>
          <w:numId w:val="13"/>
        </w:numPr>
        <w:shd w:val="clear" w:color="auto" w:fill="FFFFFF"/>
        <w:spacing w:before="100" w:beforeAutospacing="1" w:after="100" w:afterAutospacing="1" w:line="240" w:lineRule="auto"/>
        <w:ind w:left="870" w:right="150"/>
        <w:jc w:val="both"/>
        <w:rPr>
          <w:rFonts w:ascii="Arial" w:hAnsi="Arial" w:cs="Arial"/>
          <w:color w:val="000000"/>
          <w:sz w:val="21"/>
          <w:szCs w:val="21"/>
        </w:rPr>
      </w:pPr>
      <w:hyperlink r:id="rId32" w:tgtFrame="_blank" w:history="1">
        <w:r>
          <w:rPr>
            <w:rStyle w:val="a4"/>
            <w:rFonts w:ascii="Arial" w:hAnsi="Arial" w:cs="Arial"/>
            <w:color w:val="551A8B"/>
            <w:sz w:val="21"/>
            <w:szCs w:val="21"/>
          </w:rPr>
          <w:t>Технический регламент о требованиях пожарной безопасности. Федеральный закон №123-ФЗ.</w:t>
        </w:r>
      </w:hyperlink>
    </w:p>
    <w:p w14:paraId="663134C0" w14:textId="77777777" w:rsidR="009D2861" w:rsidRDefault="009D2861" w:rsidP="009D2861">
      <w:pPr>
        <w:numPr>
          <w:ilvl w:val="0"/>
          <w:numId w:val="13"/>
        </w:numPr>
        <w:shd w:val="clear" w:color="auto" w:fill="FFFFFF"/>
        <w:spacing w:before="100" w:beforeAutospacing="1" w:after="100" w:afterAutospacing="1" w:line="240" w:lineRule="auto"/>
        <w:ind w:left="870" w:right="150"/>
        <w:jc w:val="both"/>
        <w:rPr>
          <w:rFonts w:ascii="Arial" w:hAnsi="Arial" w:cs="Arial"/>
          <w:color w:val="000000"/>
          <w:sz w:val="21"/>
          <w:szCs w:val="21"/>
        </w:rPr>
      </w:pPr>
      <w:hyperlink r:id="rId33" w:tgtFrame="_blank" w:history="1">
        <w:r>
          <w:rPr>
            <w:rStyle w:val="a4"/>
            <w:rFonts w:ascii="Arial" w:hAnsi="Arial" w:cs="Arial"/>
            <w:color w:val="551A8B"/>
            <w:sz w:val="21"/>
            <w:szCs w:val="21"/>
          </w:rPr>
          <w:t>СП 2.13130.2012. Свод правил. Системы противопожарной защиты. Обеспечение огнестойкости объектов защиты.</w:t>
        </w:r>
      </w:hyperlink>
    </w:p>
    <w:p w14:paraId="08C187A4" w14:textId="77777777" w:rsidR="009D2861" w:rsidRDefault="009D2861" w:rsidP="009D2861">
      <w:pPr>
        <w:numPr>
          <w:ilvl w:val="0"/>
          <w:numId w:val="1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В.Н. Демехин, И.Л. </w:t>
      </w:r>
      <w:proofErr w:type="spellStart"/>
      <w:r>
        <w:rPr>
          <w:rFonts w:ascii="Arial" w:hAnsi="Arial" w:cs="Arial"/>
          <w:color w:val="000000"/>
          <w:sz w:val="21"/>
          <w:szCs w:val="21"/>
        </w:rPr>
        <w:t>Мосалков</w:t>
      </w:r>
      <w:proofErr w:type="spellEnd"/>
      <w:r>
        <w:rPr>
          <w:rFonts w:ascii="Arial" w:hAnsi="Arial" w:cs="Arial"/>
          <w:color w:val="000000"/>
          <w:sz w:val="21"/>
          <w:szCs w:val="21"/>
        </w:rPr>
        <w:t xml:space="preserve">, Г.Ф. </w:t>
      </w:r>
      <w:proofErr w:type="spellStart"/>
      <w:proofErr w:type="gramStart"/>
      <w:r>
        <w:rPr>
          <w:rFonts w:ascii="Arial" w:hAnsi="Arial" w:cs="Arial"/>
          <w:color w:val="000000"/>
          <w:sz w:val="21"/>
          <w:szCs w:val="21"/>
        </w:rPr>
        <w:t>Плюснина,Б.Б</w:t>
      </w:r>
      <w:proofErr w:type="spellEnd"/>
      <w:r>
        <w:rPr>
          <w:rFonts w:ascii="Arial" w:hAnsi="Arial" w:cs="Arial"/>
          <w:color w:val="000000"/>
          <w:sz w:val="21"/>
          <w:szCs w:val="21"/>
        </w:rPr>
        <w:t>.</w:t>
      </w:r>
      <w:proofErr w:type="gramEnd"/>
      <w:r>
        <w:rPr>
          <w:rFonts w:ascii="Arial" w:hAnsi="Arial" w:cs="Arial"/>
          <w:color w:val="000000"/>
          <w:sz w:val="21"/>
          <w:szCs w:val="21"/>
        </w:rPr>
        <w:t xml:space="preserve"> Серков А.Ю. Фролов. Здания, сооружения и их устойчивость при пожаре, М.: Академия ГПС МЧС России, 2003. – 656 с, ил.</w:t>
      </w:r>
    </w:p>
    <w:p w14:paraId="037D428C" w14:textId="77777777" w:rsidR="009D2861" w:rsidRDefault="009D2861" w:rsidP="009D2861">
      <w:pPr>
        <w:numPr>
          <w:ilvl w:val="0"/>
          <w:numId w:val="13"/>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Шелегов</w:t>
      </w:r>
      <w:proofErr w:type="spellEnd"/>
      <w:r>
        <w:rPr>
          <w:rFonts w:ascii="Arial" w:hAnsi="Arial" w:cs="Arial"/>
          <w:color w:val="000000"/>
          <w:sz w:val="21"/>
          <w:szCs w:val="21"/>
        </w:rPr>
        <w:t xml:space="preserve"> В.Г. Здания, сооружения и их устойчивость при пожаре: Учебное пособие. / В.Г. </w:t>
      </w:r>
      <w:proofErr w:type="spellStart"/>
      <w:r>
        <w:rPr>
          <w:rFonts w:ascii="Arial" w:hAnsi="Arial" w:cs="Arial"/>
          <w:color w:val="000000"/>
          <w:sz w:val="21"/>
          <w:szCs w:val="21"/>
        </w:rPr>
        <w:t>Шелегов</w:t>
      </w:r>
      <w:proofErr w:type="spellEnd"/>
      <w:r>
        <w:rPr>
          <w:rFonts w:ascii="Arial" w:hAnsi="Arial" w:cs="Arial"/>
          <w:color w:val="000000"/>
          <w:sz w:val="21"/>
          <w:szCs w:val="21"/>
        </w:rPr>
        <w:t>, Н.А. Кузнецов, Ю.Л. Чернов. – Иркутск: ВСИ МВД России, 2005. – 206 с.</w:t>
      </w:r>
    </w:p>
    <w:p w14:paraId="18C186CC" w14:textId="77777777" w:rsidR="009D2861" w:rsidRDefault="009D2861" w:rsidP="009D2861">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Задание №2. Расчет фактического предела огнестойкости железобетонной плиты перекрытия</w:t>
      </w:r>
    </w:p>
    <w:p w14:paraId="535CFC0D" w14:textId="77777777" w:rsidR="009D2861" w:rsidRDefault="009D2861" w:rsidP="009D2861">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2.1. Цель работы</w:t>
      </w:r>
    </w:p>
    <w:p w14:paraId="313E648D"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Цель работы:</w:t>
      </w:r>
    </w:p>
    <w:p w14:paraId="41A4494B" w14:textId="77777777" w:rsidR="009D2861" w:rsidRDefault="009D2861" w:rsidP="009D2861">
      <w:pPr>
        <w:numPr>
          <w:ilvl w:val="0"/>
          <w:numId w:val="1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освоить методику расчета фактических пределов огнестойкости железобетонных конструкций по прогреву до критической температуры рабочей растянутой арматуры;</w:t>
      </w:r>
    </w:p>
    <w:p w14:paraId="569C9471" w14:textId="77777777" w:rsidR="009D2861" w:rsidRDefault="009D2861" w:rsidP="009D2861">
      <w:pPr>
        <w:numPr>
          <w:ilvl w:val="0"/>
          <w:numId w:val="1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научиться работать с нормативно-справочной литературой, определять фактические пределы огнестойкости железобетонных плит перекрытий.</w:t>
      </w:r>
    </w:p>
    <w:p w14:paraId="4C901DD5" w14:textId="77777777" w:rsidR="009D2861" w:rsidRDefault="009D2861" w:rsidP="009D2861">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2.2. Контрольные вопросы для подготовки к работе</w:t>
      </w:r>
    </w:p>
    <w:p w14:paraId="4FD55C4E" w14:textId="77777777" w:rsidR="009D2861" w:rsidRDefault="009D2861" w:rsidP="009D2861">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Понятие о железобетоне и виды железобетонных конструкций.</w:t>
      </w:r>
    </w:p>
    <w:p w14:paraId="4742F3B4" w14:textId="77777777" w:rsidR="009D2861" w:rsidRDefault="009D2861" w:rsidP="009D2861">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Преимущества и недостатки железобетона.</w:t>
      </w:r>
    </w:p>
    <w:p w14:paraId="6E8C1249" w14:textId="77777777" w:rsidR="009D2861" w:rsidRDefault="009D2861" w:rsidP="009D2861">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Основы проектирования железобетонных конструкций.</w:t>
      </w:r>
    </w:p>
    <w:p w14:paraId="0EA668D1" w14:textId="77777777" w:rsidR="009D2861" w:rsidRDefault="009D2861" w:rsidP="009D2861">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Поведение несущих и ограждающих железобетонных конструкций в условиях пожара.</w:t>
      </w:r>
    </w:p>
    <w:p w14:paraId="210FDBCA" w14:textId="77777777" w:rsidR="009D2861" w:rsidRDefault="009D2861" w:rsidP="009D2861">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Особенности расчета фактических пределов огнестойкости железобетонных конструкций.</w:t>
      </w:r>
    </w:p>
    <w:p w14:paraId="786FA142" w14:textId="77777777" w:rsidR="009D2861" w:rsidRDefault="009D2861" w:rsidP="009D2861">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Расчет температур в сечении бетона и арматуры железобетонных конструкций при различных условиях обогрева.</w:t>
      </w:r>
    </w:p>
    <w:p w14:paraId="6D8A48C0" w14:textId="77777777" w:rsidR="009D2861" w:rsidRDefault="009D2861" w:rsidP="009D2861">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gramStart"/>
      <w:r>
        <w:rPr>
          <w:rFonts w:ascii="Arial" w:hAnsi="Arial" w:cs="Arial"/>
          <w:color w:val="000000"/>
          <w:sz w:val="21"/>
          <w:szCs w:val="21"/>
        </w:rPr>
        <w:t>Определение толщины бетонных слоев</w:t>
      </w:r>
      <w:proofErr w:type="gramEnd"/>
      <w:r>
        <w:rPr>
          <w:rFonts w:ascii="Arial" w:hAnsi="Arial" w:cs="Arial"/>
          <w:color w:val="000000"/>
          <w:sz w:val="21"/>
          <w:szCs w:val="21"/>
        </w:rPr>
        <w:t xml:space="preserve"> прогретых до заданных критических температур.</w:t>
      </w:r>
    </w:p>
    <w:p w14:paraId="6D15DD9E" w14:textId="77777777" w:rsidR="009D2861" w:rsidRDefault="009D2861" w:rsidP="009D2861">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Расчет огнестойкости сжатых железобетонных элементов со случайным эксцентриситетом.</w:t>
      </w:r>
    </w:p>
    <w:p w14:paraId="7AE3D794" w14:textId="77777777" w:rsidR="009D2861" w:rsidRDefault="009D2861" w:rsidP="009D2861">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Основные положения расчета огнестойкости внецентренно-сжатых железобетонных конструкций.</w:t>
      </w:r>
    </w:p>
    <w:p w14:paraId="11D2393C" w14:textId="77777777" w:rsidR="009D2861" w:rsidRDefault="009D2861" w:rsidP="009D2861">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Расчет огнестойкости изгибаемых железобетонных конструкций (статически определимых, статически неопределимых).</w:t>
      </w:r>
    </w:p>
    <w:p w14:paraId="48EA7F00" w14:textId="77777777" w:rsidR="009D2861" w:rsidRDefault="009D2861" w:rsidP="009D2861">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Расчет огнестойкости железобетонных с учетом сроков эксплуатации в агрессивных средах.</w:t>
      </w:r>
    </w:p>
    <w:p w14:paraId="6716F26C" w14:textId="77777777" w:rsidR="009D2861" w:rsidRDefault="009D2861" w:rsidP="009D2861">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Способы повышения огнестойкости железобетонных конструкций.</w:t>
      </w:r>
    </w:p>
    <w:p w14:paraId="6592664C" w14:textId="77777777" w:rsidR="009D2861" w:rsidRDefault="009D2861" w:rsidP="009D2861">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2.3. Краткие теоретические сведения</w:t>
      </w:r>
    </w:p>
    <w:p w14:paraId="3C6B50FE"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Как известно, железобетон – это технически возможное и экономически целесообразное сочетание двух различных материалов: бетона и стальной арматуры, рационально расположенной в конструкциях для восприятия растягивающих, а в ряде случаев – сжимающих усилий.</w:t>
      </w:r>
    </w:p>
    <w:p w14:paraId="7C0F02E0"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Бетон, будучи искусственным камнем, хорошо сопротивляется сжатию и значительно хуже (в 10-20 раз) – растяжению. Эта особенность бетона наиболее неблагоприятна для изгибаемых и растянутых элементов, широко распространенных в зданиях и сооружениях. Бетонная балка или плита (без арматуры), лежащая на двух опорах и подверженная поперечному изгибу в одной зоне (нижней), испытывает растяжение, а в другой (верхней) сжатие. Когда напряжения в растянутой зоне достигнут предельного сопротивления бетона растяжению, образуется трещина и происходит хрупкое разрушение балки задолго до того, как будет использована прочность бетона на сжатие.</w:t>
      </w:r>
    </w:p>
    <w:p w14:paraId="66EE4D13"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Несущая способность такой конструкции ограничена низким сопротивлением бетона растяжению (рисунок 2.1).</w:t>
      </w:r>
    </w:p>
    <w:p w14:paraId="5F0FBBED"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Такая же конструкция, снабженная арматурой, размещенной в растянутой зоне, обладает более высокой несущей способностью, значение которой выше и может быть до 20 раз больше несущей </w:t>
      </w:r>
      <w:r>
        <w:rPr>
          <w:rFonts w:ascii="Arial" w:hAnsi="Arial" w:cs="Arial"/>
          <w:color w:val="000000"/>
          <w:sz w:val="21"/>
          <w:szCs w:val="21"/>
        </w:rPr>
        <w:lastRenderedPageBreak/>
        <w:t>способности бетонной балки (плиты) (рисунок 2.2), что в свою очередь оказывает влияние на огнестойкость конструкции.</w:t>
      </w:r>
    </w:p>
    <w:p w14:paraId="7FD673E8" w14:textId="483D0F10" w:rsidR="00520DDF" w:rsidRDefault="009D2861" w:rsidP="009D2861">
      <w:pPr>
        <w:ind w:left="-142"/>
      </w:pPr>
      <w:r>
        <w:rPr>
          <w:noProof/>
        </w:rPr>
        <w:drawing>
          <wp:inline distT="0" distB="0" distL="0" distR="0" wp14:anchorId="04451587" wp14:editId="69578A32">
            <wp:extent cx="3686175" cy="2676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686175" cy="2676525"/>
                    </a:xfrm>
                    <a:prstGeom prst="rect">
                      <a:avLst/>
                    </a:prstGeom>
                  </pic:spPr>
                </pic:pic>
              </a:graphicData>
            </a:graphic>
          </wp:inline>
        </w:drawing>
      </w:r>
    </w:p>
    <w:p w14:paraId="55DC9699"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Несущая способность железобетонной конструкции, работающей на изгиб, будет уменьшаться в основном за счет снижения прочности нагревающейся растянутой арматуры. А следовательно, и предел огнестойкости наступит скорей всего из-за прогрева растянутой арматуры до критической температуры (особенно это актуально для плит). При нагревании происходит увеличение температурной ползучести арматуры, интенсивное раскрытие трещин в растянутой зоне, уменьшение высоты сжатой зоны бетона до минимума, при котором происходит разрушение сжатого бетона и обрушение конструкции. Поэтому устойчивость и целостность здания в условиях пожара зависит не только от несущих конструкций, работающих на сжатие (колонны, стены), но и от изгибаемых конструкций.</w:t>
      </w:r>
    </w:p>
    <w:p w14:paraId="0A8A5DA0"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Предел огнестойкости железобетонной конструкции достигается в результате потери ею несущей способности (обрушения) за счет снижения прочности (температурной ползучести) арматурной стали и бетона при нагревании – достижения первого предельного состояния по огнестойкости [2], либо вследствие потери (утраты) теплоизолирующей способности (прогрева конструкции выше допустимой температуры) – второе предельное состояние конструкции по огнестойкости, а также в результате потери (утраты) целостности (плотности) ограждающей конструкции – третье предельное состояние конструкции по огнестойкости.</w:t>
      </w:r>
    </w:p>
    <w:p w14:paraId="79368821"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Предел огнестойкости железобетонной внутренней не несущей стены и перегородки определяют по потере теплоизолирующей способности или по потере плотности. Он зависит от вида бетона (тяжелый, легкий, ячеистый) и толщины конструкции.</w:t>
      </w:r>
    </w:p>
    <w:p w14:paraId="3C11655B"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Для самонесущих и несущих железобетонных конструкций (конструкций наружных стен, плит покрытия, балок, ферм, колонн) пределы огнестойкости определяют по потере несущей способности.</w:t>
      </w:r>
    </w:p>
    <w:p w14:paraId="026A2835"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Железобетонные конструкции, выполняющие одновременно ограждающую и несущую функции, рассчитывают исходя из двух условий: по потере несущей и теплоизолирующей способности. Из двух полученных значений за предел огнестойкости принимают наименьшее.</w:t>
      </w:r>
    </w:p>
    <w:p w14:paraId="3D952C0E"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При определении пределов огнестойкости строительных конструкций в общем случае необходимо решить две части задачи: теплотехническую и статическую. Теплотехническая часть имеет целью определить температуры по сечению конструкции во время воздействия на нее стандартного температурного режима.</w:t>
      </w:r>
    </w:p>
    <w:p w14:paraId="1EC7F4C6"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В статистической части вычисляют изменение несущей способности (прочности) нагретой конструкции с учетом изменения свойств бетона и арматуры при высоких температурах. Затем строят график изменения несущей способности конструкции во времени. Время нагрева конструкции, по истечении которого несущая способность снизится до величины нормативной (рабочей) нагрузки, является пределом ее огнестойкости, т.е. когда будет достигнуто равенство:</w:t>
      </w:r>
    </w:p>
    <w:p w14:paraId="780618AF" w14:textId="77777777" w:rsidR="009D2861" w:rsidRPr="009D2861" w:rsidRDefault="009D2861" w:rsidP="009D2861">
      <w:pPr>
        <w:shd w:val="clear" w:color="auto" w:fill="FFFFFF"/>
        <w:spacing w:after="0" w:line="240" w:lineRule="auto"/>
        <w:jc w:val="center"/>
        <w:rPr>
          <w:rFonts w:ascii="Arial" w:eastAsia="Times New Roman" w:hAnsi="Arial" w:cs="Arial"/>
          <w:color w:val="000000"/>
          <w:sz w:val="21"/>
          <w:szCs w:val="21"/>
          <w:lang w:eastAsia="ru-RU"/>
        </w:rPr>
      </w:pPr>
      <w:proofErr w:type="spellStart"/>
      <w:proofErr w:type="gramStart"/>
      <w:r w:rsidRPr="009D2861">
        <w:rPr>
          <w:rFonts w:ascii="Times New Roman" w:eastAsia="Times New Roman" w:hAnsi="Times New Roman" w:cs="Times New Roman"/>
          <w:i/>
          <w:iCs/>
          <w:color w:val="000000"/>
          <w:sz w:val="26"/>
          <w:szCs w:val="26"/>
          <w:lang w:eastAsia="ru-RU"/>
        </w:rPr>
        <w:lastRenderedPageBreak/>
        <w:t>N</w:t>
      </w:r>
      <w:r w:rsidRPr="009D2861">
        <w:rPr>
          <w:rFonts w:ascii="Times New Roman" w:eastAsia="Times New Roman" w:hAnsi="Times New Roman" w:cs="Times New Roman"/>
          <w:i/>
          <w:iCs/>
          <w:color w:val="000000"/>
          <w:sz w:val="26"/>
          <w:szCs w:val="26"/>
          <w:vertAlign w:val="subscript"/>
          <w:lang w:eastAsia="ru-RU"/>
        </w:rPr>
        <w:t>t</w:t>
      </w:r>
      <w:proofErr w:type="spellEnd"/>
      <w:r w:rsidRPr="009D2861">
        <w:rPr>
          <w:rFonts w:ascii="Times New Roman" w:eastAsia="Times New Roman" w:hAnsi="Times New Roman" w:cs="Times New Roman"/>
          <w:i/>
          <w:iCs/>
          <w:color w:val="000000"/>
          <w:sz w:val="26"/>
          <w:szCs w:val="26"/>
          <w:lang w:eastAsia="ru-RU"/>
        </w:rPr>
        <w:t>(</w:t>
      </w:r>
      <w:proofErr w:type="spellStart"/>
      <w:proofErr w:type="gramEnd"/>
      <w:r w:rsidRPr="009D2861">
        <w:rPr>
          <w:rFonts w:ascii="Times New Roman" w:eastAsia="Times New Roman" w:hAnsi="Times New Roman" w:cs="Times New Roman"/>
          <w:i/>
          <w:iCs/>
          <w:color w:val="000000"/>
          <w:sz w:val="26"/>
          <w:szCs w:val="26"/>
          <w:lang w:eastAsia="ru-RU"/>
        </w:rPr>
        <w:t>M</w:t>
      </w:r>
      <w:r w:rsidRPr="009D2861">
        <w:rPr>
          <w:rFonts w:ascii="Times New Roman" w:eastAsia="Times New Roman" w:hAnsi="Times New Roman" w:cs="Times New Roman"/>
          <w:i/>
          <w:iCs/>
          <w:color w:val="000000"/>
          <w:sz w:val="26"/>
          <w:szCs w:val="26"/>
          <w:vertAlign w:val="subscript"/>
          <w:lang w:eastAsia="ru-RU"/>
        </w:rPr>
        <w:t>t</w:t>
      </w:r>
      <w:proofErr w:type="spellEnd"/>
      <w:r w:rsidRPr="009D2861">
        <w:rPr>
          <w:rFonts w:ascii="Times New Roman" w:eastAsia="Times New Roman" w:hAnsi="Times New Roman" w:cs="Times New Roman"/>
          <w:i/>
          <w:iCs/>
          <w:color w:val="000000"/>
          <w:sz w:val="26"/>
          <w:szCs w:val="26"/>
          <w:lang w:eastAsia="ru-RU"/>
        </w:rPr>
        <w:t xml:space="preserve">) = </w:t>
      </w:r>
      <w:proofErr w:type="spellStart"/>
      <w:r w:rsidRPr="009D2861">
        <w:rPr>
          <w:rFonts w:ascii="Times New Roman" w:eastAsia="Times New Roman" w:hAnsi="Times New Roman" w:cs="Times New Roman"/>
          <w:i/>
          <w:iCs/>
          <w:color w:val="000000"/>
          <w:sz w:val="26"/>
          <w:szCs w:val="26"/>
          <w:lang w:eastAsia="ru-RU"/>
        </w:rPr>
        <w:t>N</w:t>
      </w:r>
      <w:r w:rsidRPr="009D2861">
        <w:rPr>
          <w:rFonts w:ascii="Times New Roman" w:eastAsia="Times New Roman" w:hAnsi="Times New Roman" w:cs="Times New Roman"/>
          <w:i/>
          <w:iCs/>
          <w:color w:val="000000"/>
          <w:sz w:val="26"/>
          <w:szCs w:val="26"/>
          <w:vertAlign w:val="subscript"/>
          <w:lang w:eastAsia="ru-RU"/>
        </w:rPr>
        <w:t>n</w:t>
      </w:r>
      <w:proofErr w:type="spellEnd"/>
      <w:r w:rsidRPr="009D2861">
        <w:rPr>
          <w:rFonts w:ascii="Times New Roman" w:eastAsia="Times New Roman" w:hAnsi="Times New Roman" w:cs="Times New Roman"/>
          <w:i/>
          <w:iCs/>
          <w:color w:val="000000"/>
          <w:sz w:val="26"/>
          <w:szCs w:val="26"/>
          <w:lang w:eastAsia="ru-RU"/>
        </w:rPr>
        <w:t>(</w:t>
      </w:r>
      <w:proofErr w:type="spellStart"/>
      <w:r w:rsidRPr="009D2861">
        <w:rPr>
          <w:rFonts w:ascii="Times New Roman" w:eastAsia="Times New Roman" w:hAnsi="Times New Roman" w:cs="Times New Roman"/>
          <w:i/>
          <w:iCs/>
          <w:color w:val="000000"/>
          <w:sz w:val="26"/>
          <w:szCs w:val="26"/>
          <w:lang w:eastAsia="ru-RU"/>
        </w:rPr>
        <w:t>M</w:t>
      </w:r>
      <w:r w:rsidRPr="009D2861">
        <w:rPr>
          <w:rFonts w:ascii="Times New Roman" w:eastAsia="Times New Roman" w:hAnsi="Times New Roman" w:cs="Times New Roman"/>
          <w:i/>
          <w:iCs/>
          <w:color w:val="000000"/>
          <w:sz w:val="26"/>
          <w:szCs w:val="26"/>
          <w:vertAlign w:val="subscript"/>
          <w:lang w:eastAsia="ru-RU"/>
        </w:rPr>
        <w:t>n</w:t>
      </w:r>
      <w:proofErr w:type="spellEnd"/>
      <w:r w:rsidRPr="009D2861">
        <w:rPr>
          <w:rFonts w:ascii="Times New Roman" w:eastAsia="Times New Roman" w:hAnsi="Times New Roman" w:cs="Times New Roman"/>
          <w:i/>
          <w:iCs/>
          <w:color w:val="000000"/>
          <w:sz w:val="26"/>
          <w:szCs w:val="26"/>
          <w:lang w:eastAsia="ru-RU"/>
        </w:rPr>
        <w:t>)</w:t>
      </w:r>
      <w:r w:rsidRPr="009D2861">
        <w:rPr>
          <w:rFonts w:ascii="Arial" w:eastAsia="Times New Roman" w:hAnsi="Arial" w:cs="Arial"/>
          <w:color w:val="000000"/>
          <w:sz w:val="21"/>
          <w:szCs w:val="21"/>
          <w:lang w:eastAsia="ru-RU"/>
        </w:rPr>
        <w:t>,</w:t>
      </w:r>
    </w:p>
    <w:p w14:paraId="1CEDD9BA" w14:textId="77777777" w:rsidR="009D2861" w:rsidRPr="009D2861" w:rsidRDefault="009D2861" w:rsidP="009D2861">
      <w:pPr>
        <w:shd w:val="clear" w:color="auto" w:fill="FFFFFF"/>
        <w:spacing w:after="100" w:line="240" w:lineRule="auto"/>
        <w:jc w:val="right"/>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(2.1)</w:t>
      </w:r>
    </w:p>
    <w:p w14:paraId="6BC67AA0" w14:textId="77777777" w:rsidR="009D2861" w:rsidRPr="009D2861" w:rsidRDefault="009D2861" w:rsidP="009D2861">
      <w:pPr>
        <w:spacing w:before="100" w:beforeAutospacing="1" w:after="0" w:line="240" w:lineRule="auto"/>
        <w:ind w:left="15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где</w:t>
      </w:r>
      <w:r w:rsidRPr="009D2861">
        <w:rPr>
          <w:rFonts w:ascii="Times New Roman" w:eastAsia="Times New Roman" w:hAnsi="Times New Roman" w:cs="Times New Roman"/>
          <w:i/>
          <w:iCs/>
          <w:color w:val="000000"/>
          <w:sz w:val="26"/>
          <w:szCs w:val="26"/>
          <w:lang w:eastAsia="ru-RU"/>
        </w:rPr>
        <w:t> </w:t>
      </w:r>
      <w:proofErr w:type="spellStart"/>
      <w:r w:rsidRPr="009D2861">
        <w:rPr>
          <w:rFonts w:ascii="Times New Roman" w:eastAsia="Times New Roman" w:hAnsi="Times New Roman" w:cs="Times New Roman"/>
          <w:i/>
          <w:iCs/>
          <w:color w:val="000000"/>
          <w:sz w:val="26"/>
          <w:szCs w:val="26"/>
          <w:lang w:eastAsia="ru-RU"/>
        </w:rPr>
        <w:t>N</w:t>
      </w:r>
      <w:r w:rsidRPr="009D2861">
        <w:rPr>
          <w:rFonts w:ascii="Times New Roman" w:eastAsia="Times New Roman" w:hAnsi="Times New Roman" w:cs="Times New Roman"/>
          <w:i/>
          <w:iCs/>
          <w:color w:val="000000"/>
          <w:sz w:val="26"/>
          <w:szCs w:val="26"/>
          <w:vertAlign w:val="subscript"/>
          <w:lang w:eastAsia="ru-RU"/>
        </w:rPr>
        <w:t>t</w:t>
      </w:r>
      <w:proofErr w:type="spellEnd"/>
      <w:r w:rsidRPr="009D2861">
        <w:rPr>
          <w:rFonts w:ascii="Times New Roman" w:eastAsia="Times New Roman" w:hAnsi="Times New Roman" w:cs="Times New Roman"/>
          <w:i/>
          <w:iCs/>
          <w:color w:val="000000"/>
          <w:sz w:val="26"/>
          <w:szCs w:val="26"/>
          <w:lang w:eastAsia="ru-RU"/>
        </w:rPr>
        <w:t>(</w:t>
      </w:r>
      <w:proofErr w:type="spellStart"/>
      <w:r w:rsidRPr="009D2861">
        <w:rPr>
          <w:rFonts w:ascii="Times New Roman" w:eastAsia="Times New Roman" w:hAnsi="Times New Roman" w:cs="Times New Roman"/>
          <w:i/>
          <w:iCs/>
          <w:color w:val="000000"/>
          <w:sz w:val="26"/>
          <w:szCs w:val="26"/>
          <w:lang w:eastAsia="ru-RU"/>
        </w:rPr>
        <w:t>М</w:t>
      </w:r>
      <w:r w:rsidRPr="009D2861">
        <w:rPr>
          <w:rFonts w:ascii="Times New Roman" w:eastAsia="Times New Roman" w:hAnsi="Times New Roman" w:cs="Times New Roman"/>
          <w:i/>
          <w:iCs/>
          <w:color w:val="000000"/>
          <w:sz w:val="26"/>
          <w:szCs w:val="26"/>
          <w:vertAlign w:val="subscript"/>
          <w:lang w:eastAsia="ru-RU"/>
        </w:rPr>
        <w:t>t</w:t>
      </w:r>
      <w:proofErr w:type="spellEnd"/>
      <w:r w:rsidRPr="009D2861">
        <w:rPr>
          <w:rFonts w:ascii="Times New Roman" w:eastAsia="Times New Roman" w:hAnsi="Times New Roman" w:cs="Times New Roman"/>
          <w:i/>
          <w:iCs/>
          <w:color w:val="000000"/>
          <w:sz w:val="26"/>
          <w:szCs w:val="26"/>
          <w:lang w:eastAsia="ru-RU"/>
        </w:rPr>
        <w:t>)</w:t>
      </w:r>
      <w:r w:rsidRPr="009D2861">
        <w:rPr>
          <w:rFonts w:ascii="Arial" w:eastAsia="Times New Roman" w:hAnsi="Arial" w:cs="Arial"/>
          <w:color w:val="000000"/>
          <w:sz w:val="21"/>
          <w:szCs w:val="21"/>
          <w:lang w:eastAsia="ru-RU"/>
        </w:rPr>
        <w:t> - несущая способность (от изгибающего момента – для изгибаемой конструкции) конструкций при нагревании, Н (</w:t>
      </w:r>
      <w:proofErr w:type="spellStart"/>
      <w:r w:rsidRPr="009D2861">
        <w:rPr>
          <w:rFonts w:ascii="Arial" w:eastAsia="Times New Roman" w:hAnsi="Arial" w:cs="Arial"/>
          <w:color w:val="000000"/>
          <w:sz w:val="21"/>
          <w:szCs w:val="21"/>
          <w:lang w:eastAsia="ru-RU"/>
        </w:rPr>
        <w:t>Н·м</w:t>
      </w:r>
      <w:proofErr w:type="spellEnd"/>
      <w:r w:rsidRPr="009D2861">
        <w:rPr>
          <w:rFonts w:ascii="Arial" w:eastAsia="Times New Roman" w:hAnsi="Arial" w:cs="Arial"/>
          <w:color w:val="000000"/>
          <w:sz w:val="21"/>
          <w:szCs w:val="21"/>
          <w:lang w:eastAsia="ru-RU"/>
        </w:rPr>
        <w:t>);</w:t>
      </w:r>
    </w:p>
    <w:p w14:paraId="385B45F6" w14:textId="77777777" w:rsidR="009D2861" w:rsidRPr="009D2861" w:rsidRDefault="009D2861" w:rsidP="009D2861">
      <w:pPr>
        <w:spacing w:after="0" w:line="240" w:lineRule="auto"/>
        <w:ind w:left="150" w:right="150" w:firstLine="397"/>
        <w:jc w:val="both"/>
        <w:rPr>
          <w:rFonts w:ascii="Arial" w:eastAsia="Times New Roman" w:hAnsi="Arial" w:cs="Arial"/>
          <w:color w:val="000000"/>
          <w:sz w:val="21"/>
          <w:szCs w:val="21"/>
          <w:lang w:eastAsia="ru-RU"/>
        </w:rPr>
      </w:pPr>
      <w:proofErr w:type="spellStart"/>
      <w:proofErr w:type="gramStart"/>
      <w:r w:rsidRPr="009D2861">
        <w:rPr>
          <w:rFonts w:ascii="Times New Roman" w:eastAsia="Times New Roman" w:hAnsi="Times New Roman" w:cs="Times New Roman"/>
          <w:i/>
          <w:iCs/>
          <w:color w:val="000000"/>
          <w:sz w:val="26"/>
          <w:szCs w:val="26"/>
          <w:lang w:eastAsia="ru-RU"/>
        </w:rPr>
        <w:t>N</w:t>
      </w:r>
      <w:r w:rsidRPr="009D2861">
        <w:rPr>
          <w:rFonts w:ascii="Times New Roman" w:eastAsia="Times New Roman" w:hAnsi="Times New Roman" w:cs="Times New Roman"/>
          <w:i/>
          <w:iCs/>
          <w:color w:val="000000"/>
          <w:sz w:val="26"/>
          <w:szCs w:val="26"/>
          <w:vertAlign w:val="subscript"/>
          <w:lang w:eastAsia="ru-RU"/>
        </w:rPr>
        <w:t>n</w:t>
      </w:r>
      <w:proofErr w:type="spellEnd"/>
      <w:r w:rsidRPr="009D2861">
        <w:rPr>
          <w:rFonts w:ascii="Times New Roman" w:eastAsia="Times New Roman" w:hAnsi="Times New Roman" w:cs="Times New Roman"/>
          <w:i/>
          <w:iCs/>
          <w:color w:val="000000"/>
          <w:sz w:val="26"/>
          <w:szCs w:val="26"/>
          <w:lang w:eastAsia="ru-RU"/>
        </w:rPr>
        <w:t>(</w:t>
      </w:r>
      <w:proofErr w:type="spellStart"/>
      <w:proofErr w:type="gramEnd"/>
      <w:r w:rsidRPr="009D2861">
        <w:rPr>
          <w:rFonts w:ascii="Times New Roman" w:eastAsia="Times New Roman" w:hAnsi="Times New Roman" w:cs="Times New Roman"/>
          <w:i/>
          <w:iCs/>
          <w:color w:val="000000"/>
          <w:sz w:val="26"/>
          <w:szCs w:val="26"/>
          <w:lang w:eastAsia="ru-RU"/>
        </w:rPr>
        <w:t>M</w:t>
      </w:r>
      <w:r w:rsidRPr="009D2861">
        <w:rPr>
          <w:rFonts w:ascii="Times New Roman" w:eastAsia="Times New Roman" w:hAnsi="Times New Roman" w:cs="Times New Roman"/>
          <w:i/>
          <w:iCs/>
          <w:color w:val="000000"/>
          <w:sz w:val="26"/>
          <w:szCs w:val="26"/>
          <w:vertAlign w:val="subscript"/>
          <w:lang w:eastAsia="ru-RU"/>
        </w:rPr>
        <w:t>n</w:t>
      </w:r>
      <w:proofErr w:type="spellEnd"/>
      <w:r w:rsidRPr="009D2861">
        <w:rPr>
          <w:rFonts w:ascii="Times New Roman" w:eastAsia="Times New Roman" w:hAnsi="Times New Roman" w:cs="Times New Roman"/>
          <w:i/>
          <w:iCs/>
          <w:color w:val="000000"/>
          <w:sz w:val="26"/>
          <w:szCs w:val="26"/>
          <w:lang w:eastAsia="ru-RU"/>
        </w:rPr>
        <w:t>)</w:t>
      </w:r>
      <w:r w:rsidRPr="009D2861">
        <w:rPr>
          <w:rFonts w:ascii="Arial" w:eastAsia="Times New Roman" w:hAnsi="Arial" w:cs="Arial"/>
          <w:color w:val="000000"/>
          <w:sz w:val="21"/>
          <w:szCs w:val="21"/>
          <w:lang w:eastAsia="ru-RU"/>
        </w:rPr>
        <w:t> - продольное усилие (изгибающий момент) от нормативной нагрузки, Н (</w:t>
      </w:r>
      <w:proofErr w:type="spellStart"/>
      <w:r w:rsidRPr="009D2861">
        <w:rPr>
          <w:rFonts w:ascii="Arial" w:eastAsia="Times New Roman" w:hAnsi="Arial" w:cs="Arial"/>
          <w:color w:val="000000"/>
          <w:sz w:val="21"/>
          <w:szCs w:val="21"/>
          <w:lang w:eastAsia="ru-RU"/>
        </w:rPr>
        <w:t>Н·м</w:t>
      </w:r>
      <w:proofErr w:type="spellEnd"/>
      <w:r w:rsidRPr="009D2861">
        <w:rPr>
          <w:rFonts w:ascii="Arial" w:eastAsia="Times New Roman" w:hAnsi="Arial" w:cs="Arial"/>
          <w:color w:val="000000"/>
          <w:sz w:val="21"/>
          <w:szCs w:val="21"/>
          <w:lang w:eastAsia="ru-RU"/>
        </w:rPr>
        <w:t>).</w:t>
      </w:r>
    </w:p>
    <w:p w14:paraId="2097AF55"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b/>
          <w:bCs/>
          <w:color w:val="000000"/>
          <w:sz w:val="21"/>
          <w:szCs w:val="21"/>
          <w:lang w:eastAsia="ru-RU"/>
        </w:rPr>
        <w:t>Пример</w:t>
      </w:r>
    </w:p>
    <w:p w14:paraId="762E15DC"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Дано:</w:t>
      </w:r>
    </w:p>
    <w:p w14:paraId="61098BC9" w14:textId="77777777" w:rsidR="009D2861" w:rsidRPr="009D2861" w:rsidRDefault="009D2861" w:rsidP="009D2861">
      <w:pPr>
        <w:numPr>
          <w:ilvl w:val="0"/>
          <w:numId w:val="1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Сплошная железобетонная плита перекрытия, свободно опирающаяся по двум сторонам.</w:t>
      </w:r>
    </w:p>
    <w:p w14:paraId="46448964" w14:textId="77777777" w:rsidR="009D2861" w:rsidRPr="009D2861" w:rsidRDefault="009D2861" w:rsidP="009D2861">
      <w:pPr>
        <w:numPr>
          <w:ilvl w:val="0"/>
          <w:numId w:val="1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Размеры сечения: высота сечения (толщина плиты) </w:t>
      </w:r>
      <w:r w:rsidRPr="009D2861">
        <w:rPr>
          <w:rFonts w:ascii="Times New Roman" w:eastAsia="Times New Roman" w:hAnsi="Times New Roman" w:cs="Times New Roman"/>
          <w:i/>
          <w:iCs/>
          <w:color w:val="000000"/>
          <w:sz w:val="26"/>
          <w:szCs w:val="26"/>
          <w:lang w:eastAsia="ru-RU"/>
        </w:rPr>
        <w:t>h</w:t>
      </w:r>
      <w:r w:rsidRPr="009D2861">
        <w:rPr>
          <w:rFonts w:ascii="Arial" w:eastAsia="Times New Roman" w:hAnsi="Arial" w:cs="Arial"/>
          <w:color w:val="000000"/>
          <w:sz w:val="21"/>
          <w:szCs w:val="21"/>
          <w:lang w:eastAsia="ru-RU"/>
        </w:rPr>
        <w:t> = 160 мм, ширина сечения </w:t>
      </w:r>
      <w:r w:rsidRPr="009D2861">
        <w:rPr>
          <w:rFonts w:ascii="Times New Roman" w:eastAsia="Times New Roman" w:hAnsi="Times New Roman" w:cs="Times New Roman"/>
          <w:i/>
          <w:iCs/>
          <w:color w:val="000000"/>
          <w:sz w:val="26"/>
          <w:szCs w:val="26"/>
          <w:lang w:eastAsia="ru-RU"/>
        </w:rPr>
        <w:t>b </w:t>
      </w:r>
      <w:r w:rsidRPr="009D2861">
        <w:rPr>
          <w:rFonts w:ascii="Arial" w:eastAsia="Times New Roman" w:hAnsi="Arial" w:cs="Arial"/>
          <w:color w:val="000000"/>
          <w:sz w:val="21"/>
          <w:szCs w:val="21"/>
          <w:lang w:eastAsia="ru-RU"/>
        </w:rPr>
        <w:t>= 1200 мм, длина рабочего пролета </w:t>
      </w:r>
      <w:r w:rsidRPr="009D2861">
        <w:rPr>
          <w:rFonts w:ascii="Times New Roman" w:eastAsia="Times New Roman" w:hAnsi="Times New Roman" w:cs="Times New Roman"/>
          <w:i/>
          <w:iCs/>
          <w:color w:val="000000"/>
          <w:sz w:val="26"/>
          <w:szCs w:val="26"/>
          <w:lang w:eastAsia="ru-RU"/>
        </w:rPr>
        <w:t>l</w:t>
      </w:r>
      <w:r w:rsidRPr="009D2861">
        <w:rPr>
          <w:rFonts w:ascii="Arial" w:eastAsia="Times New Roman" w:hAnsi="Arial" w:cs="Arial"/>
          <w:color w:val="000000"/>
          <w:sz w:val="21"/>
          <w:szCs w:val="21"/>
          <w:lang w:eastAsia="ru-RU"/>
        </w:rPr>
        <w:t> = 6000 мм.</w:t>
      </w:r>
    </w:p>
    <w:p w14:paraId="4E57A655" w14:textId="77777777" w:rsidR="009D2861" w:rsidRPr="009D2861" w:rsidRDefault="009D2861" w:rsidP="009D2861">
      <w:pPr>
        <w:numPr>
          <w:ilvl w:val="0"/>
          <w:numId w:val="1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Бетон тяжелый, класса В30, средняя плотность бетона </w:t>
      </w:r>
      <w:r w:rsidRPr="009D2861">
        <w:rPr>
          <w:rFonts w:ascii="Times New Roman" w:eastAsia="Times New Roman" w:hAnsi="Times New Roman" w:cs="Times New Roman"/>
          <w:i/>
          <w:iCs/>
          <w:color w:val="000000"/>
          <w:sz w:val="26"/>
          <w:szCs w:val="26"/>
          <w:lang w:eastAsia="ru-RU"/>
        </w:rPr>
        <w:t>ρ</w:t>
      </w:r>
      <w:r w:rsidRPr="009D2861">
        <w:rPr>
          <w:rFonts w:ascii="Times New Roman" w:eastAsia="Times New Roman" w:hAnsi="Times New Roman" w:cs="Times New Roman"/>
          <w:i/>
          <w:iCs/>
          <w:color w:val="000000"/>
          <w:sz w:val="26"/>
          <w:szCs w:val="26"/>
          <w:vertAlign w:val="subscript"/>
          <w:lang w:eastAsia="ru-RU"/>
        </w:rPr>
        <w:t>0 </w:t>
      </w:r>
      <w:r w:rsidRPr="009D2861">
        <w:rPr>
          <w:rFonts w:ascii="Arial" w:eastAsia="Times New Roman" w:hAnsi="Arial" w:cs="Arial"/>
          <w:color w:val="000000"/>
          <w:sz w:val="21"/>
          <w:szCs w:val="21"/>
          <w:lang w:eastAsia="ru-RU"/>
        </w:rPr>
        <w:t>= 2000 кг·м</w:t>
      </w:r>
      <w:r w:rsidRPr="009D2861">
        <w:rPr>
          <w:rFonts w:ascii="Arial" w:eastAsia="Times New Roman" w:hAnsi="Arial" w:cs="Arial"/>
          <w:color w:val="000000"/>
          <w:sz w:val="21"/>
          <w:szCs w:val="21"/>
          <w:vertAlign w:val="superscript"/>
          <w:lang w:eastAsia="ru-RU"/>
        </w:rPr>
        <w:t>-3</w:t>
      </w:r>
      <w:r w:rsidRPr="009D2861">
        <w:rPr>
          <w:rFonts w:ascii="Arial" w:eastAsia="Times New Roman" w:hAnsi="Arial" w:cs="Arial"/>
          <w:color w:val="000000"/>
          <w:sz w:val="21"/>
          <w:szCs w:val="21"/>
          <w:lang w:eastAsia="ru-RU"/>
        </w:rPr>
        <w:t>.</w:t>
      </w:r>
    </w:p>
    <w:p w14:paraId="1394DF07" w14:textId="77777777" w:rsidR="009D2861" w:rsidRPr="009D2861" w:rsidRDefault="009D2861" w:rsidP="009D2861">
      <w:pPr>
        <w:numPr>
          <w:ilvl w:val="0"/>
          <w:numId w:val="1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Плита в растянутой зоне армирована арматурой класса А-III, 6 стержней Ø22 мм, толщина защитного слоя </w:t>
      </w:r>
      <w:proofErr w:type="spellStart"/>
      <w:r w:rsidRPr="009D2861">
        <w:rPr>
          <w:rFonts w:ascii="Times New Roman" w:eastAsia="Times New Roman" w:hAnsi="Times New Roman" w:cs="Times New Roman"/>
          <w:i/>
          <w:iCs/>
          <w:color w:val="000000"/>
          <w:sz w:val="26"/>
          <w:szCs w:val="26"/>
          <w:lang w:eastAsia="ru-RU"/>
        </w:rPr>
        <w:t>а</w:t>
      </w:r>
      <w:r w:rsidRPr="009D2861">
        <w:rPr>
          <w:rFonts w:ascii="Times New Roman" w:eastAsia="Times New Roman" w:hAnsi="Times New Roman" w:cs="Times New Roman"/>
          <w:i/>
          <w:iCs/>
          <w:color w:val="000000"/>
          <w:sz w:val="26"/>
          <w:szCs w:val="26"/>
          <w:vertAlign w:val="subscript"/>
          <w:lang w:eastAsia="ru-RU"/>
        </w:rPr>
        <w:t>l</w:t>
      </w:r>
      <w:proofErr w:type="spellEnd"/>
      <w:r w:rsidRPr="009D2861">
        <w:rPr>
          <w:rFonts w:ascii="Arial" w:eastAsia="Times New Roman" w:hAnsi="Arial" w:cs="Arial"/>
          <w:color w:val="000000"/>
          <w:sz w:val="21"/>
          <w:szCs w:val="21"/>
          <w:lang w:eastAsia="ru-RU"/>
        </w:rPr>
        <w:t> = 30 мм.</w:t>
      </w:r>
    </w:p>
    <w:p w14:paraId="513CC258" w14:textId="77777777" w:rsidR="009D2861" w:rsidRPr="009D2861" w:rsidRDefault="009D2861" w:rsidP="009D2861">
      <w:pPr>
        <w:numPr>
          <w:ilvl w:val="0"/>
          <w:numId w:val="1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 xml:space="preserve">Приведенный коэффициент </w:t>
      </w:r>
      <w:proofErr w:type="spellStart"/>
      <w:r w:rsidRPr="009D2861">
        <w:rPr>
          <w:rFonts w:ascii="Arial" w:eastAsia="Times New Roman" w:hAnsi="Arial" w:cs="Arial"/>
          <w:color w:val="000000"/>
          <w:sz w:val="21"/>
          <w:szCs w:val="21"/>
          <w:lang w:eastAsia="ru-RU"/>
        </w:rPr>
        <w:t>температуропроводности</w:t>
      </w:r>
      <w:proofErr w:type="spellEnd"/>
      <w:r w:rsidRPr="009D2861">
        <w:rPr>
          <w:rFonts w:ascii="Arial" w:eastAsia="Times New Roman" w:hAnsi="Arial" w:cs="Arial"/>
          <w:color w:val="000000"/>
          <w:sz w:val="21"/>
          <w:szCs w:val="21"/>
          <w:lang w:eastAsia="ru-RU"/>
        </w:rPr>
        <w:t> </w:t>
      </w:r>
      <w:proofErr w:type="spellStart"/>
      <w:r w:rsidRPr="009D2861">
        <w:rPr>
          <w:rFonts w:ascii="Times New Roman" w:eastAsia="Times New Roman" w:hAnsi="Times New Roman" w:cs="Times New Roman"/>
          <w:i/>
          <w:iCs/>
          <w:color w:val="000000"/>
          <w:sz w:val="26"/>
          <w:szCs w:val="26"/>
          <w:lang w:eastAsia="ru-RU"/>
        </w:rPr>
        <w:t>a</w:t>
      </w:r>
      <w:r w:rsidRPr="009D2861">
        <w:rPr>
          <w:rFonts w:ascii="Times New Roman" w:eastAsia="Times New Roman" w:hAnsi="Times New Roman" w:cs="Times New Roman"/>
          <w:i/>
          <w:iCs/>
          <w:color w:val="000000"/>
          <w:sz w:val="26"/>
          <w:szCs w:val="26"/>
          <w:vertAlign w:val="subscript"/>
          <w:lang w:eastAsia="ru-RU"/>
        </w:rPr>
        <w:t>red</w:t>
      </w:r>
      <w:proofErr w:type="spellEnd"/>
      <w:r w:rsidRPr="009D2861">
        <w:rPr>
          <w:rFonts w:ascii="Arial" w:eastAsia="Times New Roman" w:hAnsi="Arial" w:cs="Arial"/>
          <w:color w:val="000000"/>
          <w:sz w:val="21"/>
          <w:szCs w:val="21"/>
          <w:lang w:eastAsia="ru-RU"/>
        </w:rPr>
        <w:t> = 0,00155 м</w:t>
      </w:r>
      <w:r w:rsidRPr="009D2861">
        <w:rPr>
          <w:rFonts w:ascii="Arial" w:eastAsia="Times New Roman" w:hAnsi="Arial" w:cs="Arial"/>
          <w:color w:val="000000"/>
          <w:sz w:val="21"/>
          <w:szCs w:val="21"/>
          <w:vertAlign w:val="superscript"/>
          <w:lang w:eastAsia="ru-RU"/>
        </w:rPr>
        <w:t>2</w:t>
      </w:r>
      <w:r w:rsidRPr="009D2861">
        <w:rPr>
          <w:rFonts w:ascii="Arial" w:eastAsia="Times New Roman" w:hAnsi="Arial" w:cs="Arial"/>
          <w:color w:val="000000"/>
          <w:sz w:val="21"/>
          <w:szCs w:val="21"/>
          <w:lang w:eastAsia="ru-RU"/>
        </w:rPr>
        <w:t>·ч</w:t>
      </w:r>
      <w:r w:rsidRPr="009D2861">
        <w:rPr>
          <w:rFonts w:ascii="Arial" w:eastAsia="Times New Roman" w:hAnsi="Arial" w:cs="Arial"/>
          <w:color w:val="000000"/>
          <w:sz w:val="21"/>
          <w:szCs w:val="21"/>
          <w:vertAlign w:val="superscript"/>
          <w:lang w:eastAsia="ru-RU"/>
        </w:rPr>
        <w:t>-1</w:t>
      </w:r>
      <w:r w:rsidRPr="009D2861">
        <w:rPr>
          <w:rFonts w:ascii="Arial" w:eastAsia="Times New Roman" w:hAnsi="Arial" w:cs="Arial"/>
          <w:color w:val="000000"/>
          <w:sz w:val="21"/>
          <w:szCs w:val="21"/>
          <w:lang w:eastAsia="ru-RU"/>
        </w:rPr>
        <w:t>.</w:t>
      </w:r>
    </w:p>
    <w:p w14:paraId="22F889A7" w14:textId="77777777" w:rsidR="009D2861" w:rsidRPr="009D2861" w:rsidRDefault="009D2861" w:rsidP="009D2861">
      <w:pPr>
        <w:numPr>
          <w:ilvl w:val="0"/>
          <w:numId w:val="1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Значение равномерно-распределенной нагрузки </w:t>
      </w:r>
      <w:proofErr w:type="spellStart"/>
      <w:r w:rsidRPr="009D2861">
        <w:rPr>
          <w:rFonts w:ascii="Times New Roman" w:eastAsia="Times New Roman" w:hAnsi="Times New Roman" w:cs="Times New Roman"/>
          <w:i/>
          <w:iCs/>
          <w:color w:val="000000"/>
          <w:sz w:val="26"/>
          <w:szCs w:val="26"/>
          <w:lang w:eastAsia="ru-RU"/>
        </w:rPr>
        <w:t>q</w:t>
      </w:r>
      <w:r w:rsidRPr="009D2861">
        <w:rPr>
          <w:rFonts w:ascii="Times New Roman" w:eastAsia="Times New Roman" w:hAnsi="Times New Roman" w:cs="Times New Roman"/>
          <w:i/>
          <w:iCs/>
          <w:color w:val="000000"/>
          <w:sz w:val="26"/>
          <w:szCs w:val="26"/>
          <w:vertAlign w:val="subscript"/>
          <w:lang w:eastAsia="ru-RU"/>
        </w:rPr>
        <w:t>n</w:t>
      </w:r>
      <w:proofErr w:type="spellEnd"/>
      <w:r w:rsidRPr="009D2861">
        <w:rPr>
          <w:rFonts w:ascii="Times New Roman" w:eastAsia="Times New Roman" w:hAnsi="Times New Roman" w:cs="Times New Roman"/>
          <w:i/>
          <w:iCs/>
          <w:color w:val="000000"/>
          <w:sz w:val="26"/>
          <w:szCs w:val="26"/>
          <w:lang w:eastAsia="ru-RU"/>
        </w:rPr>
        <w:t> </w:t>
      </w:r>
      <w:r w:rsidRPr="009D2861">
        <w:rPr>
          <w:rFonts w:ascii="Arial" w:eastAsia="Times New Roman" w:hAnsi="Arial" w:cs="Arial"/>
          <w:color w:val="000000"/>
          <w:sz w:val="21"/>
          <w:szCs w:val="21"/>
          <w:lang w:eastAsia="ru-RU"/>
        </w:rPr>
        <w:t>= 20 кН·м</w:t>
      </w:r>
      <w:r w:rsidRPr="009D2861">
        <w:rPr>
          <w:rFonts w:ascii="Arial" w:eastAsia="Times New Roman" w:hAnsi="Arial" w:cs="Arial"/>
          <w:color w:val="000000"/>
          <w:sz w:val="21"/>
          <w:szCs w:val="21"/>
          <w:vertAlign w:val="superscript"/>
          <w:lang w:eastAsia="ru-RU"/>
        </w:rPr>
        <w:t>-1</w:t>
      </w:r>
      <w:r w:rsidRPr="009D2861">
        <w:rPr>
          <w:rFonts w:ascii="Arial" w:eastAsia="Times New Roman" w:hAnsi="Arial" w:cs="Arial"/>
          <w:color w:val="000000"/>
          <w:sz w:val="21"/>
          <w:szCs w:val="21"/>
          <w:lang w:eastAsia="ru-RU"/>
        </w:rPr>
        <w:t>.</w:t>
      </w:r>
    </w:p>
    <w:p w14:paraId="33C5A3C9"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Расчетное сечение плиты представлено на рисунке 2.3.</w:t>
      </w:r>
    </w:p>
    <w:p w14:paraId="402920E0"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Определить:</w:t>
      </w:r>
    </w:p>
    <w:p w14:paraId="04DEF676"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Фактический предел огнестойкости плиты </w:t>
      </w:r>
      <w:proofErr w:type="spellStart"/>
      <w:r w:rsidRPr="009D2861">
        <w:rPr>
          <w:rFonts w:ascii="Times New Roman" w:eastAsia="Times New Roman" w:hAnsi="Times New Roman" w:cs="Times New Roman"/>
          <w:i/>
          <w:iCs/>
          <w:color w:val="000000"/>
          <w:sz w:val="26"/>
          <w:szCs w:val="26"/>
          <w:lang w:eastAsia="ru-RU"/>
        </w:rPr>
        <w:t>П</w:t>
      </w:r>
      <w:r w:rsidRPr="009D2861">
        <w:rPr>
          <w:rFonts w:ascii="Times New Roman" w:eastAsia="Times New Roman" w:hAnsi="Times New Roman" w:cs="Times New Roman"/>
          <w:i/>
          <w:iCs/>
          <w:color w:val="000000"/>
          <w:sz w:val="26"/>
          <w:szCs w:val="26"/>
          <w:vertAlign w:val="subscript"/>
          <w:lang w:eastAsia="ru-RU"/>
        </w:rPr>
        <w:t>ф</w:t>
      </w:r>
      <w:proofErr w:type="spellEnd"/>
      <w:r w:rsidRPr="009D2861">
        <w:rPr>
          <w:rFonts w:ascii="Arial" w:eastAsia="Times New Roman" w:hAnsi="Arial" w:cs="Arial"/>
          <w:color w:val="000000"/>
          <w:sz w:val="21"/>
          <w:szCs w:val="21"/>
          <w:lang w:eastAsia="ru-RU"/>
        </w:rPr>
        <w:t>.</w:t>
      </w:r>
    </w:p>
    <w:p w14:paraId="6977B2CD" w14:textId="6DA336F7" w:rsidR="009D2861" w:rsidRDefault="009D2861" w:rsidP="009D2861">
      <w:pPr>
        <w:ind w:left="-142"/>
      </w:pPr>
      <w:r>
        <w:rPr>
          <w:noProof/>
        </w:rPr>
        <w:drawing>
          <wp:inline distT="0" distB="0" distL="0" distR="0" wp14:anchorId="26A5D112" wp14:editId="425262C0">
            <wp:extent cx="2962275" cy="1409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962275" cy="1409700"/>
                    </a:xfrm>
                    <a:prstGeom prst="rect">
                      <a:avLst/>
                    </a:prstGeom>
                  </pic:spPr>
                </pic:pic>
              </a:graphicData>
            </a:graphic>
          </wp:inline>
        </w:drawing>
      </w:r>
    </w:p>
    <w:p w14:paraId="45B0FA24"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Решение:</w:t>
      </w:r>
    </w:p>
    <w:p w14:paraId="317905D4" w14:textId="77777777" w:rsidR="009D2861" w:rsidRPr="009D2861" w:rsidRDefault="009D2861" w:rsidP="009D2861">
      <w:pPr>
        <w:numPr>
          <w:ilvl w:val="0"/>
          <w:numId w:val="1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Вычисляется изгибающий момент </w:t>
      </w:r>
      <w:proofErr w:type="spellStart"/>
      <w:r w:rsidRPr="009D2861">
        <w:rPr>
          <w:rFonts w:ascii="Times New Roman" w:eastAsia="Times New Roman" w:hAnsi="Times New Roman" w:cs="Times New Roman"/>
          <w:i/>
          <w:iCs/>
          <w:color w:val="000000"/>
          <w:sz w:val="26"/>
          <w:szCs w:val="26"/>
          <w:lang w:eastAsia="ru-RU"/>
        </w:rPr>
        <w:t>M</w:t>
      </w:r>
      <w:r w:rsidRPr="009D2861">
        <w:rPr>
          <w:rFonts w:ascii="Times New Roman" w:eastAsia="Times New Roman" w:hAnsi="Times New Roman" w:cs="Times New Roman"/>
          <w:i/>
          <w:iCs/>
          <w:color w:val="000000"/>
          <w:sz w:val="26"/>
          <w:szCs w:val="26"/>
          <w:vertAlign w:val="subscript"/>
          <w:lang w:eastAsia="ru-RU"/>
        </w:rPr>
        <w:t>n</w:t>
      </w:r>
      <w:proofErr w:type="spellEnd"/>
      <w:r w:rsidRPr="009D2861">
        <w:rPr>
          <w:rFonts w:ascii="Arial" w:eastAsia="Times New Roman" w:hAnsi="Arial" w:cs="Arial"/>
          <w:color w:val="000000"/>
          <w:sz w:val="21"/>
          <w:szCs w:val="21"/>
          <w:lang w:eastAsia="ru-RU"/>
        </w:rPr>
        <w:t>:</w:t>
      </w:r>
    </w:p>
    <w:p w14:paraId="29808C0E" w14:textId="5C4125DD" w:rsidR="009D2861" w:rsidRDefault="009D2861" w:rsidP="009D2861">
      <w:pPr>
        <w:ind w:left="-142"/>
      </w:pPr>
      <w:r>
        <w:rPr>
          <w:noProof/>
        </w:rPr>
        <w:lastRenderedPageBreak/>
        <w:drawing>
          <wp:inline distT="0" distB="0" distL="0" distR="0" wp14:anchorId="43D63903" wp14:editId="0C560D19">
            <wp:extent cx="5610225" cy="2933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610225" cy="2933700"/>
                    </a:xfrm>
                    <a:prstGeom prst="rect">
                      <a:avLst/>
                    </a:prstGeom>
                  </pic:spPr>
                </pic:pic>
              </a:graphicData>
            </a:graphic>
          </wp:inline>
        </w:drawing>
      </w:r>
    </w:p>
    <w:p w14:paraId="4A566873" w14:textId="39A25AF2" w:rsidR="009D2861" w:rsidRDefault="009D2861" w:rsidP="009D2861">
      <w:pPr>
        <w:ind w:left="-142"/>
        <w:rPr>
          <w:noProof/>
        </w:rPr>
      </w:pPr>
      <w:r>
        <w:rPr>
          <w:rFonts w:ascii="Arial" w:hAnsi="Arial" w:cs="Arial"/>
          <w:color w:val="000000"/>
          <w:sz w:val="21"/>
          <w:szCs w:val="21"/>
          <w:shd w:val="clear" w:color="auto" w:fill="FFFFFF"/>
        </w:rPr>
        <w:t>Вычисляется коэффициент, учитывающий снижение нормативного сопротивления арматурных сталей в зависимости от температуры их нагрева по формуле:</w:t>
      </w:r>
      <w:r w:rsidRPr="009D2861">
        <w:rPr>
          <w:noProof/>
        </w:rPr>
        <w:t xml:space="preserve"> </w:t>
      </w:r>
      <w:r>
        <w:rPr>
          <w:noProof/>
        </w:rPr>
        <w:drawing>
          <wp:inline distT="0" distB="0" distL="0" distR="0" wp14:anchorId="30A4D9A2" wp14:editId="3F3DDDA4">
            <wp:extent cx="1533525" cy="647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533525" cy="647700"/>
                    </a:xfrm>
                    <a:prstGeom prst="rect">
                      <a:avLst/>
                    </a:prstGeom>
                  </pic:spPr>
                </pic:pic>
              </a:graphicData>
            </a:graphic>
          </wp:inline>
        </w:drawing>
      </w:r>
    </w:p>
    <w:p w14:paraId="331B44C9" w14:textId="77777777" w:rsidR="009D2861" w:rsidRPr="009D2861" w:rsidRDefault="009D2861" w:rsidP="009D2861">
      <w:pPr>
        <w:spacing w:before="100" w:beforeAutospacing="1" w:after="0"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где </w:t>
      </w:r>
      <w:proofErr w:type="spellStart"/>
      <w:r w:rsidRPr="009D2861">
        <w:rPr>
          <w:rFonts w:ascii="Times New Roman" w:eastAsia="Times New Roman" w:hAnsi="Times New Roman" w:cs="Times New Roman"/>
          <w:i/>
          <w:iCs/>
          <w:color w:val="000000"/>
          <w:sz w:val="26"/>
          <w:szCs w:val="26"/>
          <w:lang w:eastAsia="ru-RU"/>
        </w:rPr>
        <w:t>R</w:t>
      </w:r>
      <w:r w:rsidRPr="009D2861">
        <w:rPr>
          <w:rFonts w:ascii="Times New Roman" w:eastAsia="Times New Roman" w:hAnsi="Times New Roman" w:cs="Times New Roman"/>
          <w:i/>
          <w:iCs/>
          <w:color w:val="000000"/>
          <w:sz w:val="26"/>
          <w:szCs w:val="26"/>
          <w:vertAlign w:val="subscript"/>
          <w:lang w:eastAsia="ru-RU"/>
        </w:rPr>
        <w:t>sn</w:t>
      </w:r>
      <w:proofErr w:type="spellEnd"/>
      <w:r w:rsidRPr="009D2861">
        <w:rPr>
          <w:rFonts w:ascii="Times New Roman" w:eastAsia="Times New Roman" w:hAnsi="Times New Roman" w:cs="Times New Roman"/>
          <w:i/>
          <w:iCs/>
          <w:color w:val="000000"/>
          <w:sz w:val="26"/>
          <w:szCs w:val="26"/>
          <w:lang w:eastAsia="ru-RU"/>
        </w:rPr>
        <w:t> </w:t>
      </w:r>
      <w:r w:rsidRPr="009D2861">
        <w:rPr>
          <w:rFonts w:ascii="Arial" w:eastAsia="Times New Roman" w:hAnsi="Arial" w:cs="Arial"/>
          <w:color w:val="000000"/>
          <w:sz w:val="21"/>
          <w:szCs w:val="21"/>
          <w:lang w:eastAsia="ru-RU"/>
        </w:rPr>
        <w:t>– нормативное сопротивление арматуры. Для класса арматуры А-</w:t>
      </w:r>
      <w:proofErr w:type="gramStart"/>
      <w:r w:rsidRPr="009D2861">
        <w:rPr>
          <w:rFonts w:ascii="Arial" w:eastAsia="Times New Roman" w:hAnsi="Arial" w:cs="Arial"/>
          <w:color w:val="000000"/>
          <w:sz w:val="21"/>
          <w:szCs w:val="21"/>
          <w:lang w:eastAsia="ru-RU"/>
        </w:rPr>
        <w:t>III  </w:t>
      </w:r>
      <w:proofErr w:type="spellStart"/>
      <w:r w:rsidRPr="009D2861">
        <w:rPr>
          <w:rFonts w:ascii="Times New Roman" w:eastAsia="Times New Roman" w:hAnsi="Times New Roman" w:cs="Times New Roman"/>
          <w:i/>
          <w:iCs/>
          <w:color w:val="000000"/>
          <w:sz w:val="26"/>
          <w:szCs w:val="26"/>
          <w:lang w:eastAsia="ru-RU"/>
        </w:rPr>
        <w:t>R</w:t>
      </w:r>
      <w:r w:rsidRPr="009D2861">
        <w:rPr>
          <w:rFonts w:ascii="Times New Roman" w:eastAsia="Times New Roman" w:hAnsi="Times New Roman" w:cs="Times New Roman"/>
          <w:i/>
          <w:iCs/>
          <w:color w:val="000000"/>
          <w:sz w:val="26"/>
          <w:szCs w:val="26"/>
          <w:vertAlign w:val="subscript"/>
          <w:lang w:eastAsia="ru-RU"/>
        </w:rPr>
        <w:t>sn</w:t>
      </w:r>
      <w:proofErr w:type="spellEnd"/>
      <w:proofErr w:type="gramEnd"/>
      <w:r w:rsidRPr="009D2861">
        <w:rPr>
          <w:rFonts w:ascii="Times New Roman" w:eastAsia="Times New Roman" w:hAnsi="Times New Roman" w:cs="Times New Roman"/>
          <w:i/>
          <w:iCs/>
          <w:color w:val="000000"/>
          <w:sz w:val="26"/>
          <w:szCs w:val="26"/>
          <w:lang w:eastAsia="ru-RU"/>
        </w:rPr>
        <w:t> </w:t>
      </w:r>
      <w:r w:rsidRPr="009D2861">
        <w:rPr>
          <w:rFonts w:ascii="Arial" w:eastAsia="Times New Roman" w:hAnsi="Arial" w:cs="Arial"/>
          <w:color w:val="000000"/>
          <w:sz w:val="21"/>
          <w:szCs w:val="21"/>
          <w:lang w:eastAsia="ru-RU"/>
        </w:rPr>
        <w:t>= 390 МПа.</w:t>
      </w:r>
    </w:p>
    <w:p w14:paraId="382A9243" w14:textId="77777777" w:rsidR="009D2861" w:rsidRPr="009D2861" w:rsidRDefault="009D2861" w:rsidP="009D2861">
      <w:pPr>
        <w:spacing w:after="0" w:line="240" w:lineRule="auto"/>
        <w:ind w:left="870" w:right="150" w:firstLine="397"/>
        <w:jc w:val="both"/>
        <w:rPr>
          <w:rFonts w:ascii="Arial" w:eastAsia="Times New Roman" w:hAnsi="Arial" w:cs="Arial"/>
          <w:color w:val="000000"/>
          <w:sz w:val="21"/>
          <w:szCs w:val="21"/>
          <w:lang w:eastAsia="ru-RU"/>
        </w:rPr>
      </w:pPr>
      <w:r w:rsidRPr="009D2861">
        <w:rPr>
          <w:rFonts w:ascii="Times New Roman" w:eastAsia="Times New Roman" w:hAnsi="Times New Roman" w:cs="Times New Roman"/>
          <w:i/>
          <w:iCs/>
          <w:color w:val="000000"/>
          <w:sz w:val="26"/>
          <w:szCs w:val="26"/>
          <w:lang w:eastAsia="ru-RU"/>
        </w:rPr>
        <w:t>A</w:t>
      </w:r>
      <w:r w:rsidRPr="009D2861">
        <w:rPr>
          <w:rFonts w:ascii="Times New Roman" w:eastAsia="Times New Roman" w:hAnsi="Times New Roman" w:cs="Times New Roman"/>
          <w:i/>
          <w:iCs/>
          <w:color w:val="000000"/>
          <w:sz w:val="26"/>
          <w:szCs w:val="26"/>
          <w:vertAlign w:val="subscript"/>
          <w:lang w:eastAsia="ru-RU"/>
        </w:rPr>
        <w:t>s</w:t>
      </w:r>
      <w:r w:rsidRPr="009D2861">
        <w:rPr>
          <w:rFonts w:ascii="Arial" w:eastAsia="Times New Roman" w:hAnsi="Arial" w:cs="Arial"/>
          <w:color w:val="000000"/>
          <w:sz w:val="21"/>
          <w:szCs w:val="21"/>
          <w:lang w:eastAsia="ru-RU"/>
        </w:rPr>
        <w:t> – суммарная площадь арматуры. </w:t>
      </w:r>
      <w:r w:rsidRPr="009D2861">
        <w:rPr>
          <w:rFonts w:ascii="Times New Roman" w:eastAsia="Times New Roman" w:hAnsi="Times New Roman" w:cs="Times New Roman"/>
          <w:i/>
          <w:iCs/>
          <w:color w:val="000000"/>
          <w:sz w:val="26"/>
          <w:szCs w:val="26"/>
          <w:lang w:eastAsia="ru-RU"/>
        </w:rPr>
        <w:t>A</w:t>
      </w:r>
      <w:r w:rsidRPr="009D2861">
        <w:rPr>
          <w:rFonts w:ascii="Times New Roman" w:eastAsia="Times New Roman" w:hAnsi="Times New Roman" w:cs="Times New Roman"/>
          <w:i/>
          <w:iCs/>
          <w:color w:val="000000"/>
          <w:sz w:val="26"/>
          <w:szCs w:val="26"/>
          <w:vertAlign w:val="subscript"/>
          <w:lang w:eastAsia="ru-RU"/>
        </w:rPr>
        <w:t>s</w:t>
      </w:r>
      <w:r w:rsidRPr="009D2861">
        <w:rPr>
          <w:rFonts w:ascii="Arial" w:eastAsia="Times New Roman" w:hAnsi="Arial" w:cs="Arial"/>
          <w:color w:val="000000"/>
          <w:sz w:val="21"/>
          <w:szCs w:val="21"/>
          <w:lang w:eastAsia="ru-RU"/>
        </w:rPr>
        <w:t> = 2281 мм</w:t>
      </w:r>
      <w:r w:rsidRPr="009D2861">
        <w:rPr>
          <w:rFonts w:ascii="Arial" w:eastAsia="Times New Roman" w:hAnsi="Arial" w:cs="Arial"/>
          <w:color w:val="000000"/>
          <w:sz w:val="21"/>
          <w:szCs w:val="21"/>
          <w:vertAlign w:val="superscript"/>
          <w:lang w:eastAsia="ru-RU"/>
        </w:rPr>
        <w:t>2</w:t>
      </w:r>
      <w:r w:rsidRPr="009D2861">
        <w:rPr>
          <w:rFonts w:ascii="Arial" w:eastAsia="Times New Roman" w:hAnsi="Arial" w:cs="Arial"/>
          <w:color w:val="000000"/>
          <w:sz w:val="21"/>
          <w:szCs w:val="21"/>
          <w:lang w:eastAsia="ru-RU"/>
        </w:rPr>
        <w:t> = 2281·10</w:t>
      </w:r>
      <w:r w:rsidRPr="009D2861">
        <w:rPr>
          <w:rFonts w:ascii="Arial" w:eastAsia="Times New Roman" w:hAnsi="Arial" w:cs="Arial"/>
          <w:color w:val="000000"/>
          <w:sz w:val="21"/>
          <w:szCs w:val="21"/>
          <w:vertAlign w:val="superscript"/>
          <w:lang w:eastAsia="ru-RU"/>
        </w:rPr>
        <w:t>-6</w:t>
      </w:r>
      <w:r w:rsidRPr="009D2861">
        <w:rPr>
          <w:rFonts w:ascii="Arial" w:eastAsia="Times New Roman" w:hAnsi="Arial" w:cs="Arial"/>
          <w:color w:val="000000"/>
          <w:sz w:val="21"/>
          <w:szCs w:val="21"/>
          <w:lang w:eastAsia="ru-RU"/>
        </w:rPr>
        <w:t> м</w:t>
      </w:r>
      <w:r w:rsidRPr="009D2861">
        <w:rPr>
          <w:rFonts w:ascii="Arial" w:eastAsia="Times New Roman" w:hAnsi="Arial" w:cs="Arial"/>
          <w:color w:val="000000"/>
          <w:sz w:val="21"/>
          <w:szCs w:val="21"/>
          <w:vertAlign w:val="superscript"/>
          <w:lang w:eastAsia="ru-RU"/>
        </w:rPr>
        <w:t>2</w:t>
      </w:r>
    </w:p>
    <w:p w14:paraId="2487BEF9" w14:textId="79E6736F" w:rsidR="009D2861" w:rsidRDefault="009D2861" w:rsidP="009D2861">
      <w:pPr>
        <w:ind w:left="-142"/>
      </w:pPr>
    </w:p>
    <w:p w14:paraId="18E75E71" w14:textId="06F8EF70" w:rsidR="009D2861" w:rsidRDefault="009D2861" w:rsidP="009D2861">
      <w:pPr>
        <w:ind w:left="-142"/>
      </w:pPr>
      <w:r>
        <w:rPr>
          <w:noProof/>
        </w:rPr>
        <w:drawing>
          <wp:inline distT="0" distB="0" distL="0" distR="0" wp14:anchorId="2E4D0364" wp14:editId="5B87E214">
            <wp:extent cx="2676525" cy="6096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676525" cy="609600"/>
                    </a:xfrm>
                    <a:prstGeom prst="rect">
                      <a:avLst/>
                    </a:prstGeom>
                  </pic:spPr>
                </pic:pic>
              </a:graphicData>
            </a:graphic>
          </wp:inline>
        </w:drawing>
      </w:r>
    </w:p>
    <w:p w14:paraId="7943B16A" w14:textId="77777777" w:rsidR="009D2861" w:rsidRPr="009D2861" w:rsidRDefault="009D2861" w:rsidP="009D2861">
      <w:pPr>
        <w:numPr>
          <w:ilvl w:val="0"/>
          <w:numId w:val="1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В зависимости от класса </w:t>
      </w:r>
      <w:proofErr w:type="gramStart"/>
      <w:r w:rsidRPr="009D2861">
        <w:rPr>
          <w:rFonts w:ascii="Arial" w:eastAsia="Times New Roman" w:hAnsi="Arial" w:cs="Arial"/>
          <w:color w:val="000000"/>
          <w:sz w:val="21"/>
          <w:szCs w:val="21"/>
          <w:lang w:eastAsia="ru-RU"/>
        </w:rPr>
        <w:t>арматуры  и</w:t>
      </w:r>
      <w:proofErr w:type="gramEnd"/>
      <w:r w:rsidRPr="009D2861">
        <w:rPr>
          <w:rFonts w:ascii="Arial" w:eastAsia="Times New Roman" w:hAnsi="Arial" w:cs="Arial"/>
          <w:color w:val="000000"/>
          <w:sz w:val="21"/>
          <w:szCs w:val="21"/>
          <w:lang w:eastAsia="ru-RU"/>
        </w:rPr>
        <w:t> </w:t>
      </w:r>
      <w:proofErr w:type="spellStart"/>
      <w:r w:rsidRPr="009D2861">
        <w:rPr>
          <w:rFonts w:ascii="Times New Roman" w:eastAsia="Times New Roman" w:hAnsi="Times New Roman" w:cs="Times New Roman"/>
          <w:i/>
          <w:iCs/>
          <w:color w:val="000000"/>
          <w:sz w:val="26"/>
          <w:szCs w:val="26"/>
          <w:lang w:eastAsia="ru-RU"/>
        </w:rPr>
        <w:t>γ</w:t>
      </w:r>
      <w:r w:rsidRPr="009D2861">
        <w:rPr>
          <w:rFonts w:ascii="Times New Roman" w:eastAsia="Times New Roman" w:hAnsi="Times New Roman" w:cs="Times New Roman"/>
          <w:i/>
          <w:iCs/>
          <w:color w:val="000000"/>
          <w:sz w:val="26"/>
          <w:szCs w:val="26"/>
          <w:vertAlign w:val="subscript"/>
          <w:lang w:eastAsia="ru-RU"/>
        </w:rPr>
        <w:t>s,tem</w:t>
      </w:r>
      <w:proofErr w:type="spellEnd"/>
      <w:r w:rsidRPr="009D2861">
        <w:rPr>
          <w:rFonts w:ascii="Arial" w:eastAsia="Times New Roman" w:hAnsi="Arial" w:cs="Arial"/>
          <w:color w:val="000000"/>
          <w:sz w:val="21"/>
          <w:szCs w:val="21"/>
          <w:lang w:eastAsia="ru-RU"/>
        </w:rPr>
        <w:t> = 0,98 определяется критическая температура арматуры, соответствующая этому значению </w:t>
      </w:r>
      <w:proofErr w:type="spellStart"/>
      <w:r w:rsidRPr="009D2861">
        <w:rPr>
          <w:rFonts w:ascii="Times New Roman" w:eastAsia="Times New Roman" w:hAnsi="Times New Roman" w:cs="Times New Roman"/>
          <w:i/>
          <w:iCs/>
          <w:color w:val="000000"/>
          <w:sz w:val="26"/>
          <w:szCs w:val="26"/>
          <w:lang w:eastAsia="ru-RU"/>
        </w:rPr>
        <w:t>t</w:t>
      </w:r>
      <w:r w:rsidRPr="009D2861">
        <w:rPr>
          <w:rFonts w:ascii="Times New Roman" w:eastAsia="Times New Roman" w:hAnsi="Times New Roman" w:cs="Times New Roman"/>
          <w:i/>
          <w:iCs/>
          <w:color w:val="000000"/>
          <w:sz w:val="26"/>
          <w:szCs w:val="26"/>
          <w:vertAlign w:val="subscript"/>
          <w:lang w:eastAsia="ru-RU"/>
        </w:rPr>
        <w:t>s,cr</w:t>
      </w:r>
      <w:proofErr w:type="spellEnd"/>
      <w:r w:rsidRPr="009D2861">
        <w:rPr>
          <w:rFonts w:ascii="Arial" w:eastAsia="Times New Roman" w:hAnsi="Arial" w:cs="Arial"/>
          <w:color w:val="000000"/>
          <w:sz w:val="21"/>
          <w:szCs w:val="21"/>
          <w:lang w:eastAsia="ru-RU"/>
        </w:rPr>
        <w:t> = 450 °С.</w:t>
      </w:r>
    </w:p>
    <w:p w14:paraId="34FA3541" w14:textId="77777777" w:rsidR="009D2861" w:rsidRPr="009D2861" w:rsidRDefault="009D2861" w:rsidP="009D2861">
      <w:pPr>
        <w:numPr>
          <w:ilvl w:val="0"/>
          <w:numId w:val="1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Вычисляется функция ошибок Гаусса по формуле:</w:t>
      </w:r>
    </w:p>
    <w:p w14:paraId="17064AD2" w14:textId="602293DB" w:rsidR="009D2861" w:rsidRDefault="009D2861" w:rsidP="009D2861">
      <w:pPr>
        <w:ind w:left="-142"/>
      </w:pPr>
      <w:r>
        <w:rPr>
          <w:noProof/>
        </w:rPr>
        <w:drawing>
          <wp:inline distT="0" distB="0" distL="0" distR="0" wp14:anchorId="6B4F0F20" wp14:editId="53041EE8">
            <wp:extent cx="2809875" cy="5334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809875" cy="533400"/>
                    </a:xfrm>
                    <a:prstGeom prst="rect">
                      <a:avLst/>
                    </a:prstGeom>
                  </pic:spPr>
                </pic:pic>
              </a:graphicData>
            </a:graphic>
          </wp:inline>
        </w:drawing>
      </w:r>
    </w:p>
    <w:p w14:paraId="4E482616" w14:textId="77777777" w:rsidR="009D2861" w:rsidRPr="009D2861" w:rsidRDefault="009D2861" w:rsidP="009D2861">
      <w:pPr>
        <w:numPr>
          <w:ilvl w:val="0"/>
          <w:numId w:val="1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По п.3.2.7. [4] определяется аргумент функции ошибок Гаусса: </w:t>
      </w:r>
      <w:r w:rsidRPr="009D2861">
        <w:rPr>
          <w:rFonts w:ascii="Times New Roman" w:eastAsia="Times New Roman" w:hAnsi="Times New Roman" w:cs="Times New Roman"/>
          <w:i/>
          <w:iCs/>
          <w:color w:val="000000"/>
          <w:sz w:val="26"/>
          <w:szCs w:val="26"/>
          <w:lang w:eastAsia="ru-RU"/>
        </w:rPr>
        <w:t>Х </w:t>
      </w:r>
      <w:r w:rsidRPr="009D2861">
        <w:rPr>
          <w:rFonts w:ascii="Arial" w:eastAsia="Times New Roman" w:hAnsi="Arial" w:cs="Arial"/>
          <w:color w:val="000000"/>
          <w:sz w:val="21"/>
          <w:szCs w:val="21"/>
          <w:lang w:eastAsia="ru-RU"/>
        </w:rPr>
        <w:t>= 0,67</w:t>
      </w:r>
    </w:p>
    <w:p w14:paraId="40EA042A" w14:textId="77777777" w:rsidR="009D2861" w:rsidRPr="009D2861" w:rsidRDefault="009D2861" w:rsidP="009D2861">
      <w:pPr>
        <w:numPr>
          <w:ilvl w:val="0"/>
          <w:numId w:val="1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Вычисляется предел огнестойкости</w:t>
      </w:r>
      <w:r w:rsidRPr="009D2861">
        <w:rPr>
          <w:rFonts w:ascii="Times New Roman" w:eastAsia="Times New Roman" w:hAnsi="Times New Roman" w:cs="Times New Roman"/>
          <w:i/>
          <w:iCs/>
          <w:color w:val="000000"/>
          <w:sz w:val="26"/>
          <w:szCs w:val="26"/>
          <w:lang w:eastAsia="ru-RU"/>
        </w:rPr>
        <w:t> </w:t>
      </w:r>
      <w:proofErr w:type="spellStart"/>
      <w:r w:rsidRPr="009D2861">
        <w:rPr>
          <w:rFonts w:ascii="Times New Roman" w:eastAsia="Times New Roman" w:hAnsi="Times New Roman" w:cs="Times New Roman"/>
          <w:i/>
          <w:iCs/>
          <w:color w:val="000000"/>
          <w:sz w:val="26"/>
          <w:szCs w:val="26"/>
          <w:lang w:eastAsia="ru-RU"/>
        </w:rPr>
        <w:t>П</w:t>
      </w:r>
      <w:r w:rsidRPr="009D2861">
        <w:rPr>
          <w:rFonts w:ascii="Times New Roman" w:eastAsia="Times New Roman" w:hAnsi="Times New Roman" w:cs="Times New Roman"/>
          <w:i/>
          <w:iCs/>
          <w:color w:val="000000"/>
          <w:sz w:val="26"/>
          <w:szCs w:val="26"/>
          <w:vertAlign w:val="subscript"/>
          <w:lang w:eastAsia="ru-RU"/>
        </w:rPr>
        <w:t>ф</w:t>
      </w:r>
      <w:proofErr w:type="spellEnd"/>
      <w:r w:rsidRPr="009D2861">
        <w:rPr>
          <w:rFonts w:ascii="Arial" w:eastAsia="Times New Roman" w:hAnsi="Arial" w:cs="Arial"/>
          <w:color w:val="000000"/>
          <w:sz w:val="21"/>
          <w:szCs w:val="21"/>
          <w:lang w:eastAsia="ru-RU"/>
        </w:rPr>
        <w:t> по формуле:</w:t>
      </w:r>
    </w:p>
    <w:p w14:paraId="298F0FC7" w14:textId="468074C0" w:rsidR="009D2861" w:rsidRDefault="009D2861" w:rsidP="009D2861">
      <w:pPr>
        <w:ind w:left="-142"/>
      </w:pPr>
      <w:r>
        <w:rPr>
          <w:noProof/>
        </w:rPr>
        <w:drawing>
          <wp:inline distT="0" distB="0" distL="0" distR="0" wp14:anchorId="05B512EF" wp14:editId="0EA40C81">
            <wp:extent cx="1924050" cy="11334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924050" cy="1133475"/>
                    </a:xfrm>
                    <a:prstGeom prst="rect">
                      <a:avLst/>
                    </a:prstGeom>
                  </pic:spPr>
                </pic:pic>
              </a:graphicData>
            </a:graphic>
          </wp:inline>
        </w:drawing>
      </w:r>
    </w:p>
    <w:p w14:paraId="490BB2F4" w14:textId="7CDF0A96" w:rsidR="009D2861" w:rsidRDefault="009D2861" w:rsidP="009D2861">
      <w:pPr>
        <w:ind w:left="-142"/>
      </w:pPr>
      <w:r>
        <w:rPr>
          <w:noProof/>
        </w:rPr>
        <w:lastRenderedPageBreak/>
        <w:drawing>
          <wp:inline distT="0" distB="0" distL="0" distR="0" wp14:anchorId="5252D8D1" wp14:editId="4F54A231">
            <wp:extent cx="6457950" cy="22860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457950" cy="2286000"/>
                    </a:xfrm>
                    <a:prstGeom prst="rect">
                      <a:avLst/>
                    </a:prstGeom>
                  </pic:spPr>
                </pic:pic>
              </a:graphicData>
            </a:graphic>
          </wp:inline>
        </w:drawing>
      </w:r>
    </w:p>
    <w:p w14:paraId="6641819F" w14:textId="77777777" w:rsidR="009D2861" w:rsidRDefault="009D2861" w:rsidP="009D2861">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2.4. Контрольные задания</w:t>
      </w:r>
    </w:p>
    <w:p w14:paraId="7A16A858"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1</w:t>
      </w:r>
    </w:p>
    <w:p w14:paraId="52453446"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p>
    <w:p w14:paraId="43F34875" w14:textId="77777777" w:rsidR="009D2861" w:rsidRDefault="009D2861" w:rsidP="009D2861">
      <w:pPr>
        <w:numPr>
          <w:ilvl w:val="0"/>
          <w:numId w:val="2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Сплошная железобетонная плита перекрытия, свободно опирающаяся по двум сторонам.</w:t>
      </w:r>
    </w:p>
    <w:p w14:paraId="672F80FA" w14:textId="77777777" w:rsidR="009D2861" w:rsidRDefault="009D2861" w:rsidP="009D2861">
      <w:pPr>
        <w:numPr>
          <w:ilvl w:val="0"/>
          <w:numId w:val="2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Размеры сечения: высота сечения (толщина плиты) </w:t>
      </w:r>
      <w:r>
        <w:rPr>
          <w:rStyle w:val="form"/>
          <w:i/>
          <w:iCs/>
          <w:color w:val="000000"/>
          <w:sz w:val="26"/>
          <w:szCs w:val="26"/>
        </w:rPr>
        <w:t>h</w:t>
      </w:r>
      <w:r>
        <w:rPr>
          <w:rFonts w:ascii="Arial" w:hAnsi="Arial" w:cs="Arial"/>
          <w:color w:val="000000"/>
          <w:sz w:val="21"/>
          <w:szCs w:val="21"/>
        </w:rPr>
        <w:t> = 180 мм, ширина сечения </w:t>
      </w:r>
      <w:r>
        <w:rPr>
          <w:rStyle w:val="form"/>
          <w:i/>
          <w:iCs/>
          <w:color w:val="000000"/>
          <w:sz w:val="26"/>
          <w:szCs w:val="26"/>
        </w:rPr>
        <w:t>b</w:t>
      </w:r>
      <w:r>
        <w:rPr>
          <w:rFonts w:ascii="Arial" w:hAnsi="Arial" w:cs="Arial"/>
          <w:color w:val="000000"/>
          <w:sz w:val="21"/>
          <w:szCs w:val="21"/>
        </w:rPr>
        <w:t> = 2400 мм, длина рабочего пролета </w:t>
      </w:r>
      <w:r>
        <w:rPr>
          <w:rStyle w:val="form"/>
          <w:i/>
          <w:iCs/>
          <w:color w:val="000000"/>
          <w:sz w:val="26"/>
          <w:szCs w:val="26"/>
        </w:rPr>
        <w:t>l</w:t>
      </w:r>
      <w:r>
        <w:rPr>
          <w:rFonts w:ascii="Arial" w:hAnsi="Arial" w:cs="Arial"/>
          <w:color w:val="000000"/>
          <w:sz w:val="21"/>
          <w:szCs w:val="21"/>
        </w:rPr>
        <w:t> = 6000 мм.</w:t>
      </w:r>
    </w:p>
    <w:p w14:paraId="2473D3CF" w14:textId="77777777" w:rsidR="009D2861" w:rsidRDefault="009D2861" w:rsidP="009D2861">
      <w:pPr>
        <w:numPr>
          <w:ilvl w:val="0"/>
          <w:numId w:val="2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Бетон тяжелый, класса В25, средняя плотность бетона </w:t>
      </w:r>
      <w:r>
        <w:rPr>
          <w:rStyle w:val="form"/>
          <w:i/>
          <w:iCs/>
          <w:color w:val="000000"/>
          <w:sz w:val="26"/>
          <w:szCs w:val="26"/>
        </w:rPr>
        <w:t>ρ</w:t>
      </w:r>
      <w:r>
        <w:rPr>
          <w:rStyle w:val="form"/>
          <w:i/>
          <w:iCs/>
          <w:color w:val="000000"/>
          <w:sz w:val="26"/>
          <w:szCs w:val="26"/>
          <w:vertAlign w:val="subscript"/>
        </w:rPr>
        <w:t>0</w:t>
      </w:r>
      <w:r>
        <w:rPr>
          <w:rFonts w:ascii="Arial" w:hAnsi="Arial" w:cs="Arial"/>
          <w:color w:val="000000"/>
          <w:sz w:val="21"/>
          <w:szCs w:val="21"/>
        </w:rPr>
        <w:t> = 2350 кг·м</w:t>
      </w:r>
      <w:r>
        <w:rPr>
          <w:rFonts w:ascii="Arial" w:hAnsi="Arial" w:cs="Arial"/>
          <w:color w:val="000000"/>
          <w:sz w:val="21"/>
          <w:szCs w:val="21"/>
          <w:vertAlign w:val="superscript"/>
        </w:rPr>
        <w:t>-3</w:t>
      </w:r>
      <w:r>
        <w:rPr>
          <w:rFonts w:ascii="Arial" w:hAnsi="Arial" w:cs="Arial"/>
          <w:color w:val="000000"/>
          <w:sz w:val="21"/>
          <w:szCs w:val="21"/>
        </w:rPr>
        <w:t>.</w:t>
      </w:r>
    </w:p>
    <w:p w14:paraId="0A916FA3" w14:textId="77777777" w:rsidR="009D2861" w:rsidRDefault="009D2861" w:rsidP="009D2861">
      <w:pPr>
        <w:numPr>
          <w:ilvl w:val="0"/>
          <w:numId w:val="2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Плита в растянутой зоне армирована арматурой класса А-IV, 6 стержней Ø18 мм, толщина защитного слоя </w:t>
      </w:r>
      <w:proofErr w:type="spellStart"/>
      <w:r>
        <w:rPr>
          <w:rStyle w:val="form"/>
          <w:i/>
          <w:iCs/>
          <w:color w:val="000000"/>
          <w:sz w:val="26"/>
          <w:szCs w:val="26"/>
        </w:rPr>
        <w:t>а</w:t>
      </w:r>
      <w:r>
        <w:rPr>
          <w:rStyle w:val="form"/>
          <w:i/>
          <w:iCs/>
          <w:color w:val="000000"/>
          <w:sz w:val="26"/>
          <w:szCs w:val="26"/>
          <w:vertAlign w:val="subscript"/>
        </w:rPr>
        <w:t>l</w:t>
      </w:r>
      <w:proofErr w:type="spellEnd"/>
      <w:r>
        <w:rPr>
          <w:rFonts w:ascii="Arial" w:hAnsi="Arial" w:cs="Arial"/>
          <w:color w:val="000000"/>
          <w:sz w:val="21"/>
          <w:szCs w:val="21"/>
        </w:rPr>
        <w:t> = 25 мм.</w:t>
      </w:r>
    </w:p>
    <w:p w14:paraId="087485FA" w14:textId="77777777" w:rsidR="009D2861" w:rsidRDefault="009D2861" w:rsidP="009D2861">
      <w:pPr>
        <w:numPr>
          <w:ilvl w:val="0"/>
          <w:numId w:val="2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Приведенный коэффициент </w:t>
      </w:r>
      <w:proofErr w:type="spellStart"/>
      <w:r>
        <w:rPr>
          <w:rFonts w:ascii="Arial" w:hAnsi="Arial" w:cs="Arial"/>
          <w:color w:val="000000"/>
          <w:sz w:val="21"/>
          <w:szCs w:val="21"/>
        </w:rPr>
        <w:t>температуропроводности</w:t>
      </w:r>
      <w:proofErr w:type="spellEnd"/>
      <w:r>
        <w:rPr>
          <w:rFonts w:ascii="Arial" w:hAnsi="Arial" w:cs="Arial"/>
          <w:color w:val="000000"/>
          <w:sz w:val="21"/>
          <w:szCs w:val="21"/>
        </w:rPr>
        <w:t> </w:t>
      </w:r>
      <w:proofErr w:type="spellStart"/>
      <w:r>
        <w:rPr>
          <w:rStyle w:val="form"/>
          <w:i/>
          <w:iCs/>
          <w:color w:val="000000"/>
          <w:sz w:val="26"/>
          <w:szCs w:val="26"/>
        </w:rPr>
        <w:t>a</w:t>
      </w:r>
      <w:r>
        <w:rPr>
          <w:rStyle w:val="form"/>
          <w:i/>
          <w:iCs/>
          <w:color w:val="000000"/>
          <w:sz w:val="26"/>
          <w:szCs w:val="26"/>
          <w:vertAlign w:val="subscript"/>
        </w:rPr>
        <w:t>red</w:t>
      </w:r>
      <w:proofErr w:type="spellEnd"/>
      <w:r>
        <w:rPr>
          <w:rFonts w:ascii="Arial" w:hAnsi="Arial" w:cs="Arial"/>
          <w:color w:val="000000"/>
          <w:sz w:val="21"/>
          <w:szCs w:val="21"/>
        </w:rPr>
        <w:t> = 0,00133 м</w:t>
      </w:r>
      <w:r>
        <w:rPr>
          <w:rFonts w:ascii="Arial" w:hAnsi="Arial" w:cs="Arial"/>
          <w:color w:val="000000"/>
          <w:sz w:val="21"/>
          <w:szCs w:val="21"/>
          <w:vertAlign w:val="superscript"/>
        </w:rPr>
        <w:t>2</w:t>
      </w:r>
      <w:r>
        <w:rPr>
          <w:rFonts w:ascii="Arial" w:hAnsi="Arial" w:cs="Arial"/>
          <w:color w:val="000000"/>
          <w:sz w:val="21"/>
          <w:szCs w:val="21"/>
        </w:rPr>
        <w:t>·ч</w:t>
      </w:r>
      <w:r>
        <w:rPr>
          <w:rFonts w:ascii="Arial" w:hAnsi="Arial" w:cs="Arial"/>
          <w:color w:val="000000"/>
          <w:sz w:val="21"/>
          <w:szCs w:val="21"/>
          <w:vertAlign w:val="superscript"/>
        </w:rPr>
        <w:t>-1</w:t>
      </w:r>
      <w:r>
        <w:rPr>
          <w:rFonts w:ascii="Arial" w:hAnsi="Arial" w:cs="Arial"/>
          <w:color w:val="000000"/>
          <w:sz w:val="21"/>
          <w:szCs w:val="21"/>
        </w:rPr>
        <w:t>.</w:t>
      </w:r>
    </w:p>
    <w:p w14:paraId="79447F6A" w14:textId="77777777" w:rsidR="009D2861" w:rsidRDefault="009D2861" w:rsidP="009D2861">
      <w:pPr>
        <w:numPr>
          <w:ilvl w:val="0"/>
          <w:numId w:val="2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равномерно-распределенной нагрузки </w:t>
      </w:r>
      <w:proofErr w:type="spellStart"/>
      <w:r>
        <w:rPr>
          <w:rStyle w:val="form"/>
          <w:i/>
          <w:iCs/>
          <w:color w:val="000000"/>
          <w:sz w:val="26"/>
          <w:szCs w:val="26"/>
        </w:rPr>
        <w:t>q</w:t>
      </w:r>
      <w:r>
        <w:rPr>
          <w:rStyle w:val="form"/>
          <w:i/>
          <w:iCs/>
          <w:color w:val="000000"/>
          <w:sz w:val="26"/>
          <w:szCs w:val="26"/>
          <w:vertAlign w:val="subscript"/>
        </w:rPr>
        <w:t>n</w:t>
      </w:r>
      <w:proofErr w:type="spellEnd"/>
      <w:r>
        <w:rPr>
          <w:rFonts w:ascii="Arial" w:hAnsi="Arial" w:cs="Arial"/>
          <w:color w:val="000000"/>
          <w:sz w:val="21"/>
          <w:szCs w:val="21"/>
        </w:rPr>
        <w:t> = 15 кН·м</w:t>
      </w:r>
      <w:r>
        <w:rPr>
          <w:rFonts w:ascii="Arial" w:hAnsi="Arial" w:cs="Arial"/>
          <w:color w:val="000000"/>
          <w:sz w:val="21"/>
          <w:szCs w:val="21"/>
          <w:vertAlign w:val="superscript"/>
        </w:rPr>
        <w:t>-1</w:t>
      </w:r>
      <w:r>
        <w:rPr>
          <w:rFonts w:ascii="Arial" w:hAnsi="Arial" w:cs="Arial"/>
          <w:color w:val="000000"/>
          <w:sz w:val="21"/>
          <w:szCs w:val="21"/>
        </w:rPr>
        <w:t>.</w:t>
      </w:r>
    </w:p>
    <w:p w14:paraId="53D8FD2B"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w:t>
      </w:r>
      <w:r>
        <w:rPr>
          <w:rFonts w:ascii="Arial" w:hAnsi="Arial" w:cs="Arial"/>
          <w:color w:val="000000"/>
          <w:sz w:val="21"/>
          <w:szCs w:val="21"/>
        </w:rPr>
        <w:t> Фактический предел огнестойкости плиты </w:t>
      </w:r>
      <w:proofErr w:type="spellStart"/>
      <w:r>
        <w:rPr>
          <w:rStyle w:val="form"/>
          <w:i/>
          <w:iCs/>
          <w:color w:val="000000"/>
          <w:sz w:val="26"/>
          <w:szCs w:val="26"/>
        </w:rPr>
        <w:t>П</w:t>
      </w:r>
      <w:r>
        <w:rPr>
          <w:rStyle w:val="form"/>
          <w:i/>
          <w:iCs/>
          <w:color w:val="000000"/>
          <w:sz w:val="26"/>
          <w:szCs w:val="26"/>
          <w:vertAlign w:val="subscript"/>
        </w:rPr>
        <w:t>ф</w:t>
      </w:r>
      <w:proofErr w:type="spellEnd"/>
      <w:r>
        <w:rPr>
          <w:rFonts w:ascii="Arial" w:hAnsi="Arial" w:cs="Arial"/>
          <w:color w:val="000000"/>
          <w:sz w:val="21"/>
          <w:szCs w:val="21"/>
        </w:rPr>
        <w:t>.</w:t>
      </w:r>
    </w:p>
    <w:p w14:paraId="4675379B"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2</w:t>
      </w:r>
    </w:p>
    <w:p w14:paraId="19E31F1C"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p>
    <w:p w14:paraId="392D3AEE" w14:textId="77777777" w:rsidR="009D2861" w:rsidRDefault="009D2861" w:rsidP="009D2861">
      <w:pPr>
        <w:numPr>
          <w:ilvl w:val="0"/>
          <w:numId w:val="2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Сплошная железобетонная плита перекрытия, свободно опирающаяся по двум сторонам.</w:t>
      </w:r>
    </w:p>
    <w:p w14:paraId="173A9A6D" w14:textId="77777777" w:rsidR="009D2861" w:rsidRDefault="009D2861" w:rsidP="009D2861">
      <w:pPr>
        <w:numPr>
          <w:ilvl w:val="0"/>
          <w:numId w:val="2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Размеры сечения: высота сечения (толщина плиты) </w:t>
      </w:r>
      <w:r>
        <w:rPr>
          <w:rStyle w:val="form"/>
          <w:i/>
          <w:iCs/>
          <w:color w:val="000000"/>
          <w:sz w:val="26"/>
          <w:szCs w:val="26"/>
        </w:rPr>
        <w:t>h</w:t>
      </w:r>
      <w:r>
        <w:rPr>
          <w:rFonts w:ascii="Arial" w:hAnsi="Arial" w:cs="Arial"/>
          <w:color w:val="000000"/>
          <w:sz w:val="21"/>
          <w:szCs w:val="21"/>
        </w:rPr>
        <w:t> = 200 мм, ширина сечения </w:t>
      </w:r>
      <w:r>
        <w:rPr>
          <w:rStyle w:val="form"/>
          <w:i/>
          <w:iCs/>
          <w:color w:val="000000"/>
          <w:sz w:val="26"/>
          <w:szCs w:val="26"/>
        </w:rPr>
        <w:t>b</w:t>
      </w:r>
      <w:r>
        <w:rPr>
          <w:rFonts w:ascii="Arial" w:hAnsi="Arial" w:cs="Arial"/>
          <w:color w:val="000000"/>
          <w:sz w:val="21"/>
          <w:szCs w:val="21"/>
        </w:rPr>
        <w:t> = 3000 мм, длина рабочего пролета </w:t>
      </w:r>
      <w:r>
        <w:rPr>
          <w:rStyle w:val="form"/>
          <w:i/>
          <w:iCs/>
          <w:color w:val="000000"/>
          <w:sz w:val="26"/>
          <w:szCs w:val="26"/>
        </w:rPr>
        <w:t>l</w:t>
      </w:r>
      <w:r>
        <w:rPr>
          <w:rFonts w:ascii="Arial" w:hAnsi="Arial" w:cs="Arial"/>
          <w:color w:val="000000"/>
          <w:sz w:val="21"/>
          <w:szCs w:val="21"/>
        </w:rPr>
        <w:t> = 6600 мм.</w:t>
      </w:r>
    </w:p>
    <w:p w14:paraId="3E42F288" w14:textId="77777777" w:rsidR="009D2861" w:rsidRDefault="009D2861" w:rsidP="009D2861">
      <w:pPr>
        <w:numPr>
          <w:ilvl w:val="0"/>
          <w:numId w:val="2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Бетон тяжелый, класса В20, средняя плотность бетона </w:t>
      </w:r>
      <w:r>
        <w:rPr>
          <w:rStyle w:val="form"/>
          <w:i/>
          <w:iCs/>
          <w:color w:val="000000"/>
          <w:sz w:val="26"/>
          <w:szCs w:val="26"/>
        </w:rPr>
        <w:t>ρ</w:t>
      </w:r>
      <w:r>
        <w:rPr>
          <w:rStyle w:val="form"/>
          <w:i/>
          <w:iCs/>
          <w:color w:val="000000"/>
          <w:sz w:val="26"/>
          <w:szCs w:val="26"/>
          <w:vertAlign w:val="subscript"/>
        </w:rPr>
        <w:t>0</w:t>
      </w:r>
      <w:r>
        <w:rPr>
          <w:rFonts w:ascii="Arial" w:hAnsi="Arial" w:cs="Arial"/>
          <w:color w:val="000000"/>
          <w:sz w:val="21"/>
          <w:szCs w:val="21"/>
        </w:rPr>
        <w:t> = 2350 кг·м</w:t>
      </w:r>
      <w:r>
        <w:rPr>
          <w:rFonts w:ascii="Arial" w:hAnsi="Arial" w:cs="Arial"/>
          <w:color w:val="000000"/>
          <w:sz w:val="21"/>
          <w:szCs w:val="21"/>
          <w:vertAlign w:val="superscript"/>
        </w:rPr>
        <w:t>-3</w:t>
      </w:r>
      <w:r>
        <w:rPr>
          <w:rFonts w:ascii="Arial" w:hAnsi="Arial" w:cs="Arial"/>
          <w:color w:val="000000"/>
          <w:sz w:val="21"/>
          <w:szCs w:val="21"/>
        </w:rPr>
        <w:t>.</w:t>
      </w:r>
    </w:p>
    <w:p w14:paraId="295F2852" w14:textId="77777777" w:rsidR="009D2861" w:rsidRDefault="009D2861" w:rsidP="009D2861">
      <w:pPr>
        <w:numPr>
          <w:ilvl w:val="0"/>
          <w:numId w:val="2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Плита в растянутой зоне армирована арматурой класса А-II, 6 стержней Ø20 мм, толщина защитного слоя </w:t>
      </w:r>
      <w:proofErr w:type="spellStart"/>
      <w:r>
        <w:rPr>
          <w:rStyle w:val="form"/>
          <w:i/>
          <w:iCs/>
          <w:color w:val="000000"/>
          <w:sz w:val="26"/>
          <w:szCs w:val="26"/>
        </w:rPr>
        <w:t>а</w:t>
      </w:r>
      <w:r>
        <w:rPr>
          <w:rStyle w:val="form"/>
          <w:i/>
          <w:iCs/>
          <w:color w:val="000000"/>
          <w:sz w:val="26"/>
          <w:szCs w:val="26"/>
          <w:vertAlign w:val="subscript"/>
        </w:rPr>
        <w:t>l</w:t>
      </w:r>
      <w:proofErr w:type="spellEnd"/>
      <w:r>
        <w:rPr>
          <w:rFonts w:ascii="Arial" w:hAnsi="Arial" w:cs="Arial"/>
          <w:color w:val="000000"/>
          <w:sz w:val="21"/>
          <w:szCs w:val="21"/>
        </w:rPr>
        <w:t> = 35 мм.</w:t>
      </w:r>
    </w:p>
    <w:p w14:paraId="429A8E42" w14:textId="77777777" w:rsidR="009D2861" w:rsidRDefault="009D2861" w:rsidP="009D2861">
      <w:pPr>
        <w:numPr>
          <w:ilvl w:val="0"/>
          <w:numId w:val="2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Приведенный коэффициент </w:t>
      </w:r>
      <w:proofErr w:type="spellStart"/>
      <w:r>
        <w:rPr>
          <w:rFonts w:ascii="Arial" w:hAnsi="Arial" w:cs="Arial"/>
          <w:color w:val="000000"/>
          <w:sz w:val="21"/>
          <w:szCs w:val="21"/>
        </w:rPr>
        <w:t>температуропроводности</w:t>
      </w:r>
      <w:proofErr w:type="spellEnd"/>
      <w:r>
        <w:rPr>
          <w:rFonts w:ascii="Arial" w:hAnsi="Arial" w:cs="Arial"/>
          <w:color w:val="000000"/>
          <w:sz w:val="21"/>
          <w:szCs w:val="21"/>
        </w:rPr>
        <w:t> </w:t>
      </w:r>
      <w:proofErr w:type="spellStart"/>
      <w:r>
        <w:rPr>
          <w:rStyle w:val="form"/>
          <w:i/>
          <w:iCs/>
          <w:color w:val="000000"/>
          <w:sz w:val="26"/>
          <w:szCs w:val="26"/>
        </w:rPr>
        <w:t>a</w:t>
      </w:r>
      <w:r>
        <w:rPr>
          <w:rStyle w:val="form"/>
          <w:i/>
          <w:iCs/>
          <w:color w:val="000000"/>
          <w:sz w:val="26"/>
          <w:szCs w:val="26"/>
          <w:vertAlign w:val="subscript"/>
        </w:rPr>
        <w:t>red</w:t>
      </w:r>
      <w:proofErr w:type="spellEnd"/>
      <w:r>
        <w:rPr>
          <w:rFonts w:ascii="Arial" w:hAnsi="Arial" w:cs="Arial"/>
          <w:color w:val="000000"/>
          <w:sz w:val="21"/>
          <w:szCs w:val="21"/>
        </w:rPr>
        <w:t> = 0,00116 м</w:t>
      </w:r>
      <w:r>
        <w:rPr>
          <w:rFonts w:ascii="Arial" w:hAnsi="Arial" w:cs="Arial"/>
          <w:color w:val="000000"/>
          <w:sz w:val="21"/>
          <w:szCs w:val="21"/>
          <w:vertAlign w:val="superscript"/>
        </w:rPr>
        <w:t>2</w:t>
      </w:r>
      <w:r>
        <w:rPr>
          <w:rFonts w:ascii="Arial" w:hAnsi="Arial" w:cs="Arial"/>
          <w:color w:val="000000"/>
          <w:sz w:val="21"/>
          <w:szCs w:val="21"/>
        </w:rPr>
        <w:t>·ч</w:t>
      </w:r>
      <w:r>
        <w:rPr>
          <w:rFonts w:ascii="Arial" w:hAnsi="Arial" w:cs="Arial"/>
          <w:color w:val="000000"/>
          <w:sz w:val="21"/>
          <w:szCs w:val="21"/>
          <w:vertAlign w:val="superscript"/>
        </w:rPr>
        <w:t>-1</w:t>
      </w:r>
      <w:r>
        <w:rPr>
          <w:rFonts w:ascii="Arial" w:hAnsi="Arial" w:cs="Arial"/>
          <w:color w:val="000000"/>
          <w:sz w:val="21"/>
          <w:szCs w:val="21"/>
        </w:rPr>
        <w:t>.</w:t>
      </w:r>
    </w:p>
    <w:p w14:paraId="3E5043DB" w14:textId="77777777" w:rsidR="009D2861" w:rsidRDefault="009D2861" w:rsidP="009D2861">
      <w:pPr>
        <w:numPr>
          <w:ilvl w:val="0"/>
          <w:numId w:val="2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равномерно-распределенной нагрузки </w:t>
      </w:r>
      <w:proofErr w:type="spellStart"/>
      <w:r>
        <w:rPr>
          <w:rStyle w:val="form"/>
          <w:i/>
          <w:iCs/>
          <w:color w:val="000000"/>
          <w:sz w:val="26"/>
          <w:szCs w:val="26"/>
        </w:rPr>
        <w:t>q</w:t>
      </w:r>
      <w:r>
        <w:rPr>
          <w:rStyle w:val="form"/>
          <w:i/>
          <w:iCs/>
          <w:color w:val="000000"/>
          <w:sz w:val="26"/>
          <w:szCs w:val="26"/>
          <w:vertAlign w:val="subscript"/>
        </w:rPr>
        <w:t>n</w:t>
      </w:r>
      <w:proofErr w:type="spellEnd"/>
      <w:r>
        <w:rPr>
          <w:rFonts w:ascii="Arial" w:hAnsi="Arial" w:cs="Arial"/>
          <w:color w:val="000000"/>
          <w:sz w:val="21"/>
          <w:szCs w:val="21"/>
        </w:rPr>
        <w:t> = 12 кН·м</w:t>
      </w:r>
      <w:r>
        <w:rPr>
          <w:rFonts w:ascii="Arial" w:hAnsi="Arial" w:cs="Arial"/>
          <w:color w:val="000000"/>
          <w:sz w:val="21"/>
          <w:szCs w:val="21"/>
          <w:vertAlign w:val="superscript"/>
        </w:rPr>
        <w:t>-1</w:t>
      </w:r>
      <w:r>
        <w:rPr>
          <w:rFonts w:ascii="Arial" w:hAnsi="Arial" w:cs="Arial"/>
          <w:color w:val="000000"/>
          <w:sz w:val="21"/>
          <w:szCs w:val="21"/>
        </w:rPr>
        <w:t>.</w:t>
      </w:r>
    </w:p>
    <w:p w14:paraId="28480625"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w:t>
      </w:r>
      <w:r>
        <w:rPr>
          <w:rFonts w:ascii="Arial" w:hAnsi="Arial" w:cs="Arial"/>
          <w:color w:val="000000"/>
          <w:sz w:val="21"/>
          <w:szCs w:val="21"/>
        </w:rPr>
        <w:t> Фактический предел огнестойкости плиты </w:t>
      </w:r>
      <w:proofErr w:type="spellStart"/>
      <w:r>
        <w:rPr>
          <w:rStyle w:val="form"/>
          <w:i/>
          <w:iCs/>
          <w:color w:val="000000"/>
          <w:sz w:val="26"/>
          <w:szCs w:val="26"/>
        </w:rPr>
        <w:t>П</w:t>
      </w:r>
      <w:r>
        <w:rPr>
          <w:rStyle w:val="form"/>
          <w:i/>
          <w:iCs/>
          <w:color w:val="000000"/>
          <w:sz w:val="26"/>
          <w:szCs w:val="26"/>
          <w:vertAlign w:val="subscript"/>
        </w:rPr>
        <w:t>ф</w:t>
      </w:r>
      <w:proofErr w:type="spellEnd"/>
      <w:r>
        <w:rPr>
          <w:rFonts w:ascii="Arial" w:hAnsi="Arial" w:cs="Arial"/>
          <w:color w:val="000000"/>
          <w:sz w:val="21"/>
          <w:szCs w:val="21"/>
        </w:rPr>
        <w:t>.</w:t>
      </w:r>
    </w:p>
    <w:p w14:paraId="6E208E42"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3</w:t>
      </w:r>
    </w:p>
    <w:p w14:paraId="71FE6B7D"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p>
    <w:p w14:paraId="486EA1CE" w14:textId="77777777" w:rsidR="009D2861" w:rsidRDefault="009D2861" w:rsidP="009D2861">
      <w:pPr>
        <w:numPr>
          <w:ilvl w:val="0"/>
          <w:numId w:val="2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Сплошная железобетонная плита перекрытия, свободно опирающаяся по двум сторонам.</w:t>
      </w:r>
    </w:p>
    <w:p w14:paraId="57423E5E" w14:textId="77777777" w:rsidR="009D2861" w:rsidRDefault="009D2861" w:rsidP="009D2861">
      <w:pPr>
        <w:numPr>
          <w:ilvl w:val="0"/>
          <w:numId w:val="2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Размеры сечения: высота сечения (толщина плиты) </w:t>
      </w:r>
      <w:r>
        <w:rPr>
          <w:rStyle w:val="form"/>
          <w:i/>
          <w:iCs/>
          <w:color w:val="000000"/>
          <w:sz w:val="26"/>
          <w:szCs w:val="26"/>
        </w:rPr>
        <w:t>h</w:t>
      </w:r>
      <w:r>
        <w:rPr>
          <w:rFonts w:ascii="Arial" w:hAnsi="Arial" w:cs="Arial"/>
          <w:color w:val="000000"/>
          <w:sz w:val="21"/>
          <w:szCs w:val="21"/>
        </w:rPr>
        <w:t> = 160 мм, ширина сечения </w:t>
      </w:r>
      <w:r>
        <w:rPr>
          <w:rStyle w:val="form"/>
          <w:i/>
          <w:iCs/>
          <w:color w:val="000000"/>
          <w:sz w:val="26"/>
          <w:szCs w:val="26"/>
        </w:rPr>
        <w:t>b</w:t>
      </w:r>
      <w:r>
        <w:rPr>
          <w:rFonts w:ascii="Arial" w:hAnsi="Arial" w:cs="Arial"/>
          <w:color w:val="000000"/>
          <w:sz w:val="21"/>
          <w:szCs w:val="21"/>
        </w:rPr>
        <w:t> = 2400 мм, длина рабочего пролета </w:t>
      </w:r>
      <w:r>
        <w:rPr>
          <w:rStyle w:val="form"/>
          <w:i/>
          <w:iCs/>
          <w:color w:val="000000"/>
          <w:sz w:val="26"/>
          <w:szCs w:val="26"/>
        </w:rPr>
        <w:t>l</w:t>
      </w:r>
      <w:r>
        <w:rPr>
          <w:rFonts w:ascii="Arial" w:hAnsi="Arial" w:cs="Arial"/>
          <w:color w:val="000000"/>
          <w:sz w:val="21"/>
          <w:szCs w:val="21"/>
        </w:rPr>
        <w:t> = 3600 мм.</w:t>
      </w:r>
    </w:p>
    <w:p w14:paraId="235F7085" w14:textId="77777777" w:rsidR="009D2861" w:rsidRDefault="009D2861" w:rsidP="009D2861">
      <w:pPr>
        <w:numPr>
          <w:ilvl w:val="0"/>
          <w:numId w:val="2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Бетон тяжелый, класса В25, средняя плотность бетона </w:t>
      </w:r>
      <w:r>
        <w:rPr>
          <w:rStyle w:val="form"/>
          <w:i/>
          <w:iCs/>
          <w:color w:val="000000"/>
          <w:sz w:val="26"/>
          <w:szCs w:val="26"/>
        </w:rPr>
        <w:t>ρ</w:t>
      </w:r>
      <w:r>
        <w:rPr>
          <w:rStyle w:val="form"/>
          <w:i/>
          <w:iCs/>
          <w:color w:val="000000"/>
          <w:sz w:val="26"/>
          <w:szCs w:val="26"/>
          <w:vertAlign w:val="subscript"/>
        </w:rPr>
        <w:t>0</w:t>
      </w:r>
      <w:r>
        <w:rPr>
          <w:rFonts w:ascii="Arial" w:hAnsi="Arial" w:cs="Arial"/>
          <w:color w:val="000000"/>
          <w:sz w:val="21"/>
          <w:szCs w:val="21"/>
        </w:rPr>
        <w:t> = 1900 кг·м</w:t>
      </w:r>
      <w:r>
        <w:rPr>
          <w:rFonts w:ascii="Arial" w:hAnsi="Arial" w:cs="Arial"/>
          <w:color w:val="000000"/>
          <w:sz w:val="21"/>
          <w:szCs w:val="21"/>
          <w:vertAlign w:val="superscript"/>
        </w:rPr>
        <w:t>-3</w:t>
      </w:r>
      <w:r>
        <w:rPr>
          <w:rFonts w:ascii="Arial" w:hAnsi="Arial" w:cs="Arial"/>
          <w:color w:val="000000"/>
          <w:sz w:val="21"/>
          <w:szCs w:val="21"/>
        </w:rPr>
        <w:t>.</w:t>
      </w:r>
    </w:p>
    <w:p w14:paraId="1F6C6606" w14:textId="77777777" w:rsidR="009D2861" w:rsidRDefault="009D2861" w:rsidP="009D2861">
      <w:pPr>
        <w:numPr>
          <w:ilvl w:val="0"/>
          <w:numId w:val="2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Плита в растянутой зоне армирована арматурой класса А-III, 4 стержней Ø18 мм, толщина защитного слоя </w:t>
      </w:r>
      <w:proofErr w:type="spellStart"/>
      <w:r>
        <w:rPr>
          <w:rStyle w:val="form"/>
          <w:i/>
          <w:iCs/>
          <w:color w:val="000000"/>
          <w:sz w:val="26"/>
          <w:szCs w:val="26"/>
        </w:rPr>
        <w:t>а</w:t>
      </w:r>
      <w:r>
        <w:rPr>
          <w:rStyle w:val="form"/>
          <w:i/>
          <w:iCs/>
          <w:color w:val="000000"/>
          <w:sz w:val="26"/>
          <w:szCs w:val="26"/>
          <w:vertAlign w:val="subscript"/>
        </w:rPr>
        <w:t>l</w:t>
      </w:r>
      <w:proofErr w:type="spellEnd"/>
      <w:r>
        <w:rPr>
          <w:rFonts w:ascii="Arial" w:hAnsi="Arial" w:cs="Arial"/>
          <w:color w:val="000000"/>
          <w:sz w:val="21"/>
          <w:szCs w:val="21"/>
        </w:rPr>
        <w:t> = 28 мм.</w:t>
      </w:r>
    </w:p>
    <w:p w14:paraId="1C92C781" w14:textId="77777777" w:rsidR="009D2861" w:rsidRDefault="009D2861" w:rsidP="009D2861">
      <w:pPr>
        <w:numPr>
          <w:ilvl w:val="0"/>
          <w:numId w:val="2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Приведенный коэффициент </w:t>
      </w:r>
      <w:proofErr w:type="spellStart"/>
      <w:r>
        <w:rPr>
          <w:rFonts w:ascii="Arial" w:hAnsi="Arial" w:cs="Arial"/>
          <w:color w:val="000000"/>
          <w:sz w:val="21"/>
          <w:szCs w:val="21"/>
        </w:rPr>
        <w:t>температуропроводности</w:t>
      </w:r>
      <w:proofErr w:type="spellEnd"/>
      <w:r>
        <w:rPr>
          <w:rFonts w:ascii="Arial" w:hAnsi="Arial" w:cs="Arial"/>
          <w:color w:val="000000"/>
          <w:sz w:val="21"/>
          <w:szCs w:val="21"/>
        </w:rPr>
        <w:t> </w:t>
      </w:r>
      <w:proofErr w:type="spellStart"/>
      <w:r>
        <w:rPr>
          <w:rStyle w:val="form"/>
          <w:i/>
          <w:iCs/>
          <w:color w:val="000000"/>
          <w:sz w:val="26"/>
          <w:szCs w:val="26"/>
        </w:rPr>
        <w:t>a</w:t>
      </w:r>
      <w:r>
        <w:rPr>
          <w:rStyle w:val="form"/>
          <w:i/>
          <w:iCs/>
          <w:color w:val="000000"/>
          <w:sz w:val="26"/>
          <w:szCs w:val="26"/>
          <w:vertAlign w:val="subscript"/>
        </w:rPr>
        <w:t>red</w:t>
      </w:r>
      <w:proofErr w:type="spellEnd"/>
      <w:r>
        <w:rPr>
          <w:rFonts w:ascii="Arial" w:hAnsi="Arial" w:cs="Arial"/>
          <w:color w:val="000000"/>
          <w:sz w:val="21"/>
          <w:szCs w:val="21"/>
        </w:rPr>
        <w:t> = 0,0016 м</w:t>
      </w:r>
      <w:r>
        <w:rPr>
          <w:rFonts w:ascii="Arial" w:hAnsi="Arial" w:cs="Arial"/>
          <w:color w:val="000000"/>
          <w:sz w:val="21"/>
          <w:szCs w:val="21"/>
          <w:vertAlign w:val="superscript"/>
        </w:rPr>
        <w:t>2</w:t>
      </w:r>
      <w:r>
        <w:rPr>
          <w:rFonts w:ascii="Arial" w:hAnsi="Arial" w:cs="Arial"/>
          <w:color w:val="000000"/>
          <w:sz w:val="21"/>
          <w:szCs w:val="21"/>
        </w:rPr>
        <w:t>·ч</w:t>
      </w:r>
      <w:r>
        <w:rPr>
          <w:rFonts w:ascii="Arial" w:hAnsi="Arial" w:cs="Arial"/>
          <w:color w:val="000000"/>
          <w:sz w:val="21"/>
          <w:szCs w:val="21"/>
          <w:vertAlign w:val="superscript"/>
        </w:rPr>
        <w:t>-1</w:t>
      </w:r>
      <w:r>
        <w:rPr>
          <w:rFonts w:ascii="Arial" w:hAnsi="Arial" w:cs="Arial"/>
          <w:color w:val="000000"/>
          <w:sz w:val="21"/>
          <w:szCs w:val="21"/>
        </w:rPr>
        <w:t>.</w:t>
      </w:r>
    </w:p>
    <w:p w14:paraId="45FC52BD" w14:textId="77777777" w:rsidR="009D2861" w:rsidRDefault="009D2861" w:rsidP="009D2861">
      <w:pPr>
        <w:numPr>
          <w:ilvl w:val="0"/>
          <w:numId w:val="2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равномерно-распределенной нагрузки </w:t>
      </w:r>
      <w:proofErr w:type="spellStart"/>
      <w:r>
        <w:rPr>
          <w:rStyle w:val="form"/>
          <w:i/>
          <w:iCs/>
          <w:color w:val="000000"/>
          <w:sz w:val="26"/>
          <w:szCs w:val="26"/>
        </w:rPr>
        <w:t>q</w:t>
      </w:r>
      <w:r>
        <w:rPr>
          <w:rStyle w:val="form"/>
          <w:i/>
          <w:iCs/>
          <w:color w:val="000000"/>
          <w:sz w:val="26"/>
          <w:szCs w:val="26"/>
          <w:vertAlign w:val="subscript"/>
        </w:rPr>
        <w:t>n</w:t>
      </w:r>
      <w:proofErr w:type="spellEnd"/>
      <w:r>
        <w:rPr>
          <w:rFonts w:ascii="Arial" w:hAnsi="Arial" w:cs="Arial"/>
          <w:color w:val="000000"/>
          <w:sz w:val="21"/>
          <w:szCs w:val="21"/>
        </w:rPr>
        <w:t> = 18 кН·м</w:t>
      </w:r>
      <w:r>
        <w:rPr>
          <w:rFonts w:ascii="Arial" w:hAnsi="Arial" w:cs="Arial"/>
          <w:color w:val="000000"/>
          <w:sz w:val="21"/>
          <w:szCs w:val="21"/>
          <w:vertAlign w:val="superscript"/>
        </w:rPr>
        <w:t>-1</w:t>
      </w:r>
      <w:r>
        <w:rPr>
          <w:rFonts w:ascii="Arial" w:hAnsi="Arial" w:cs="Arial"/>
          <w:color w:val="000000"/>
          <w:sz w:val="21"/>
          <w:szCs w:val="21"/>
        </w:rPr>
        <w:t>.</w:t>
      </w:r>
    </w:p>
    <w:p w14:paraId="7BFF034F"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 </w:t>
      </w:r>
      <w:r>
        <w:rPr>
          <w:rFonts w:ascii="Arial" w:hAnsi="Arial" w:cs="Arial"/>
          <w:color w:val="000000"/>
          <w:sz w:val="21"/>
          <w:szCs w:val="21"/>
        </w:rPr>
        <w:t>Фактический предел огнестойкости плиты </w:t>
      </w:r>
      <w:proofErr w:type="spellStart"/>
      <w:r>
        <w:rPr>
          <w:rStyle w:val="form"/>
          <w:i/>
          <w:iCs/>
          <w:color w:val="000000"/>
          <w:sz w:val="26"/>
          <w:szCs w:val="26"/>
        </w:rPr>
        <w:t>П</w:t>
      </w:r>
      <w:r>
        <w:rPr>
          <w:rStyle w:val="form"/>
          <w:i/>
          <w:iCs/>
          <w:color w:val="000000"/>
          <w:sz w:val="26"/>
          <w:szCs w:val="26"/>
          <w:vertAlign w:val="subscript"/>
        </w:rPr>
        <w:t>ф</w:t>
      </w:r>
      <w:proofErr w:type="spellEnd"/>
      <w:r>
        <w:rPr>
          <w:rFonts w:ascii="Arial" w:hAnsi="Arial" w:cs="Arial"/>
          <w:color w:val="000000"/>
          <w:sz w:val="21"/>
          <w:szCs w:val="21"/>
        </w:rPr>
        <w:t>.</w:t>
      </w:r>
    </w:p>
    <w:p w14:paraId="012EE810"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4</w:t>
      </w:r>
    </w:p>
    <w:p w14:paraId="7F8952C0"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p>
    <w:p w14:paraId="52387EA5" w14:textId="77777777" w:rsidR="009D2861" w:rsidRDefault="009D2861" w:rsidP="009D2861">
      <w:pPr>
        <w:numPr>
          <w:ilvl w:val="0"/>
          <w:numId w:val="2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Сплошная железобетонная плита перекрытия, свободно опирающаяся по двум сторонам.</w:t>
      </w:r>
    </w:p>
    <w:p w14:paraId="5C5F5EB9" w14:textId="77777777" w:rsidR="009D2861" w:rsidRDefault="009D2861" w:rsidP="009D2861">
      <w:pPr>
        <w:numPr>
          <w:ilvl w:val="0"/>
          <w:numId w:val="2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Размеры сечения: высота сечения (толщина плиты) </w:t>
      </w:r>
      <w:r>
        <w:rPr>
          <w:rStyle w:val="form"/>
          <w:i/>
          <w:iCs/>
          <w:color w:val="000000"/>
          <w:sz w:val="26"/>
          <w:szCs w:val="26"/>
        </w:rPr>
        <w:t>h</w:t>
      </w:r>
      <w:r>
        <w:rPr>
          <w:rFonts w:ascii="Arial" w:hAnsi="Arial" w:cs="Arial"/>
          <w:color w:val="000000"/>
          <w:sz w:val="21"/>
          <w:szCs w:val="21"/>
        </w:rPr>
        <w:t> = 140 мм, ширина сечения </w:t>
      </w:r>
      <w:r>
        <w:rPr>
          <w:rStyle w:val="form"/>
          <w:i/>
          <w:iCs/>
          <w:color w:val="000000"/>
          <w:sz w:val="26"/>
          <w:szCs w:val="26"/>
        </w:rPr>
        <w:t>b</w:t>
      </w:r>
      <w:r>
        <w:rPr>
          <w:rFonts w:ascii="Arial" w:hAnsi="Arial" w:cs="Arial"/>
          <w:color w:val="000000"/>
          <w:sz w:val="21"/>
          <w:szCs w:val="21"/>
        </w:rPr>
        <w:t> = 1200 мм, длина рабочего пролета </w:t>
      </w:r>
      <w:r>
        <w:rPr>
          <w:rStyle w:val="form"/>
          <w:i/>
          <w:iCs/>
          <w:color w:val="000000"/>
          <w:sz w:val="26"/>
          <w:szCs w:val="26"/>
        </w:rPr>
        <w:t>l</w:t>
      </w:r>
      <w:r>
        <w:rPr>
          <w:rFonts w:ascii="Arial" w:hAnsi="Arial" w:cs="Arial"/>
          <w:color w:val="000000"/>
          <w:sz w:val="21"/>
          <w:szCs w:val="21"/>
        </w:rPr>
        <w:t> = 5000 мм.</w:t>
      </w:r>
    </w:p>
    <w:p w14:paraId="51C1D6CB" w14:textId="77777777" w:rsidR="009D2861" w:rsidRDefault="009D2861" w:rsidP="009D2861">
      <w:pPr>
        <w:numPr>
          <w:ilvl w:val="0"/>
          <w:numId w:val="2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Бетон тяжелый, класса В20, средняя плотность бетона </w:t>
      </w:r>
      <w:r>
        <w:rPr>
          <w:rStyle w:val="form"/>
          <w:i/>
          <w:iCs/>
          <w:color w:val="000000"/>
          <w:sz w:val="26"/>
          <w:szCs w:val="26"/>
        </w:rPr>
        <w:t>ρ</w:t>
      </w:r>
      <w:r>
        <w:rPr>
          <w:rStyle w:val="form"/>
          <w:i/>
          <w:iCs/>
          <w:color w:val="000000"/>
          <w:sz w:val="26"/>
          <w:szCs w:val="26"/>
          <w:vertAlign w:val="subscript"/>
        </w:rPr>
        <w:t>0</w:t>
      </w:r>
      <w:r>
        <w:rPr>
          <w:rFonts w:ascii="Arial" w:hAnsi="Arial" w:cs="Arial"/>
          <w:color w:val="000000"/>
          <w:sz w:val="21"/>
          <w:szCs w:val="21"/>
        </w:rPr>
        <w:t> = 2000 кг·м</w:t>
      </w:r>
      <w:r>
        <w:rPr>
          <w:rFonts w:ascii="Arial" w:hAnsi="Arial" w:cs="Arial"/>
          <w:color w:val="000000"/>
          <w:sz w:val="21"/>
          <w:szCs w:val="21"/>
          <w:vertAlign w:val="superscript"/>
        </w:rPr>
        <w:t>-3</w:t>
      </w:r>
      <w:r>
        <w:rPr>
          <w:rFonts w:ascii="Arial" w:hAnsi="Arial" w:cs="Arial"/>
          <w:color w:val="000000"/>
          <w:sz w:val="21"/>
          <w:szCs w:val="21"/>
        </w:rPr>
        <w:t>.</w:t>
      </w:r>
    </w:p>
    <w:p w14:paraId="1459FFB1" w14:textId="77777777" w:rsidR="009D2861" w:rsidRDefault="009D2861" w:rsidP="009D2861">
      <w:pPr>
        <w:numPr>
          <w:ilvl w:val="0"/>
          <w:numId w:val="2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Плита в растянутой зоне армирована арматурой класса А-II, 4 стержней Ø25 мм, толщина защитного слоя </w:t>
      </w:r>
      <w:proofErr w:type="spellStart"/>
      <w:r>
        <w:rPr>
          <w:rStyle w:val="form"/>
          <w:i/>
          <w:iCs/>
          <w:color w:val="000000"/>
          <w:sz w:val="26"/>
          <w:szCs w:val="26"/>
        </w:rPr>
        <w:t>а</w:t>
      </w:r>
      <w:r>
        <w:rPr>
          <w:rStyle w:val="form"/>
          <w:i/>
          <w:iCs/>
          <w:color w:val="000000"/>
          <w:sz w:val="26"/>
          <w:szCs w:val="26"/>
          <w:vertAlign w:val="subscript"/>
        </w:rPr>
        <w:t>l</w:t>
      </w:r>
      <w:proofErr w:type="spellEnd"/>
      <w:r>
        <w:rPr>
          <w:rFonts w:ascii="Arial" w:hAnsi="Arial" w:cs="Arial"/>
          <w:color w:val="000000"/>
          <w:sz w:val="21"/>
          <w:szCs w:val="21"/>
        </w:rPr>
        <w:t> = 20 мм.</w:t>
      </w:r>
    </w:p>
    <w:p w14:paraId="5BB2E9E3" w14:textId="77777777" w:rsidR="009D2861" w:rsidRDefault="009D2861" w:rsidP="009D2861">
      <w:pPr>
        <w:numPr>
          <w:ilvl w:val="0"/>
          <w:numId w:val="2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Приведенный коэффициент </w:t>
      </w:r>
      <w:proofErr w:type="spellStart"/>
      <w:r>
        <w:rPr>
          <w:rFonts w:ascii="Arial" w:hAnsi="Arial" w:cs="Arial"/>
          <w:color w:val="000000"/>
          <w:sz w:val="21"/>
          <w:szCs w:val="21"/>
        </w:rPr>
        <w:t>температуропроводности</w:t>
      </w:r>
      <w:proofErr w:type="spellEnd"/>
      <w:r>
        <w:rPr>
          <w:rFonts w:ascii="Arial" w:hAnsi="Arial" w:cs="Arial"/>
          <w:color w:val="000000"/>
          <w:sz w:val="21"/>
          <w:szCs w:val="21"/>
        </w:rPr>
        <w:t> </w:t>
      </w:r>
      <w:proofErr w:type="spellStart"/>
      <w:r>
        <w:rPr>
          <w:rStyle w:val="form"/>
          <w:i/>
          <w:iCs/>
          <w:color w:val="000000"/>
          <w:sz w:val="26"/>
          <w:szCs w:val="26"/>
        </w:rPr>
        <w:t>a</w:t>
      </w:r>
      <w:r>
        <w:rPr>
          <w:rStyle w:val="form"/>
          <w:i/>
          <w:iCs/>
          <w:color w:val="000000"/>
          <w:sz w:val="26"/>
          <w:szCs w:val="26"/>
          <w:vertAlign w:val="subscript"/>
        </w:rPr>
        <w:t>red</w:t>
      </w:r>
      <w:proofErr w:type="spellEnd"/>
      <w:r>
        <w:rPr>
          <w:rFonts w:ascii="Arial" w:hAnsi="Arial" w:cs="Arial"/>
          <w:color w:val="000000"/>
          <w:sz w:val="21"/>
          <w:szCs w:val="21"/>
        </w:rPr>
        <w:t> = 0,00116 м</w:t>
      </w:r>
      <w:r>
        <w:rPr>
          <w:rFonts w:ascii="Arial" w:hAnsi="Arial" w:cs="Arial"/>
          <w:color w:val="000000"/>
          <w:sz w:val="21"/>
          <w:szCs w:val="21"/>
          <w:vertAlign w:val="superscript"/>
        </w:rPr>
        <w:t>2</w:t>
      </w:r>
      <w:r>
        <w:rPr>
          <w:rFonts w:ascii="Arial" w:hAnsi="Arial" w:cs="Arial"/>
          <w:color w:val="000000"/>
          <w:sz w:val="21"/>
          <w:szCs w:val="21"/>
        </w:rPr>
        <w:t>·ч</w:t>
      </w:r>
      <w:r>
        <w:rPr>
          <w:rFonts w:ascii="Arial" w:hAnsi="Arial" w:cs="Arial"/>
          <w:color w:val="000000"/>
          <w:sz w:val="21"/>
          <w:szCs w:val="21"/>
          <w:vertAlign w:val="superscript"/>
        </w:rPr>
        <w:t>-1</w:t>
      </w:r>
      <w:r>
        <w:rPr>
          <w:rFonts w:ascii="Arial" w:hAnsi="Arial" w:cs="Arial"/>
          <w:color w:val="000000"/>
          <w:sz w:val="21"/>
          <w:szCs w:val="21"/>
        </w:rPr>
        <w:t>.</w:t>
      </w:r>
    </w:p>
    <w:p w14:paraId="79C39954" w14:textId="77777777" w:rsidR="009D2861" w:rsidRDefault="009D2861" w:rsidP="009D2861">
      <w:pPr>
        <w:numPr>
          <w:ilvl w:val="0"/>
          <w:numId w:val="2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равномерно-распределенной нагрузки </w:t>
      </w:r>
      <w:proofErr w:type="spellStart"/>
      <w:r>
        <w:rPr>
          <w:rStyle w:val="form"/>
          <w:i/>
          <w:iCs/>
          <w:color w:val="000000"/>
          <w:sz w:val="26"/>
          <w:szCs w:val="26"/>
        </w:rPr>
        <w:t>q</w:t>
      </w:r>
      <w:r>
        <w:rPr>
          <w:rStyle w:val="form"/>
          <w:i/>
          <w:iCs/>
          <w:color w:val="000000"/>
          <w:sz w:val="26"/>
          <w:szCs w:val="26"/>
          <w:vertAlign w:val="subscript"/>
        </w:rPr>
        <w:t>n</w:t>
      </w:r>
      <w:proofErr w:type="spellEnd"/>
      <w:r>
        <w:rPr>
          <w:rFonts w:ascii="Arial" w:hAnsi="Arial" w:cs="Arial"/>
          <w:color w:val="000000"/>
          <w:sz w:val="21"/>
          <w:szCs w:val="21"/>
        </w:rPr>
        <w:t> = 4,5 кН·м</w:t>
      </w:r>
      <w:r>
        <w:rPr>
          <w:rFonts w:ascii="Arial" w:hAnsi="Arial" w:cs="Arial"/>
          <w:color w:val="000000"/>
          <w:sz w:val="21"/>
          <w:szCs w:val="21"/>
          <w:vertAlign w:val="superscript"/>
        </w:rPr>
        <w:t>-1</w:t>
      </w:r>
      <w:r>
        <w:rPr>
          <w:rFonts w:ascii="Arial" w:hAnsi="Arial" w:cs="Arial"/>
          <w:color w:val="000000"/>
          <w:sz w:val="21"/>
          <w:szCs w:val="21"/>
        </w:rPr>
        <w:t>.</w:t>
      </w:r>
    </w:p>
    <w:p w14:paraId="5FDE32FC"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 </w:t>
      </w:r>
      <w:r>
        <w:rPr>
          <w:rFonts w:ascii="Arial" w:hAnsi="Arial" w:cs="Arial"/>
          <w:color w:val="000000"/>
          <w:sz w:val="21"/>
          <w:szCs w:val="21"/>
        </w:rPr>
        <w:t>Фактический предел огнестойкости плиты </w:t>
      </w:r>
      <w:proofErr w:type="spellStart"/>
      <w:r>
        <w:rPr>
          <w:rStyle w:val="form"/>
          <w:i/>
          <w:iCs/>
          <w:color w:val="000000"/>
          <w:sz w:val="26"/>
          <w:szCs w:val="26"/>
        </w:rPr>
        <w:t>П</w:t>
      </w:r>
      <w:r>
        <w:rPr>
          <w:rStyle w:val="form"/>
          <w:i/>
          <w:iCs/>
          <w:color w:val="000000"/>
          <w:sz w:val="26"/>
          <w:szCs w:val="26"/>
          <w:vertAlign w:val="subscript"/>
        </w:rPr>
        <w:t>ф</w:t>
      </w:r>
      <w:proofErr w:type="spellEnd"/>
      <w:r>
        <w:rPr>
          <w:rFonts w:ascii="Arial" w:hAnsi="Arial" w:cs="Arial"/>
          <w:color w:val="000000"/>
          <w:sz w:val="21"/>
          <w:szCs w:val="21"/>
        </w:rPr>
        <w:t>.</w:t>
      </w:r>
    </w:p>
    <w:p w14:paraId="6A56D6F8"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5</w:t>
      </w:r>
    </w:p>
    <w:p w14:paraId="2081D7BD"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p>
    <w:p w14:paraId="303E39DD" w14:textId="77777777" w:rsidR="009D2861" w:rsidRDefault="009D2861" w:rsidP="009D2861">
      <w:pPr>
        <w:numPr>
          <w:ilvl w:val="0"/>
          <w:numId w:val="2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Сплошная железобетонная плита перекрытия, свободно опирающаяся по двум сторонам.</w:t>
      </w:r>
    </w:p>
    <w:p w14:paraId="5E3EA2B5" w14:textId="77777777" w:rsidR="009D2861" w:rsidRDefault="009D2861" w:rsidP="009D2861">
      <w:pPr>
        <w:numPr>
          <w:ilvl w:val="0"/>
          <w:numId w:val="2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Размеры сечения: высота сечения (толщина плиты) </w:t>
      </w:r>
      <w:r>
        <w:rPr>
          <w:rStyle w:val="form"/>
          <w:i/>
          <w:iCs/>
          <w:color w:val="000000"/>
          <w:sz w:val="26"/>
          <w:szCs w:val="26"/>
        </w:rPr>
        <w:t>h</w:t>
      </w:r>
      <w:r>
        <w:rPr>
          <w:rFonts w:ascii="Arial" w:hAnsi="Arial" w:cs="Arial"/>
          <w:color w:val="000000"/>
          <w:sz w:val="21"/>
          <w:szCs w:val="21"/>
        </w:rPr>
        <w:t> = 180 мм, ширина сечения </w:t>
      </w:r>
      <w:r>
        <w:rPr>
          <w:rStyle w:val="form"/>
          <w:i/>
          <w:iCs/>
          <w:color w:val="000000"/>
          <w:sz w:val="26"/>
          <w:szCs w:val="26"/>
        </w:rPr>
        <w:t>b</w:t>
      </w:r>
      <w:r>
        <w:rPr>
          <w:rFonts w:ascii="Arial" w:hAnsi="Arial" w:cs="Arial"/>
          <w:color w:val="000000"/>
          <w:sz w:val="21"/>
          <w:szCs w:val="21"/>
        </w:rPr>
        <w:t> = 1200 мм, длина рабочего пролета </w:t>
      </w:r>
      <w:r>
        <w:rPr>
          <w:rStyle w:val="form"/>
          <w:i/>
          <w:iCs/>
          <w:color w:val="000000"/>
          <w:sz w:val="26"/>
          <w:szCs w:val="26"/>
        </w:rPr>
        <w:t>l</w:t>
      </w:r>
      <w:r>
        <w:rPr>
          <w:rFonts w:ascii="Arial" w:hAnsi="Arial" w:cs="Arial"/>
          <w:color w:val="000000"/>
          <w:sz w:val="21"/>
          <w:szCs w:val="21"/>
        </w:rPr>
        <w:t> = 5500 мм.</w:t>
      </w:r>
    </w:p>
    <w:p w14:paraId="23F4E846" w14:textId="77777777" w:rsidR="009D2861" w:rsidRDefault="009D2861" w:rsidP="009D2861">
      <w:pPr>
        <w:numPr>
          <w:ilvl w:val="0"/>
          <w:numId w:val="2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Бетон тяжелый, класса В30, средняя плотность бетона </w:t>
      </w:r>
      <w:r>
        <w:rPr>
          <w:rStyle w:val="form"/>
          <w:i/>
          <w:iCs/>
          <w:color w:val="000000"/>
          <w:sz w:val="26"/>
          <w:szCs w:val="26"/>
        </w:rPr>
        <w:t>ρ</w:t>
      </w:r>
      <w:r>
        <w:rPr>
          <w:rStyle w:val="form"/>
          <w:i/>
          <w:iCs/>
          <w:color w:val="000000"/>
          <w:sz w:val="26"/>
          <w:szCs w:val="26"/>
          <w:vertAlign w:val="subscript"/>
        </w:rPr>
        <w:t>0</w:t>
      </w:r>
      <w:r>
        <w:rPr>
          <w:rFonts w:ascii="Arial" w:hAnsi="Arial" w:cs="Arial"/>
          <w:color w:val="000000"/>
          <w:sz w:val="21"/>
          <w:szCs w:val="21"/>
        </w:rPr>
        <w:t> = 2200 кг·м</w:t>
      </w:r>
      <w:r>
        <w:rPr>
          <w:rFonts w:ascii="Arial" w:hAnsi="Arial" w:cs="Arial"/>
          <w:color w:val="000000"/>
          <w:sz w:val="21"/>
          <w:szCs w:val="21"/>
          <w:vertAlign w:val="superscript"/>
        </w:rPr>
        <w:t>-3</w:t>
      </w:r>
    </w:p>
    <w:p w14:paraId="057F9C33" w14:textId="77777777" w:rsidR="009D2861" w:rsidRDefault="009D2861" w:rsidP="009D2861">
      <w:pPr>
        <w:numPr>
          <w:ilvl w:val="0"/>
          <w:numId w:val="2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Плита в растянутой зоне армирована арматурой класса А-III, 6 стержней Ø16 мм, толщина защитного слоя </w:t>
      </w:r>
      <w:proofErr w:type="spellStart"/>
      <w:r>
        <w:rPr>
          <w:rStyle w:val="form"/>
          <w:i/>
          <w:iCs/>
          <w:color w:val="000000"/>
          <w:sz w:val="26"/>
          <w:szCs w:val="26"/>
        </w:rPr>
        <w:t>а</w:t>
      </w:r>
      <w:r>
        <w:rPr>
          <w:rStyle w:val="form"/>
          <w:i/>
          <w:iCs/>
          <w:color w:val="000000"/>
          <w:sz w:val="26"/>
          <w:szCs w:val="26"/>
          <w:vertAlign w:val="subscript"/>
        </w:rPr>
        <w:t>l</w:t>
      </w:r>
      <w:proofErr w:type="spellEnd"/>
      <w:r>
        <w:rPr>
          <w:rFonts w:ascii="Arial" w:hAnsi="Arial" w:cs="Arial"/>
          <w:color w:val="000000"/>
          <w:sz w:val="21"/>
          <w:szCs w:val="21"/>
        </w:rPr>
        <w:t> = 20 мм.</w:t>
      </w:r>
    </w:p>
    <w:p w14:paraId="0B98110B" w14:textId="77777777" w:rsidR="009D2861" w:rsidRDefault="009D2861" w:rsidP="009D2861">
      <w:pPr>
        <w:numPr>
          <w:ilvl w:val="0"/>
          <w:numId w:val="2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Приведенный коэффициент </w:t>
      </w:r>
      <w:proofErr w:type="spellStart"/>
      <w:r>
        <w:rPr>
          <w:rFonts w:ascii="Arial" w:hAnsi="Arial" w:cs="Arial"/>
          <w:color w:val="000000"/>
          <w:sz w:val="21"/>
          <w:szCs w:val="21"/>
        </w:rPr>
        <w:t>температуропроводности</w:t>
      </w:r>
      <w:proofErr w:type="spellEnd"/>
      <w:r>
        <w:rPr>
          <w:rFonts w:ascii="Arial" w:hAnsi="Arial" w:cs="Arial"/>
          <w:color w:val="000000"/>
          <w:sz w:val="21"/>
          <w:szCs w:val="21"/>
        </w:rPr>
        <w:t> </w:t>
      </w:r>
      <w:proofErr w:type="spellStart"/>
      <w:r>
        <w:rPr>
          <w:rStyle w:val="form"/>
          <w:i/>
          <w:iCs/>
          <w:color w:val="000000"/>
          <w:sz w:val="26"/>
          <w:szCs w:val="26"/>
        </w:rPr>
        <w:t>a</w:t>
      </w:r>
      <w:r>
        <w:rPr>
          <w:rStyle w:val="form"/>
          <w:i/>
          <w:iCs/>
          <w:color w:val="000000"/>
          <w:sz w:val="26"/>
          <w:szCs w:val="26"/>
          <w:vertAlign w:val="subscript"/>
        </w:rPr>
        <w:t>red</w:t>
      </w:r>
      <w:proofErr w:type="spellEnd"/>
      <w:r>
        <w:rPr>
          <w:rFonts w:ascii="Arial" w:hAnsi="Arial" w:cs="Arial"/>
          <w:color w:val="000000"/>
          <w:sz w:val="21"/>
          <w:szCs w:val="21"/>
        </w:rPr>
        <w:t> = 0,00133 м</w:t>
      </w:r>
      <w:r>
        <w:rPr>
          <w:rFonts w:ascii="Arial" w:hAnsi="Arial" w:cs="Arial"/>
          <w:color w:val="000000"/>
          <w:sz w:val="21"/>
          <w:szCs w:val="21"/>
          <w:vertAlign w:val="superscript"/>
        </w:rPr>
        <w:t>2</w:t>
      </w:r>
      <w:r>
        <w:rPr>
          <w:rFonts w:ascii="Arial" w:hAnsi="Arial" w:cs="Arial"/>
          <w:color w:val="000000"/>
          <w:sz w:val="21"/>
          <w:szCs w:val="21"/>
        </w:rPr>
        <w:t>·ч</w:t>
      </w:r>
      <w:r>
        <w:rPr>
          <w:rFonts w:ascii="Arial" w:hAnsi="Arial" w:cs="Arial"/>
          <w:color w:val="000000"/>
          <w:sz w:val="21"/>
          <w:szCs w:val="21"/>
          <w:vertAlign w:val="superscript"/>
        </w:rPr>
        <w:t>-1</w:t>
      </w:r>
      <w:r>
        <w:rPr>
          <w:rFonts w:ascii="Arial" w:hAnsi="Arial" w:cs="Arial"/>
          <w:color w:val="000000"/>
          <w:sz w:val="21"/>
          <w:szCs w:val="21"/>
        </w:rPr>
        <w:t>.</w:t>
      </w:r>
    </w:p>
    <w:p w14:paraId="63D29588" w14:textId="77777777" w:rsidR="009D2861" w:rsidRDefault="009D2861" w:rsidP="009D2861">
      <w:pPr>
        <w:numPr>
          <w:ilvl w:val="0"/>
          <w:numId w:val="2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равномерно-распределенной нагрузки </w:t>
      </w:r>
      <w:proofErr w:type="spellStart"/>
      <w:r>
        <w:rPr>
          <w:rStyle w:val="form"/>
          <w:i/>
          <w:iCs/>
          <w:color w:val="000000"/>
          <w:sz w:val="26"/>
          <w:szCs w:val="26"/>
        </w:rPr>
        <w:t>q</w:t>
      </w:r>
      <w:r>
        <w:rPr>
          <w:rStyle w:val="form"/>
          <w:i/>
          <w:iCs/>
          <w:color w:val="000000"/>
          <w:sz w:val="26"/>
          <w:szCs w:val="26"/>
          <w:vertAlign w:val="subscript"/>
        </w:rPr>
        <w:t>n</w:t>
      </w:r>
      <w:proofErr w:type="spellEnd"/>
      <w:r>
        <w:rPr>
          <w:rFonts w:ascii="Arial" w:hAnsi="Arial" w:cs="Arial"/>
          <w:color w:val="000000"/>
          <w:sz w:val="21"/>
          <w:szCs w:val="21"/>
        </w:rPr>
        <w:t> = 13 кН·м</w:t>
      </w:r>
      <w:r>
        <w:rPr>
          <w:rFonts w:ascii="Arial" w:hAnsi="Arial" w:cs="Arial"/>
          <w:color w:val="000000"/>
          <w:sz w:val="21"/>
          <w:szCs w:val="21"/>
          <w:vertAlign w:val="superscript"/>
        </w:rPr>
        <w:t>-1</w:t>
      </w:r>
      <w:r>
        <w:rPr>
          <w:rFonts w:ascii="Arial" w:hAnsi="Arial" w:cs="Arial"/>
          <w:color w:val="000000"/>
          <w:sz w:val="21"/>
          <w:szCs w:val="21"/>
        </w:rPr>
        <w:t>.</w:t>
      </w:r>
    </w:p>
    <w:p w14:paraId="20BF67A3"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 </w:t>
      </w:r>
      <w:r>
        <w:rPr>
          <w:rFonts w:ascii="Arial" w:hAnsi="Arial" w:cs="Arial"/>
          <w:color w:val="000000"/>
          <w:sz w:val="21"/>
          <w:szCs w:val="21"/>
        </w:rPr>
        <w:t>Фактический предел огнестойкости плиты </w:t>
      </w:r>
      <w:proofErr w:type="spellStart"/>
      <w:r>
        <w:rPr>
          <w:rStyle w:val="form"/>
          <w:i/>
          <w:iCs/>
          <w:color w:val="000000"/>
          <w:sz w:val="26"/>
          <w:szCs w:val="26"/>
        </w:rPr>
        <w:t>П</w:t>
      </w:r>
      <w:r>
        <w:rPr>
          <w:rStyle w:val="form"/>
          <w:i/>
          <w:iCs/>
          <w:color w:val="000000"/>
          <w:sz w:val="26"/>
          <w:szCs w:val="26"/>
          <w:vertAlign w:val="subscript"/>
        </w:rPr>
        <w:t>ф</w:t>
      </w:r>
      <w:proofErr w:type="spellEnd"/>
      <w:r>
        <w:rPr>
          <w:rFonts w:ascii="Arial" w:hAnsi="Arial" w:cs="Arial"/>
          <w:color w:val="000000"/>
          <w:sz w:val="21"/>
          <w:szCs w:val="21"/>
        </w:rPr>
        <w:t>.</w:t>
      </w:r>
    </w:p>
    <w:p w14:paraId="69F79AE6"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6</w:t>
      </w:r>
    </w:p>
    <w:p w14:paraId="5AFE5CB8"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p>
    <w:p w14:paraId="6B37DFA6" w14:textId="77777777" w:rsidR="009D2861" w:rsidRDefault="009D2861" w:rsidP="009D2861">
      <w:pPr>
        <w:numPr>
          <w:ilvl w:val="0"/>
          <w:numId w:val="2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Сплошная железобетонная плита перекрытия, свободно опирающаяся по двум сторонам.</w:t>
      </w:r>
    </w:p>
    <w:p w14:paraId="598BD738" w14:textId="77777777" w:rsidR="009D2861" w:rsidRDefault="009D2861" w:rsidP="009D2861">
      <w:pPr>
        <w:numPr>
          <w:ilvl w:val="0"/>
          <w:numId w:val="2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Размеры сечения: высота сечения (толщина плиты) </w:t>
      </w:r>
      <w:r>
        <w:rPr>
          <w:rStyle w:val="form"/>
          <w:i/>
          <w:iCs/>
          <w:color w:val="000000"/>
          <w:sz w:val="26"/>
          <w:szCs w:val="26"/>
        </w:rPr>
        <w:t>h</w:t>
      </w:r>
      <w:r>
        <w:rPr>
          <w:rFonts w:ascii="Arial" w:hAnsi="Arial" w:cs="Arial"/>
          <w:color w:val="000000"/>
          <w:sz w:val="21"/>
          <w:szCs w:val="21"/>
        </w:rPr>
        <w:t> = 180 мм, ширина сечения </w:t>
      </w:r>
      <w:r>
        <w:rPr>
          <w:rStyle w:val="form"/>
          <w:i/>
          <w:iCs/>
          <w:color w:val="000000"/>
          <w:sz w:val="26"/>
          <w:szCs w:val="26"/>
        </w:rPr>
        <w:t>b</w:t>
      </w:r>
      <w:r>
        <w:rPr>
          <w:rFonts w:ascii="Arial" w:hAnsi="Arial" w:cs="Arial"/>
          <w:color w:val="000000"/>
          <w:sz w:val="21"/>
          <w:szCs w:val="21"/>
        </w:rPr>
        <w:t> = 2400 мм, длина рабочего пролета </w:t>
      </w:r>
      <w:r>
        <w:rPr>
          <w:rStyle w:val="form"/>
          <w:i/>
          <w:iCs/>
          <w:color w:val="000000"/>
          <w:sz w:val="26"/>
          <w:szCs w:val="26"/>
        </w:rPr>
        <w:t>l</w:t>
      </w:r>
      <w:r>
        <w:rPr>
          <w:rFonts w:ascii="Arial" w:hAnsi="Arial" w:cs="Arial"/>
          <w:color w:val="000000"/>
          <w:sz w:val="21"/>
          <w:szCs w:val="21"/>
        </w:rPr>
        <w:t> = 4800 мм.</w:t>
      </w:r>
    </w:p>
    <w:p w14:paraId="64CC592E" w14:textId="77777777" w:rsidR="009D2861" w:rsidRDefault="009D2861" w:rsidP="009D2861">
      <w:pPr>
        <w:numPr>
          <w:ilvl w:val="0"/>
          <w:numId w:val="2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Бетон тяжелый, класса В35, средняя плотность бетона </w:t>
      </w:r>
      <w:r>
        <w:rPr>
          <w:rStyle w:val="form"/>
          <w:i/>
          <w:iCs/>
          <w:color w:val="000000"/>
          <w:sz w:val="26"/>
          <w:szCs w:val="26"/>
        </w:rPr>
        <w:t>ρ</w:t>
      </w:r>
      <w:r>
        <w:rPr>
          <w:rStyle w:val="form"/>
          <w:i/>
          <w:iCs/>
          <w:color w:val="000000"/>
          <w:sz w:val="26"/>
          <w:szCs w:val="26"/>
          <w:vertAlign w:val="subscript"/>
        </w:rPr>
        <w:t>0</w:t>
      </w:r>
      <w:r>
        <w:rPr>
          <w:rFonts w:ascii="Arial" w:hAnsi="Arial" w:cs="Arial"/>
          <w:color w:val="000000"/>
          <w:sz w:val="21"/>
          <w:szCs w:val="21"/>
        </w:rPr>
        <w:t> = 2300 кг·м</w:t>
      </w:r>
      <w:r>
        <w:rPr>
          <w:rFonts w:ascii="Arial" w:hAnsi="Arial" w:cs="Arial"/>
          <w:color w:val="000000"/>
          <w:sz w:val="21"/>
          <w:szCs w:val="21"/>
          <w:vertAlign w:val="superscript"/>
        </w:rPr>
        <w:t>-3</w:t>
      </w:r>
      <w:r>
        <w:rPr>
          <w:rFonts w:ascii="Arial" w:hAnsi="Arial" w:cs="Arial"/>
          <w:color w:val="000000"/>
          <w:sz w:val="21"/>
          <w:szCs w:val="21"/>
        </w:rPr>
        <w:t>.</w:t>
      </w:r>
    </w:p>
    <w:p w14:paraId="0E8631C0" w14:textId="77777777" w:rsidR="009D2861" w:rsidRDefault="009D2861" w:rsidP="009D2861">
      <w:pPr>
        <w:numPr>
          <w:ilvl w:val="0"/>
          <w:numId w:val="2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Плита в растянутой зоне армирована арматурой класса А-IV, 8 стержней Ø18 мм, толщина защитного слоя </w:t>
      </w:r>
      <w:proofErr w:type="spellStart"/>
      <w:r>
        <w:rPr>
          <w:rStyle w:val="form"/>
          <w:i/>
          <w:iCs/>
          <w:color w:val="000000"/>
          <w:sz w:val="26"/>
          <w:szCs w:val="26"/>
        </w:rPr>
        <w:t>а</w:t>
      </w:r>
      <w:r>
        <w:rPr>
          <w:rStyle w:val="form"/>
          <w:i/>
          <w:iCs/>
          <w:color w:val="000000"/>
          <w:sz w:val="26"/>
          <w:szCs w:val="26"/>
          <w:vertAlign w:val="subscript"/>
        </w:rPr>
        <w:t>l</w:t>
      </w:r>
      <w:proofErr w:type="spellEnd"/>
      <w:r>
        <w:rPr>
          <w:rFonts w:ascii="Arial" w:hAnsi="Arial" w:cs="Arial"/>
          <w:color w:val="000000"/>
          <w:sz w:val="21"/>
          <w:szCs w:val="21"/>
        </w:rPr>
        <w:t> = 30 мм.</w:t>
      </w:r>
    </w:p>
    <w:p w14:paraId="4D2F45C7" w14:textId="77777777" w:rsidR="009D2861" w:rsidRDefault="009D2861" w:rsidP="009D2861">
      <w:pPr>
        <w:numPr>
          <w:ilvl w:val="0"/>
          <w:numId w:val="2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Приведенный коэффициент </w:t>
      </w:r>
      <w:proofErr w:type="spellStart"/>
      <w:r>
        <w:rPr>
          <w:rFonts w:ascii="Arial" w:hAnsi="Arial" w:cs="Arial"/>
          <w:color w:val="000000"/>
          <w:sz w:val="21"/>
          <w:szCs w:val="21"/>
        </w:rPr>
        <w:t>температуропроводности</w:t>
      </w:r>
      <w:proofErr w:type="spellEnd"/>
      <w:r>
        <w:rPr>
          <w:rFonts w:ascii="Arial" w:hAnsi="Arial" w:cs="Arial"/>
          <w:color w:val="000000"/>
          <w:sz w:val="21"/>
          <w:szCs w:val="21"/>
        </w:rPr>
        <w:t> </w:t>
      </w:r>
      <w:proofErr w:type="spellStart"/>
      <w:r>
        <w:rPr>
          <w:rStyle w:val="form"/>
          <w:i/>
          <w:iCs/>
          <w:color w:val="000000"/>
          <w:sz w:val="26"/>
          <w:szCs w:val="26"/>
        </w:rPr>
        <w:t>a</w:t>
      </w:r>
      <w:r>
        <w:rPr>
          <w:rStyle w:val="form"/>
          <w:i/>
          <w:iCs/>
          <w:color w:val="000000"/>
          <w:sz w:val="26"/>
          <w:szCs w:val="26"/>
          <w:vertAlign w:val="subscript"/>
        </w:rPr>
        <w:t>red</w:t>
      </w:r>
      <w:proofErr w:type="spellEnd"/>
      <w:r>
        <w:rPr>
          <w:rFonts w:ascii="Arial" w:hAnsi="Arial" w:cs="Arial"/>
          <w:color w:val="000000"/>
          <w:sz w:val="21"/>
          <w:szCs w:val="21"/>
        </w:rPr>
        <w:t> = 0,00155 м</w:t>
      </w:r>
      <w:r>
        <w:rPr>
          <w:rFonts w:ascii="Arial" w:hAnsi="Arial" w:cs="Arial"/>
          <w:color w:val="000000"/>
          <w:sz w:val="21"/>
          <w:szCs w:val="21"/>
          <w:vertAlign w:val="superscript"/>
        </w:rPr>
        <w:t>2</w:t>
      </w:r>
      <w:r>
        <w:rPr>
          <w:rFonts w:ascii="Arial" w:hAnsi="Arial" w:cs="Arial"/>
          <w:color w:val="000000"/>
          <w:sz w:val="21"/>
          <w:szCs w:val="21"/>
        </w:rPr>
        <w:t>·ч</w:t>
      </w:r>
      <w:r>
        <w:rPr>
          <w:rFonts w:ascii="Arial" w:hAnsi="Arial" w:cs="Arial"/>
          <w:color w:val="000000"/>
          <w:sz w:val="21"/>
          <w:szCs w:val="21"/>
          <w:vertAlign w:val="superscript"/>
        </w:rPr>
        <w:t>-1</w:t>
      </w:r>
      <w:r>
        <w:rPr>
          <w:rFonts w:ascii="Arial" w:hAnsi="Arial" w:cs="Arial"/>
          <w:color w:val="000000"/>
          <w:sz w:val="21"/>
          <w:szCs w:val="21"/>
        </w:rPr>
        <w:t>.</w:t>
      </w:r>
    </w:p>
    <w:p w14:paraId="2994B185" w14:textId="77777777" w:rsidR="009D2861" w:rsidRDefault="009D2861" w:rsidP="009D2861">
      <w:pPr>
        <w:numPr>
          <w:ilvl w:val="0"/>
          <w:numId w:val="2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равномерно-распределенной нагрузки </w:t>
      </w:r>
      <w:proofErr w:type="spellStart"/>
      <w:r>
        <w:rPr>
          <w:rStyle w:val="form"/>
          <w:i/>
          <w:iCs/>
          <w:color w:val="000000"/>
          <w:sz w:val="26"/>
          <w:szCs w:val="26"/>
        </w:rPr>
        <w:t>q</w:t>
      </w:r>
      <w:r>
        <w:rPr>
          <w:rStyle w:val="form"/>
          <w:i/>
          <w:iCs/>
          <w:color w:val="000000"/>
          <w:sz w:val="26"/>
          <w:szCs w:val="26"/>
          <w:vertAlign w:val="subscript"/>
        </w:rPr>
        <w:t>n</w:t>
      </w:r>
      <w:proofErr w:type="spellEnd"/>
      <w:r>
        <w:rPr>
          <w:rFonts w:ascii="Arial" w:hAnsi="Arial" w:cs="Arial"/>
          <w:color w:val="000000"/>
          <w:sz w:val="21"/>
          <w:szCs w:val="21"/>
        </w:rPr>
        <w:t> = 31 кН·м</w:t>
      </w:r>
      <w:r>
        <w:rPr>
          <w:rFonts w:ascii="Arial" w:hAnsi="Arial" w:cs="Arial"/>
          <w:color w:val="000000"/>
          <w:sz w:val="21"/>
          <w:szCs w:val="21"/>
          <w:vertAlign w:val="superscript"/>
        </w:rPr>
        <w:t>-1</w:t>
      </w:r>
      <w:r>
        <w:rPr>
          <w:rFonts w:ascii="Arial" w:hAnsi="Arial" w:cs="Arial"/>
          <w:color w:val="000000"/>
          <w:sz w:val="21"/>
          <w:szCs w:val="21"/>
        </w:rPr>
        <w:t>.</w:t>
      </w:r>
    </w:p>
    <w:p w14:paraId="486B0712"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 </w:t>
      </w:r>
      <w:r>
        <w:rPr>
          <w:rFonts w:ascii="Arial" w:hAnsi="Arial" w:cs="Arial"/>
          <w:color w:val="000000"/>
          <w:sz w:val="21"/>
          <w:szCs w:val="21"/>
        </w:rPr>
        <w:t>Фактический предел огнестойкости плиты </w:t>
      </w:r>
      <w:proofErr w:type="spellStart"/>
      <w:r>
        <w:rPr>
          <w:rStyle w:val="form"/>
          <w:i/>
          <w:iCs/>
          <w:color w:val="000000"/>
          <w:sz w:val="26"/>
          <w:szCs w:val="26"/>
        </w:rPr>
        <w:t>П</w:t>
      </w:r>
      <w:r>
        <w:rPr>
          <w:rStyle w:val="form"/>
          <w:i/>
          <w:iCs/>
          <w:color w:val="000000"/>
          <w:sz w:val="26"/>
          <w:szCs w:val="26"/>
          <w:vertAlign w:val="subscript"/>
        </w:rPr>
        <w:t>ф</w:t>
      </w:r>
      <w:proofErr w:type="spellEnd"/>
      <w:r>
        <w:rPr>
          <w:rFonts w:ascii="Arial" w:hAnsi="Arial" w:cs="Arial"/>
          <w:color w:val="000000"/>
          <w:sz w:val="21"/>
          <w:szCs w:val="21"/>
        </w:rPr>
        <w:t>.</w:t>
      </w:r>
    </w:p>
    <w:p w14:paraId="4CFB0984"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lastRenderedPageBreak/>
        <w:t>Вариант 7</w:t>
      </w:r>
    </w:p>
    <w:p w14:paraId="55A8EDD6"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p>
    <w:p w14:paraId="4CB8FF43" w14:textId="77777777" w:rsidR="009D2861" w:rsidRDefault="009D2861" w:rsidP="009D2861">
      <w:pPr>
        <w:numPr>
          <w:ilvl w:val="0"/>
          <w:numId w:val="2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Сплошная железобетонная плита перекрытия, свободно опирающаяся по двум сторонам.</w:t>
      </w:r>
    </w:p>
    <w:p w14:paraId="702582FB" w14:textId="77777777" w:rsidR="009D2861" w:rsidRDefault="009D2861" w:rsidP="009D2861">
      <w:pPr>
        <w:numPr>
          <w:ilvl w:val="0"/>
          <w:numId w:val="2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Размеры сечения: высота сечения (толщина плиты) </w:t>
      </w:r>
      <w:r>
        <w:rPr>
          <w:rStyle w:val="form"/>
          <w:i/>
          <w:iCs/>
          <w:color w:val="000000"/>
          <w:sz w:val="26"/>
          <w:szCs w:val="26"/>
        </w:rPr>
        <w:t>h</w:t>
      </w:r>
      <w:r>
        <w:rPr>
          <w:rFonts w:ascii="Arial" w:hAnsi="Arial" w:cs="Arial"/>
          <w:color w:val="000000"/>
          <w:sz w:val="21"/>
          <w:szCs w:val="21"/>
        </w:rPr>
        <w:t> = 160 мм, ширина сечения </w:t>
      </w:r>
      <w:r>
        <w:rPr>
          <w:rStyle w:val="form"/>
          <w:i/>
          <w:iCs/>
          <w:color w:val="000000"/>
          <w:sz w:val="26"/>
          <w:szCs w:val="26"/>
        </w:rPr>
        <w:t>b</w:t>
      </w:r>
      <w:r>
        <w:rPr>
          <w:rFonts w:ascii="Arial" w:hAnsi="Arial" w:cs="Arial"/>
          <w:color w:val="000000"/>
          <w:sz w:val="21"/>
          <w:szCs w:val="21"/>
        </w:rPr>
        <w:t> = 2400 мм, длина рабочего пролета </w:t>
      </w:r>
      <w:r>
        <w:rPr>
          <w:rStyle w:val="form"/>
          <w:i/>
          <w:iCs/>
          <w:color w:val="000000"/>
          <w:sz w:val="26"/>
          <w:szCs w:val="26"/>
        </w:rPr>
        <w:t>l</w:t>
      </w:r>
      <w:r>
        <w:rPr>
          <w:rFonts w:ascii="Arial" w:hAnsi="Arial" w:cs="Arial"/>
          <w:color w:val="000000"/>
          <w:sz w:val="21"/>
          <w:szCs w:val="21"/>
        </w:rPr>
        <w:t> = 4800 мм.</w:t>
      </w:r>
    </w:p>
    <w:p w14:paraId="6A1EC89F" w14:textId="77777777" w:rsidR="009D2861" w:rsidRDefault="009D2861" w:rsidP="009D2861">
      <w:pPr>
        <w:numPr>
          <w:ilvl w:val="0"/>
          <w:numId w:val="2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Бетон тяжелый, класса В35, средняя плотность бетона </w:t>
      </w:r>
      <w:r>
        <w:rPr>
          <w:rStyle w:val="form"/>
          <w:i/>
          <w:iCs/>
          <w:color w:val="000000"/>
          <w:sz w:val="26"/>
          <w:szCs w:val="26"/>
        </w:rPr>
        <w:t>ρ</w:t>
      </w:r>
      <w:r>
        <w:rPr>
          <w:rStyle w:val="form"/>
          <w:i/>
          <w:iCs/>
          <w:color w:val="000000"/>
          <w:sz w:val="26"/>
          <w:szCs w:val="26"/>
          <w:vertAlign w:val="subscript"/>
        </w:rPr>
        <w:t>0</w:t>
      </w:r>
      <w:r>
        <w:rPr>
          <w:rFonts w:ascii="Arial" w:hAnsi="Arial" w:cs="Arial"/>
          <w:color w:val="000000"/>
          <w:sz w:val="21"/>
          <w:szCs w:val="21"/>
        </w:rPr>
        <w:t> = 2300 кг·м</w:t>
      </w:r>
      <w:r>
        <w:rPr>
          <w:rFonts w:ascii="Arial" w:hAnsi="Arial" w:cs="Arial"/>
          <w:color w:val="000000"/>
          <w:sz w:val="21"/>
          <w:szCs w:val="21"/>
          <w:vertAlign w:val="superscript"/>
        </w:rPr>
        <w:t>-3</w:t>
      </w:r>
      <w:r>
        <w:rPr>
          <w:rFonts w:ascii="Arial" w:hAnsi="Arial" w:cs="Arial"/>
          <w:color w:val="000000"/>
          <w:sz w:val="21"/>
          <w:szCs w:val="21"/>
        </w:rPr>
        <w:t>.</w:t>
      </w:r>
    </w:p>
    <w:p w14:paraId="3A037C44" w14:textId="77777777" w:rsidR="009D2861" w:rsidRDefault="009D2861" w:rsidP="009D2861">
      <w:pPr>
        <w:numPr>
          <w:ilvl w:val="0"/>
          <w:numId w:val="2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Плита в растянутой зоне армирована арматурой класса А-IV, 6 стержней Ø18 мм, толщина защитного слоя </w:t>
      </w:r>
      <w:proofErr w:type="spellStart"/>
      <w:r>
        <w:rPr>
          <w:rStyle w:val="form"/>
          <w:i/>
          <w:iCs/>
          <w:color w:val="000000"/>
          <w:sz w:val="26"/>
          <w:szCs w:val="26"/>
        </w:rPr>
        <w:t>а</w:t>
      </w:r>
      <w:r>
        <w:rPr>
          <w:rStyle w:val="form"/>
          <w:i/>
          <w:iCs/>
          <w:color w:val="000000"/>
          <w:sz w:val="26"/>
          <w:szCs w:val="26"/>
          <w:vertAlign w:val="subscript"/>
        </w:rPr>
        <w:t>l</w:t>
      </w:r>
      <w:proofErr w:type="spellEnd"/>
      <w:r>
        <w:rPr>
          <w:rFonts w:ascii="Arial" w:hAnsi="Arial" w:cs="Arial"/>
          <w:color w:val="000000"/>
          <w:sz w:val="21"/>
          <w:szCs w:val="21"/>
        </w:rPr>
        <w:t> = 30 мм.</w:t>
      </w:r>
    </w:p>
    <w:p w14:paraId="32C303E3" w14:textId="77777777" w:rsidR="009D2861" w:rsidRDefault="009D2861" w:rsidP="009D2861">
      <w:pPr>
        <w:numPr>
          <w:ilvl w:val="0"/>
          <w:numId w:val="2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Приведенный коэффициент </w:t>
      </w:r>
      <w:proofErr w:type="spellStart"/>
      <w:r>
        <w:rPr>
          <w:rFonts w:ascii="Arial" w:hAnsi="Arial" w:cs="Arial"/>
          <w:color w:val="000000"/>
          <w:sz w:val="21"/>
          <w:szCs w:val="21"/>
        </w:rPr>
        <w:t>температуропроводности</w:t>
      </w:r>
      <w:proofErr w:type="spellEnd"/>
      <w:r>
        <w:rPr>
          <w:rFonts w:ascii="Arial" w:hAnsi="Arial" w:cs="Arial"/>
          <w:color w:val="000000"/>
          <w:sz w:val="21"/>
          <w:szCs w:val="21"/>
        </w:rPr>
        <w:t> </w:t>
      </w:r>
      <w:proofErr w:type="spellStart"/>
      <w:r>
        <w:rPr>
          <w:rStyle w:val="form"/>
          <w:i/>
          <w:iCs/>
          <w:color w:val="000000"/>
          <w:sz w:val="26"/>
          <w:szCs w:val="26"/>
        </w:rPr>
        <w:t>a</w:t>
      </w:r>
      <w:r>
        <w:rPr>
          <w:rStyle w:val="form"/>
          <w:i/>
          <w:iCs/>
          <w:color w:val="000000"/>
          <w:sz w:val="26"/>
          <w:szCs w:val="26"/>
          <w:vertAlign w:val="subscript"/>
        </w:rPr>
        <w:t>red</w:t>
      </w:r>
      <w:proofErr w:type="spellEnd"/>
      <w:r>
        <w:rPr>
          <w:rFonts w:ascii="Arial" w:hAnsi="Arial" w:cs="Arial"/>
          <w:color w:val="000000"/>
          <w:sz w:val="21"/>
          <w:szCs w:val="21"/>
        </w:rPr>
        <w:t> = 0,00155 м</w:t>
      </w:r>
      <w:r>
        <w:rPr>
          <w:rFonts w:ascii="Arial" w:hAnsi="Arial" w:cs="Arial"/>
          <w:color w:val="000000"/>
          <w:sz w:val="21"/>
          <w:szCs w:val="21"/>
          <w:vertAlign w:val="superscript"/>
        </w:rPr>
        <w:t>2</w:t>
      </w:r>
      <w:r>
        <w:rPr>
          <w:rFonts w:ascii="Arial" w:hAnsi="Arial" w:cs="Arial"/>
          <w:color w:val="000000"/>
          <w:sz w:val="21"/>
          <w:szCs w:val="21"/>
        </w:rPr>
        <w:t>·ч</w:t>
      </w:r>
      <w:r>
        <w:rPr>
          <w:rFonts w:ascii="Arial" w:hAnsi="Arial" w:cs="Arial"/>
          <w:color w:val="000000"/>
          <w:sz w:val="21"/>
          <w:szCs w:val="21"/>
          <w:vertAlign w:val="superscript"/>
        </w:rPr>
        <w:t>-1</w:t>
      </w:r>
      <w:r>
        <w:rPr>
          <w:rFonts w:ascii="Arial" w:hAnsi="Arial" w:cs="Arial"/>
          <w:color w:val="000000"/>
          <w:sz w:val="21"/>
          <w:szCs w:val="21"/>
        </w:rPr>
        <w:t>.</w:t>
      </w:r>
    </w:p>
    <w:p w14:paraId="7E78E45E" w14:textId="77777777" w:rsidR="009D2861" w:rsidRDefault="009D2861" w:rsidP="009D2861">
      <w:pPr>
        <w:numPr>
          <w:ilvl w:val="0"/>
          <w:numId w:val="2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равномерно-распределенной нагрузки </w:t>
      </w:r>
      <w:proofErr w:type="spellStart"/>
      <w:r>
        <w:rPr>
          <w:rStyle w:val="form"/>
          <w:i/>
          <w:iCs/>
          <w:color w:val="000000"/>
          <w:sz w:val="26"/>
          <w:szCs w:val="26"/>
        </w:rPr>
        <w:t>q</w:t>
      </w:r>
      <w:r>
        <w:rPr>
          <w:rStyle w:val="form"/>
          <w:i/>
          <w:iCs/>
          <w:color w:val="000000"/>
          <w:sz w:val="26"/>
          <w:szCs w:val="26"/>
          <w:vertAlign w:val="subscript"/>
        </w:rPr>
        <w:t>n</w:t>
      </w:r>
      <w:proofErr w:type="spellEnd"/>
      <w:r>
        <w:rPr>
          <w:rFonts w:ascii="Arial" w:hAnsi="Arial" w:cs="Arial"/>
          <w:color w:val="000000"/>
          <w:sz w:val="21"/>
          <w:szCs w:val="21"/>
        </w:rPr>
        <w:t> = 31 кН·м</w:t>
      </w:r>
      <w:r>
        <w:rPr>
          <w:rFonts w:ascii="Arial" w:hAnsi="Arial" w:cs="Arial"/>
          <w:color w:val="000000"/>
          <w:sz w:val="21"/>
          <w:szCs w:val="21"/>
          <w:vertAlign w:val="superscript"/>
        </w:rPr>
        <w:t>-1</w:t>
      </w:r>
      <w:r>
        <w:rPr>
          <w:rFonts w:ascii="Arial" w:hAnsi="Arial" w:cs="Arial"/>
          <w:color w:val="000000"/>
          <w:sz w:val="21"/>
          <w:szCs w:val="21"/>
        </w:rPr>
        <w:t>.</w:t>
      </w:r>
    </w:p>
    <w:p w14:paraId="7EDDE03B"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w:t>
      </w:r>
      <w:r>
        <w:rPr>
          <w:rFonts w:ascii="Arial" w:hAnsi="Arial" w:cs="Arial"/>
          <w:color w:val="000000"/>
          <w:sz w:val="21"/>
          <w:szCs w:val="21"/>
        </w:rPr>
        <w:t> Фактический предел огнестойкости плиты </w:t>
      </w:r>
      <w:proofErr w:type="spellStart"/>
      <w:r>
        <w:rPr>
          <w:rStyle w:val="form"/>
          <w:i/>
          <w:iCs/>
          <w:color w:val="000000"/>
          <w:sz w:val="26"/>
          <w:szCs w:val="26"/>
        </w:rPr>
        <w:t>П</w:t>
      </w:r>
      <w:r>
        <w:rPr>
          <w:rStyle w:val="form"/>
          <w:i/>
          <w:iCs/>
          <w:color w:val="000000"/>
          <w:sz w:val="26"/>
          <w:szCs w:val="26"/>
          <w:vertAlign w:val="subscript"/>
        </w:rPr>
        <w:t>ф</w:t>
      </w:r>
      <w:proofErr w:type="spellEnd"/>
      <w:r>
        <w:rPr>
          <w:rFonts w:ascii="Arial" w:hAnsi="Arial" w:cs="Arial"/>
          <w:color w:val="000000"/>
          <w:sz w:val="21"/>
          <w:szCs w:val="21"/>
        </w:rPr>
        <w:t>.</w:t>
      </w:r>
    </w:p>
    <w:p w14:paraId="20F041D4"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8</w:t>
      </w:r>
    </w:p>
    <w:p w14:paraId="3C1A2860"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p>
    <w:p w14:paraId="528BB3DB" w14:textId="77777777" w:rsidR="009D2861" w:rsidRDefault="009D2861" w:rsidP="009D2861">
      <w:pPr>
        <w:numPr>
          <w:ilvl w:val="0"/>
          <w:numId w:val="2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Сплошная железобетонная плита перекрытия, свободно опирающаяся по двум сторонам.</w:t>
      </w:r>
    </w:p>
    <w:p w14:paraId="547FAF40" w14:textId="77777777" w:rsidR="009D2861" w:rsidRDefault="009D2861" w:rsidP="009D2861">
      <w:pPr>
        <w:numPr>
          <w:ilvl w:val="0"/>
          <w:numId w:val="2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Размеры сечения: высота сечения (толщина плиты) </w:t>
      </w:r>
      <w:r>
        <w:rPr>
          <w:rStyle w:val="form"/>
          <w:i/>
          <w:iCs/>
          <w:color w:val="000000"/>
          <w:sz w:val="26"/>
          <w:szCs w:val="26"/>
        </w:rPr>
        <w:t>h</w:t>
      </w:r>
      <w:r>
        <w:rPr>
          <w:rFonts w:ascii="Arial" w:hAnsi="Arial" w:cs="Arial"/>
          <w:color w:val="000000"/>
          <w:sz w:val="21"/>
          <w:szCs w:val="21"/>
        </w:rPr>
        <w:t> = 140 мм, ширина сечения </w:t>
      </w:r>
      <w:r>
        <w:rPr>
          <w:rStyle w:val="form"/>
          <w:i/>
          <w:iCs/>
          <w:color w:val="000000"/>
          <w:sz w:val="26"/>
          <w:szCs w:val="26"/>
        </w:rPr>
        <w:t>b</w:t>
      </w:r>
      <w:r>
        <w:rPr>
          <w:rFonts w:ascii="Arial" w:hAnsi="Arial" w:cs="Arial"/>
          <w:color w:val="000000"/>
          <w:sz w:val="21"/>
          <w:szCs w:val="21"/>
        </w:rPr>
        <w:t> = 1400 мм, длина рабочего пролета </w:t>
      </w:r>
      <w:r>
        <w:rPr>
          <w:rStyle w:val="form"/>
          <w:i/>
          <w:iCs/>
          <w:color w:val="000000"/>
          <w:sz w:val="26"/>
          <w:szCs w:val="26"/>
        </w:rPr>
        <w:t>l</w:t>
      </w:r>
      <w:r>
        <w:rPr>
          <w:rFonts w:ascii="Arial" w:hAnsi="Arial" w:cs="Arial"/>
          <w:color w:val="000000"/>
          <w:sz w:val="21"/>
          <w:szCs w:val="21"/>
        </w:rPr>
        <w:t> = 4800 мм.</w:t>
      </w:r>
    </w:p>
    <w:p w14:paraId="41730A29" w14:textId="77777777" w:rsidR="009D2861" w:rsidRDefault="009D2861" w:rsidP="009D2861">
      <w:pPr>
        <w:numPr>
          <w:ilvl w:val="0"/>
          <w:numId w:val="2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Бетон тяжелый, класса В20, средняя плотность бетона </w:t>
      </w:r>
      <w:r>
        <w:rPr>
          <w:rStyle w:val="form"/>
          <w:i/>
          <w:iCs/>
          <w:color w:val="000000"/>
          <w:sz w:val="26"/>
          <w:szCs w:val="26"/>
        </w:rPr>
        <w:t>ρ</w:t>
      </w:r>
      <w:r>
        <w:rPr>
          <w:rStyle w:val="form"/>
          <w:i/>
          <w:iCs/>
          <w:color w:val="000000"/>
          <w:sz w:val="26"/>
          <w:szCs w:val="26"/>
          <w:vertAlign w:val="subscript"/>
        </w:rPr>
        <w:t>0</w:t>
      </w:r>
      <w:r>
        <w:rPr>
          <w:rFonts w:ascii="Arial" w:hAnsi="Arial" w:cs="Arial"/>
          <w:color w:val="000000"/>
          <w:sz w:val="21"/>
          <w:szCs w:val="21"/>
        </w:rPr>
        <w:t> = 2000 кг·м</w:t>
      </w:r>
      <w:r>
        <w:rPr>
          <w:rFonts w:ascii="Arial" w:hAnsi="Arial" w:cs="Arial"/>
          <w:color w:val="000000"/>
          <w:sz w:val="21"/>
          <w:szCs w:val="21"/>
          <w:vertAlign w:val="superscript"/>
        </w:rPr>
        <w:t>-3</w:t>
      </w:r>
      <w:r>
        <w:rPr>
          <w:rFonts w:ascii="Arial" w:hAnsi="Arial" w:cs="Arial"/>
          <w:color w:val="000000"/>
          <w:sz w:val="21"/>
          <w:szCs w:val="21"/>
        </w:rPr>
        <w:t>,</w:t>
      </w:r>
    </w:p>
    <w:p w14:paraId="75598D8D" w14:textId="77777777" w:rsidR="009D2861" w:rsidRDefault="009D2861" w:rsidP="009D2861">
      <w:pPr>
        <w:numPr>
          <w:ilvl w:val="0"/>
          <w:numId w:val="2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Плита в растянутой зоне армирована арматурой класса А-II, 6 стержней Ø25 мм, толщина защитного слоя </w:t>
      </w:r>
      <w:proofErr w:type="spellStart"/>
      <w:r>
        <w:rPr>
          <w:rStyle w:val="form"/>
          <w:i/>
          <w:iCs/>
          <w:color w:val="000000"/>
          <w:sz w:val="26"/>
          <w:szCs w:val="26"/>
        </w:rPr>
        <w:t>а</w:t>
      </w:r>
      <w:r>
        <w:rPr>
          <w:rStyle w:val="form"/>
          <w:i/>
          <w:iCs/>
          <w:color w:val="000000"/>
          <w:sz w:val="26"/>
          <w:szCs w:val="26"/>
          <w:vertAlign w:val="subscript"/>
        </w:rPr>
        <w:t>l</w:t>
      </w:r>
      <w:proofErr w:type="spellEnd"/>
      <w:r>
        <w:rPr>
          <w:rFonts w:ascii="Arial" w:hAnsi="Arial" w:cs="Arial"/>
          <w:color w:val="000000"/>
          <w:sz w:val="21"/>
          <w:szCs w:val="21"/>
        </w:rPr>
        <w:t> = 20 мм.</w:t>
      </w:r>
    </w:p>
    <w:p w14:paraId="07983F14" w14:textId="77777777" w:rsidR="009D2861" w:rsidRDefault="009D2861" w:rsidP="009D2861">
      <w:pPr>
        <w:numPr>
          <w:ilvl w:val="0"/>
          <w:numId w:val="2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Приведенный коэффициент </w:t>
      </w:r>
      <w:proofErr w:type="spellStart"/>
      <w:r>
        <w:rPr>
          <w:rFonts w:ascii="Arial" w:hAnsi="Arial" w:cs="Arial"/>
          <w:color w:val="000000"/>
          <w:sz w:val="21"/>
          <w:szCs w:val="21"/>
        </w:rPr>
        <w:t>температуропроводности</w:t>
      </w:r>
      <w:proofErr w:type="spellEnd"/>
      <w:r>
        <w:rPr>
          <w:rFonts w:ascii="Arial" w:hAnsi="Arial" w:cs="Arial"/>
          <w:color w:val="000000"/>
          <w:sz w:val="21"/>
          <w:szCs w:val="21"/>
        </w:rPr>
        <w:t> </w:t>
      </w:r>
      <w:proofErr w:type="spellStart"/>
      <w:r>
        <w:rPr>
          <w:rStyle w:val="form"/>
          <w:i/>
          <w:iCs/>
          <w:color w:val="000000"/>
          <w:sz w:val="26"/>
          <w:szCs w:val="26"/>
        </w:rPr>
        <w:t>a</w:t>
      </w:r>
      <w:r>
        <w:rPr>
          <w:rStyle w:val="form"/>
          <w:i/>
          <w:iCs/>
          <w:color w:val="000000"/>
          <w:sz w:val="26"/>
          <w:szCs w:val="26"/>
          <w:vertAlign w:val="subscript"/>
        </w:rPr>
        <w:t>red</w:t>
      </w:r>
      <w:proofErr w:type="spellEnd"/>
      <w:r>
        <w:rPr>
          <w:rFonts w:ascii="Arial" w:hAnsi="Arial" w:cs="Arial"/>
          <w:color w:val="000000"/>
          <w:sz w:val="21"/>
          <w:szCs w:val="21"/>
        </w:rPr>
        <w:t> = 0,00116 м</w:t>
      </w:r>
      <w:r>
        <w:rPr>
          <w:rFonts w:ascii="Arial" w:hAnsi="Arial" w:cs="Arial"/>
          <w:color w:val="000000"/>
          <w:sz w:val="21"/>
          <w:szCs w:val="21"/>
          <w:vertAlign w:val="superscript"/>
        </w:rPr>
        <w:t>2</w:t>
      </w:r>
      <w:r>
        <w:rPr>
          <w:rFonts w:ascii="Arial" w:hAnsi="Arial" w:cs="Arial"/>
          <w:color w:val="000000"/>
          <w:sz w:val="21"/>
          <w:szCs w:val="21"/>
        </w:rPr>
        <w:t>·ч</w:t>
      </w:r>
      <w:r>
        <w:rPr>
          <w:rFonts w:ascii="Arial" w:hAnsi="Arial" w:cs="Arial"/>
          <w:color w:val="000000"/>
          <w:sz w:val="21"/>
          <w:szCs w:val="21"/>
          <w:vertAlign w:val="superscript"/>
        </w:rPr>
        <w:t>-1</w:t>
      </w:r>
      <w:r>
        <w:rPr>
          <w:rFonts w:ascii="Arial" w:hAnsi="Arial" w:cs="Arial"/>
          <w:color w:val="000000"/>
          <w:sz w:val="21"/>
          <w:szCs w:val="21"/>
        </w:rPr>
        <w:t>.</w:t>
      </w:r>
    </w:p>
    <w:p w14:paraId="76B8A89F" w14:textId="77777777" w:rsidR="009D2861" w:rsidRDefault="009D2861" w:rsidP="009D2861">
      <w:pPr>
        <w:numPr>
          <w:ilvl w:val="0"/>
          <w:numId w:val="2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равномерно-распределенной нагрузки </w:t>
      </w:r>
      <w:proofErr w:type="spellStart"/>
      <w:r>
        <w:rPr>
          <w:rStyle w:val="form"/>
          <w:i/>
          <w:iCs/>
          <w:color w:val="000000"/>
          <w:sz w:val="26"/>
          <w:szCs w:val="26"/>
        </w:rPr>
        <w:t>q</w:t>
      </w:r>
      <w:r>
        <w:rPr>
          <w:rStyle w:val="form"/>
          <w:i/>
          <w:iCs/>
          <w:color w:val="000000"/>
          <w:sz w:val="26"/>
          <w:szCs w:val="26"/>
          <w:vertAlign w:val="subscript"/>
        </w:rPr>
        <w:t>n</w:t>
      </w:r>
      <w:proofErr w:type="spellEnd"/>
      <w:r>
        <w:rPr>
          <w:rFonts w:ascii="Arial" w:hAnsi="Arial" w:cs="Arial"/>
          <w:color w:val="000000"/>
          <w:sz w:val="21"/>
          <w:szCs w:val="21"/>
        </w:rPr>
        <w:t> = 4,5 кН·м</w:t>
      </w:r>
      <w:r>
        <w:rPr>
          <w:rFonts w:ascii="Arial" w:hAnsi="Arial" w:cs="Arial"/>
          <w:color w:val="000000"/>
          <w:sz w:val="21"/>
          <w:szCs w:val="21"/>
          <w:vertAlign w:val="superscript"/>
        </w:rPr>
        <w:t>-1</w:t>
      </w:r>
      <w:r>
        <w:rPr>
          <w:rFonts w:ascii="Arial" w:hAnsi="Arial" w:cs="Arial"/>
          <w:color w:val="000000"/>
          <w:sz w:val="21"/>
          <w:szCs w:val="21"/>
        </w:rPr>
        <w:t>.</w:t>
      </w:r>
    </w:p>
    <w:p w14:paraId="2529CB1B"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w:t>
      </w:r>
      <w:r>
        <w:rPr>
          <w:rFonts w:ascii="Arial" w:hAnsi="Arial" w:cs="Arial"/>
          <w:color w:val="000000"/>
          <w:sz w:val="21"/>
          <w:szCs w:val="21"/>
        </w:rPr>
        <w:t> Фактический предел огнестойкости плиты </w:t>
      </w:r>
      <w:proofErr w:type="spellStart"/>
      <w:r>
        <w:rPr>
          <w:rStyle w:val="form"/>
          <w:i/>
          <w:iCs/>
          <w:color w:val="000000"/>
          <w:sz w:val="26"/>
          <w:szCs w:val="26"/>
        </w:rPr>
        <w:t>П</w:t>
      </w:r>
      <w:r>
        <w:rPr>
          <w:rStyle w:val="form"/>
          <w:i/>
          <w:iCs/>
          <w:color w:val="000000"/>
          <w:sz w:val="26"/>
          <w:szCs w:val="26"/>
          <w:vertAlign w:val="subscript"/>
        </w:rPr>
        <w:t>ф</w:t>
      </w:r>
      <w:proofErr w:type="spellEnd"/>
      <w:r>
        <w:rPr>
          <w:rFonts w:ascii="Arial" w:hAnsi="Arial" w:cs="Arial"/>
          <w:color w:val="000000"/>
          <w:sz w:val="21"/>
          <w:szCs w:val="21"/>
        </w:rPr>
        <w:t>.</w:t>
      </w:r>
    </w:p>
    <w:p w14:paraId="4F61A1A6"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9</w:t>
      </w:r>
    </w:p>
    <w:p w14:paraId="6F834B26"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p>
    <w:p w14:paraId="1AE6D596" w14:textId="77777777" w:rsidR="009D2861" w:rsidRDefault="009D2861" w:rsidP="009D2861">
      <w:pPr>
        <w:numPr>
          <w:ilvl w:val="0"/>
          <w:numId w:val="2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Сплошная железобетонная плита перекрытия, свободно опирающаяся по двум сторонам.</w:t>
      </w:r>
    </w:p>
    <w:p w14:paraId="249C9ACF" w14:textId="77777777" w:rsidR="009D2861" w:rsidRDefault="009D2861" w:rsidP="009D2861">
      <w:pPr>
        <w:numPr>
          <w:ilvl w:val="0"/>
          <w:numId w:val="2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Размеры сечения: высота сечения (толщина плиты) </w:t>
      </w:r>
      <w:r>
        <w:rPr>
          <w:rStyle w:val="form"/>
          <w:i/>
          <w:iCs/>
          <w:color w:val="000000"/>
          <w:sz w:val="26"/>
          <w:szCs w:val="26"/>
        </w:rPr>
        <w:t>h</w:t>
      </w:r>
      <w:r>
        <w:rPr>
          <w:rFonts w:ascii="Arial" w:hAnsi="Arial" w:cs="Arial"/>
          <w:color w:val="000000"/>
          <w:sz w:val="21"/>
          <w:szCs w:val="21"/>
        </w:rPr>
        <w:t> = 180 мм, ширина сечения </w:t>
      </w:r>
      <w:r>
        <w:rPr>
          <w:rStyle w:val="form"/>
          <w:i/>
          <w:iCs/>
          <w:color w:val="000000"/>
          <w:sz w:val="26"/>
          <w:szCs w:val="26"/>
        </w:rPr>
        <w:t>b</w:t>
      </w:r>
      <w:r>
        <w:rPr>
          <w:rFonts w:ascii="Arial" w:hAnsi="Arial" w:cs="Arial"/>
          <w:color w:val="000000"/>
          <w:sz w:val="21"/>
          <w:szCs w:val="21"/>
        </w:rPr>
        <w:t> = 2400 мм, длина рабочего пролета </w:t>
      </w:r>
      <w:r>
        <w:rPr>
          <w:rStyle w:val="form"/>
          <w:i/>
          <w:iCs/>
          <w:color w:val="000000"/>
          <w:sz w:val="26"/>
          <w:szCs w:val="26"/>
        </w:rPr>
        <w:t>l</w:t>
      </w:r>
      <w:r>
        <w:rPr>
          <w:rFonts w:ascii="Arial" w:hAnsi="Arial" w:cs="Arial"/>
          <w:color w:val="000000"/>
          <w:sz w:val="21"/>
          <w:szCs w:val="21"/>
        </w:rPr>
        <w:t> = 3600 мм.</w:t>
      </w:r>
    </w:p>
    <w:p w14:paraId="26EBBD55" w14:textId="77777777" w:rsidR="009D2861" w:rsidRDefault="009D2861" w:rsidP="009D2861">
      <w:pPr>
        <w:numPr>
          <w:ilvl w:val="0"/>
          <w:numId w:val="2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Бетон тяжелый, класса В25, средняя плотность бетона </w:t>
      </w:r>
      <w:r>
        <w:rPr>
          <w:rStyle w:val="form"/>
          <w:i/>
          <w:iCs/>
          <w:color w:val="000000"/>
          <w:sz w:val="26"/>
          <w:szCs w:val="26"/>
        </w:rPr>
        <w:t>ρ</w:t>
      </w:r>
      <w:r>
        <w:rPr>
          <w:rStyle w:val="form"/>
          <w:i/>
          <w:iCs/>
          <w:color w:val="000000"/>
          <w:sz w:val="26"/>
          <w:szCs w:val="26"/>
          <w:vertAlign w:val="subscript"/>
        </w:rPr>
        <w:t>0</w:t>
      </w:r>
      <w:r>
        <w:rPr>
          <w:rFonts w:ascii="Arial" w:hAnsi="Arial" w:cs="Arial"/>
          <w:color w:val="000000"/>
          <w:sz w:val="21"/>
          <w:szCs w:val="21"/>
        </w:rPr>
        <w:t> = 1900 кг·м</w:t>
      </w:r>
      <w:r>
        <w:rPr>
          <w:rFonts w:ascii="Arial" w:hAnsi="Arial" w:cs="Arial"/>
          <w:color w:val="000000"/>
          <w:sz w:val="21"/>
          <w:szCs w:val="21"/>
          <w:vertAlign w:val="superscript"/>
        </w:rPr>
        <w:t>-3</w:t>
      </w:r>
      <w:r>
        <w:rPr>
          <w:rFonts w:ascii="Arial" w:hAnsi="Arial" w:cs="Arial"/>
          <w:color w:val="000000"/>
          <w:sz w:val="21"/>
          <w:szCs w:val="21"/>
        </w:rPr>
        <w:t>.</w:t>
      </w:r>
    </w:p>
    <w:p w14:paraId="3CCB4051" w14:textId="77777777" w:rsidR="009D2861" w:rsidRDefault="009D2861" w:rsidP="009D2861">
      <w:pPr>
        <w:numPr>
          <w:ilvl w:val="0"/>
          <w:numId w:val="2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Плита в растянутой зоне армирована арматурой класса А-III, 6 стержней Ø18 мм, толщина защитного слоя </w:t>
      </w:r>
      <w:proofErr w:type="spellStart"/>
      <w:r>
        <w:rPr>
          <w:rStyle w:val="form"/>
          <w:i/>
          <w:iCs/>
          <w:color w:val="000000"/>
          <w:sz w:val="26"/>
          <w:szCs w:val="26"/>
        </w:rPr>
        <w:t>а</w:t>
      </w:r>
      <w:r>
        <w:rPr>
          <w:rStyle w:val="form"/>
          <w:i/>
          <w:iCs/>
          <w:color w:val="000000"/>
          <w:sz w:val="26"/>
          <w:szCs w:val="26"/>
          <w:vertAlign w:val="subscript"/>
        </w:rPr>
        <w:t>l</w:t>
      </w:r>
      <w:proofErr w:type="spellEnd"/>
      <w:r>
        <w:rPr>
          <w:rFonts w:ascii="Arial" w:hAnsi="Arial" w:cs="Arial"/>
          <w:color w:val="000000"/>
          <w:sz w:val="21"/>
          <w:szCs w:val="21"/>
        </w:rPr>
        <w:t> = 28 мм.</w:t>
      </w:r>
    </w:p>
    <w:p w14:paraId="5C6F467B" w14:textId="77777777" w:rsidR="009D2861" w:rsidRDefault="009D2861" w:rsidP="009D2861">
      <w:pPr>
        <w:numPr>
          <w:ilvl w:val="0"/>
          <w:numId w:val="2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Приведенный коэффициент </w:t>
      </w:r>
      <w:proofErr w:type="spellStart"/>
      <w:r>
        <w:rPr>
          <w:rFonts w:ascii="Arial" w:hAnsi="Arial" w:cs="Arial"/>
          <w:color w:val="000000"/>
          <w:sz w:val="21"/>
          <w:szCs w:val="21"/>
        </w:rPr>
        <w:t>температуропроводности</w:t>
      </w:r>
      <w:proofErr w:type="spellEnd"/>
      <w:r>
        <w:rPr>
          <w:rFonts w:ascii="Arial" w:hAnsi="Arial" w:cs="Arial"/>
          <w:color w:val="000000"/>
          <w:sz w:val="21"/>
          <w:szCs w:val="21"/>
        </w:rPr>
        <w:t> </w:t>
      </w:r>
      <w:proofErr w:type="spellStart"/>
      <w:r>
        <w:rPr>
          <w:rStyle w:val="form"/>
          <w:i/>
          <w:iCs/>
          <w:color w:val="000000"/>
          <w:sz w:val="26"/>
          <w:szCs w:val="26"/>
        </w:rPr>
        <w:t>a</w:t>
      </w:r>
      <w:r>
        <w:rPr>
          <w:rStyle w:val="form"/>
          <w:i/>
          <w:iCs/>
          <w:color w:val="000000"/>
          <w:sz w:val="26"/>
          <w:szCs w:val="26"/>
          <w:vertAlign w:val="subscript"/>
        </w:rPr>
        <w:t>red</w:t>
      </w:r>
      <w:proofErr w:type="spellEnd"/>
      <w:r>
        <w:rPr>
          <w:rFonts w:ascii="Arial" w:hAnsi="Arial" w:cs="Arial"/>
          <w:color w:val="000000"/>
          <w:sz w:val="21"/>
          <w:szCs w:val="21"/>
        </w:rPr>
        <w:t> = 0,0016 м</w:t>
      </w:r>
      <w:r>
        <w:rPr>
          <w:rFonts w:ascii="Arial" w:hAnsi="Arial" w:cs="Arial"/>
          <w:color w:val="000000"/>
          <w:sz w:val="21"/>
          <w:szCs w:val="21"/>
          <w:vertAlign w:val="superscript"/>
        </w:rPr>
        <w:t>2</w:t>
      </w:r>
      <w:r>
        <w:rPr>
          <w:rFonts w:ascii="Arial" w:hAnsi="Arial" w:cs="Arial"/>
          <w:color w:val="000000"/>
          <w:sz w:val="21"/>
          <w:szCs w:val="21"/>
        </w:rPr>
        <w:t>·ч</w:t>
      </w:r>
      <w:r>
        <w:rPr>
          <w:rFonts w:ascii="Arial" w:hAnsi="Arial" w:cs="Arial"/>
          <w:color w:val="000000"/>
          <w:sz w:val="21"/>
          <w:szCs w:val="21"/>
          <w:vertAlign w:val="superscript"/>
        </w:rPr>
        <w:t>-1</w:t>
      </w:r>
      <w:r>
        <w:rPr>
          <w:rFonts w:ascii="Arial" w:hAnsi="Arial" w:cs="Arial"/>
          <w:color w:val="000000"/>
          <w:sz w:val="21"/>
          <w:szCs w:val="21"/>
        </w:rPr>
        <w:t>.</w:t>
      </w:r>
    </w:p>
    <w:p w14:paraId="33EFBB78" w14:textId="77777777" w:rsidR="009D2861" w:rsidRDefault="009D2861" w:rsidP="009D2861">
      <w:pPr>
        <w:numPr>
          <w:ilvl w:val="0"/>
          <w:numId w:val="2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равномерно-распределенной нагрузки </w:t>
      </w:r>
      <w:proofErr w:type="spellStart"/>
      <w:r>
        <w:rPr>
          <w:rStyle w:val="form"/>
          <w:i/>
          <w:iCs/>
          <w:color w:val="000000"/>
          <w:sz w:val="26"/>
          <w:szCs w:val="26"/>
        </w:rPr>
        <w:t>q</w:t>
      </w:r>
      <w:r>
        <w:rPr>
          <w:rStyle w:val="form"/>
          <w:i/>
          <w:iCs/>
          <w:color w:val="000000"/>
          <w:sz w:val="26"/>
          <w:szCs w:val="26"/>
          <w:vertAlign w:val="subscript"/>
        </w:rPr>
        <w:t>n</w:t>
      </w:r>
      <w:proofErr w:type="spellEnd"/>
      <w:r>
        <w:rPr>
          <w:rFonts w:ascii="Arial" w:hAnsi="Arial" w:cs="Arial"/>
          <w:color w:val="000000"/>
          <w:sz w:val="21"/>
          <w:szCs w:val="21"/>
        </w:rPr>
        <w:t> = 18 кН·м</w:t>
      </w:r>
      <w:r>
        <w:rPr>
          <w:rFonts w:ascii="Arial" w:hAnsi="Arial" w:cs="Arial"/>
          <w:color w:val="000000"/>
          <w:sz w:val="21"/>
          <w:szCs w:val="21"/>
          <w:vertAlign w:val="superscript"/>
        </w:rPr>
        <w:t>-1</w:t>
      </w:r>
      <w:r>
        <w:rPr>
          <w:rFonts w:ascii="Arial" w:hAnsi="Arial" w:cs="Arial"/>
          <w:color w:val="000000"/>
          <w:sz w:val="21"/>
          <w:szCs w:val="21"/>
        </w:rPr>
        <w:t>.</w:t>
      </w:r>
    </w:p>
    <w:p w14:paraId="0EF7BBD2"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w:t>
      </w:r>
      <w:r>
        <w:rPr>
          <w:rFonts w:ascii="Arial" w:hAnsi="Arial" w:cs="Arial"/>
          <w:color w:val="000000"/>
          <w:sz w:val="21"/>
          <w:szCs w:val="21"/>
        </w:rPr>
        <w:t> Фактический предел огнестойкости плиты </w:t>
      </w:r>
      <w:proofErr w:type="spellStart"/>
      <w:r>
        <w:rPr>
          <w:rStyle w:val="form"/>
          <w:i/>
          <w:iCs/>
          <w:color w:val="000000"/>
          <w:sz w:val="26"/>
          <w:szCs w:val="26"/>
        </w:rPr>
        <w:t>П</w:t>
      </w:r>
      <w:r>
        <w:rPr>
          <w:rStyle w:val="form"/>
          <w:i/>
          <w:iCs/>
          <w:color w:val="000000"/>
          <w:sz w:val="26"/>
          <w:szCs w:val="26"/>
          <w:vertAlign w:val="subscript"/>
        </w:rPr>
        <w:t>ф</w:t>
      </w:r>
      <w:proofErr w:type="spellEnd"/>
      <w:r>
        <w:rPr>
          <w:rFonts w:ascii="Arial" w:hAnsi="Arial" w:cs="Arial"/>
          <w:color w:val="000000"/>
          <w:sz w:val="21"/>
          <w:szCs w:val="21"/>
        </w:rPr>
        <w:t>.</w:t>
      </w:r>
    </w:p>
    <w:p w14:paraId="50ED16DE"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10</w:t>
      </w:r>
    </w:p>
    <w:p w14:paraId="3293299A"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p>
    <w:p w14:paraId="52AFC273" w14:textId="77777777" w:rsidR="009D2861" w:rsidRDefault="009D2861" w:rsidP="009D2861">
      <w:pPr>
        <w:numPr>
          <w:ilvl w:val="0"/>
          <w:numId w:val="2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Сплошная железобетонная плита перекрытия, свободно опирающаяся по двум сторонам.</w:t>
      </w:r>
    </w:p>
    <w:p w14:paraId="3BC396E3" w14:textId="77777777" w:rsidR="009D2861" w:rsidRDefault="009D2861" w:rsidP="009D2861">
      <w:pPr>
        <w:numPr>
          <w:ilvl w:val="0"/>
          <w:numId w:val="2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Размеры сечения: высота сечения (толщина плиты) </w:t>
      </w:r>
      <w:r>
        <w:rPr>
          <w:rStyle w:val="form"/>
          <w:i/>
          <w:iCs/>
          <w:color w:val="000000"/>
          <w:sz w:val="26"/>
          <w:szCs w:val="26"/>
        </w:rPr>
        <w:t>h</w:t>
      </w:r>
      <w:r>
        <w:rPr>
          <w:rFonts w:ascii="Arial" w:hAnsi="Arial" w:cs="Arial"/>
          <w:color w:val="000000"/>
          <w:sz w:val="21"/>
          <w:szCs w:val="21"/>
        </w:rPr>
        <w:t> = 180 мм, ширина сечения </w:t>
      </w:r>
      <w:r>
        <w:rPr>
          <w:rStyle w:val="form"/>
          <w:i/>
          <w:iCs/>
          <w:color w:val="000000"/>
          <w:sz w:val="26"/>
          <w:szCs w:val="26"/>
        </w:rPr>
        <w:t>b</w:t>
      </w:r>
      <w:r>
        <w:rPr>
          <w:rFonts w:ascii="Arial" w:hAnsi="Arial" w:cs="Arial"/>
          <w:color w:val="000000"/>
          <w:sz w:val="21"/>
          <w:szCs w:val="21"/>
        </w:rPr>
        <w:t> = 1200 мм, длина рабочего пролета </w:t>
      </w:r>
      <w:r>
        <w:rPr>
          <w:rStyle w:val="form"/>
          <w:i/>
          <w:iCs/>
          <w:color w:val="000000"/>
          <w:sz w:val="26"/>
          <w:szCs w:val="26"/>
        </w:rPr>
        <w:t>l</w:t>
      </w:r>
      <w:r>
        <w:rPr>
          <w:rFonts w:ascii="Arial" w:hAnsi="Arial" w:cs="Arial"/>
          <w:color w:val="000000"/>
          <w:sz w:val="21"/>
          <w:szCs w:val="21"/>
        </w:rPr>
        <w:t> = 4800 мм.</w:t>
      </w:r>
    </w:p>
    <w:p w14:paraId="59804586" w14:textId="77777777" w:rsidR="009D2861" w:rsidRDefault="009D2861" w:rsidP="009D2861">
      <w:pPr>
        <w:numPr>
          <w:ilvl w:val="0"/>
          <w:numId w:val="2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Бетон тяжелый, класса В20, средняя плотность бетона </w:t>
      </w:r>
      <w:r>
        <w:rPr>
          <w:rStyle w:val="form"/>
          <w:i/>
          <w:iCs/>
          <w:color w:val="000000"/>
          <w:sz w:val="26"/>
          <w:szCs w:val="26"/>
        </w:rPr>
        <w:t>ρ</w:t>
      </w:r>
      <w:r>
        <w:rPr>
          <w:rStyle w:val="form"/>
          <w:i/>
          <w:iCs/>
          <w:color w:val="000000"/>
          <w:sz w:val="26"/>
          <w:szCs w:val="26"/>
          <w:vertAlign w:val="subscript"/>
        </w:rPr>
        <w:t>0</w:t>
      </w:r>
      <w:r>
        <w:rPr>
          <w:rFonts w:ascii="Arial" w:hAnsi="Arial" w:cs="Arial"/>
          <w:color w:val="000000"/>
          <w:sz w:val="21"/>
          <w:szCs w:val="21"/>
        </w:rPr>
        <w:t> = 2000 кг·м</w:t>
      </w:r>
      <w:r>
        <w:rPr>
          <w:rFonts w:ascii="Arial" w:hAnsi="Arial" w:cs="Arial"/>
          <w:color w:val="000000"/>
          <w:sz w:val="21"/>
          <w:szCs w:val="21"/>
          <w:vertAlign w:val="superscript"/>
        </w:rPr>
        <w:t>-3</w:t>
      </w:r>
      <w:r>
        <w:rPr>
          <w:rFonts w:ascii="Arial" w:hAnsi="Arial" w:cs="Arial"/>
          <w:color w:val="000000"/>
          <w:sz w:val="21"/>
          <w:szCs w:val="21"/>
        </w:rPr>
        <w:t>.</w:t>
      </w:r>
    </w:p>
    <w:p w14:paraId="28F81553" w14:textId="77777777" w:rsidR="009D2861" w:rsidRDefault="009D2861" w:rsidP="009D2861">
      <w:pPr>
        <w:numPr>
          <w:ilvl w:val="0"/>
          <w:numId w:val="2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Плита в растянутой зоне армирована арматурой класса А-II, 4 стержней Ø25 мм, толщина защитного слоя </w:t>
      </w:r>
      <w:proofErr w:type="spellStart"/>
      <w:r>
        <w:rPr>
          <w:rStyle w:val="form"/>
          <w:i/>
          <w:iCs/>
          <w:color w:val="000000"/>
          <w:sz w:val="26"/>
          <w:szCs w:val="26"/>
        </w:rPr>
        <w:t>а</w:t>
      </w:r>
      <w:r>
        <w:rPr>
          <w:rStyle w:val="form"/>
          <w:i/>
          <w:iCs/>
          <w:color w:val="000000"/>
          <w:sz w:val="26"/>
          <w:szCs w:val="26"/>
          <w:vertAlign w:val="subscript"/>
        </w:rPr>
        <w:t>l</w:t>
      </w:r>
      <w:proofErr w:type="spellEnd"/>
      <w:r>
        <w:rPr>
          <w:rFonts w:ascii="Arial" w:hAnsi="Arial" w:cs="Arial"/>
          <w:color w:val="000000"/>
          <w:sz w:val="21"/>
          <w:szCs w:val="21"/>
        </w:rPr>
        <w:t> = 20 мм.</w:t>
      </w:r>
    </w:p>
    <w:p w14:paraId="5056DD5B" w14:textId="77777777" w:rsidR="009D2861" w:rsidRDefault="009D2861" w:rsidP="009D2861">
      <w:pPr>
        <w:numPr>
          <w:ilvl w:val="0"/>
          <w:numId w:val="2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Приведенный коэффициент </w:t>
      </w:r>
      <w:proofErr w:type="spellStart"/>
      <w:r>
        <w:rPr>
          <w:rFonts w:ascii="Arial" w:hAnsi="Arial" w:cs="Arial"/>
          <w:color w:val="000000"/>
          <w:sz w:val="21"/>
          <w:szCs w:val="21"/>
        </w:rPr>
        <w:t>температуропроводности</w:t>
      </w:r>
      <w:proofErr w:type="spellEnd"/>
      <w:r>
        <w:rPr>
          <w:rFonts w:ascii="Arial" w:hAnsi="Arial" w:cs="Arial"/>
          <w:color w:val="000000"/>
          <w:sz w:val="21"/>
          <w:szCs w:val="21"/>
        </w:rPr>
        <w:t> </w:t>
      </w:r>
      <w:proofErr w:type="spellStart"/>
      <w:r>
        <w:rPr>
          <w:rStyle w:val="form"/>
          <w:i/>
          <w:iCs/>
          <w:color w:val="000000"/>
          <w:sz w:val="26"/>
          <w:szCs w:val="26"/>
        </w:rPr>
        <w:t>a</w:t>
      </w:r>
      <w:r>
        <w:rPr>
          <w:rStyle w:val="form"/>
          <w:i/>
          <w:iCs/>
          <w:color w:val="000000"/>
          <w:sz w:val="26"/>
          <w:szCs w:val="26"/>
          <w:vertAlign w:val="subscript"/>
        </w:rPr>
        <w:t>red</w:t>
      </w:r>
      <w:proofErr w:type="spellEnd"/>
      <w:r>
        <w:rPr>
          <w:rFonts w:ascii="Arial" w:hAnsi="Arial" w:cs="Arial"/>
          <w:color w:val="000000"/>
          <w:sz w:val="21"/>
          <w:szCs w:val="21"/>
        </w:rPr>
        <w:t> = 0,00116 м</w:t>
      </w:r>
      <w:r>
        <w:rPr>
          <w:rFonts w:ascii="Arial" w:hAnsi="Arial" w:cs="Arial"/>
          <w:color w:val="000000"/>
          <w:sz w:val="21"/>
          <w:szCs w:val="21"/>
          <w:vertAlign w:val="superscript"/>
        </w:rPr>
        <w:t>2</w:t>
      </w:r>
      <w:r>
        <w:rPr>
          <w:rFonts w:ascii="Arial" w:hAnsi="Arial" w:cs="Arial"/>
          <w:color w:val="000000"/>
          <w:sz w:val="21"/>
          <w:szCs w:val="21"/>
        </w:rPr>
        <w:t>·ч</w:t>
      </w:r>
      <w:r>
        <w:rPr>
          <w:rFonts w:ascii="Arial" w:hAnsi="Arial" w:cs="Arial"/>
          <w:color w:val="000000"/>
          <w:sz w:val="21"/>
          <w:szCs w:val="21"/>
          <w:vertAlign w:val="superscript"/>
        </w:rPr>
        <w:t>-1</w:t>
      </w:r>
      <w:r>
        <w:rPr>
          <w:rFonts w:ascii="Arial" w:hAnsi="Arial" w:cs="Arial"/>
          <w:color w:val="000000"/>
          <w:sz w:val="21"/>
          <w:szCs w:val="21"/>
        </w:rPr>
        <w:t>.</w:t>
      </w:r>
    </w:p>
    <w:p w14:paraId="2F76BB7C" w14:textId="77777777" w:rsidR="009D2861" w:rsidRDefault="009D2861" w:rsidP="009D2861">
      <w:pPr>
        <w:numPr>
          <w:ilvl w:val="0"/>
          <w:numId w:val="2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равномерно-распределенной нагрузки </w:t>
      </w:r>
      <w:proofErr w:type="spellStart"/>
      <w:r>
        <w:rPr>
          <w:rStyle w:val="form"/>
          <w:i/>
          <w:iCs/>
          <w:color w:val="000000"/>
          <w:sz w:val="26"/>
          <w:szCs w:val="26"/>
        </w:rPr>
        <w:t>q</w:t>
      </w:r>
      <w:r>
        <w:rPr>
          <w:rStyle w:val="form"/>
          <w:i/>
          <w:iCs/>
          <w:color w:val="000000"/>
          <w:sz w:val="26"/>
          <w:szCs w:val="26"/>
          <w:vertAlign w:val="subscript"/>
        </w:rPr>
        <w:t>n</w:t>
      </w:r>
      <w:proofErr w:type="spellEnd"/>
      <w:r>
        <w:rPr>
          <w:rFonts w:ascii="Arial" w:hAnsi="Arial" w:cs="Arial"/>
          <w:color w:val="000000"/>
          <w:sz w:val="21"/>
          <w:szCs w:val="21"/>
        </w:rPr>
        <w:t> = 4,5 кН·м</w:t>
      </w:r>
      <w:r>
        <w:rPr>
          <w:rFonts w:ascii="Arial" w:hAnsi="Arial" w:cs="Arial"/>
          <w:color w:val="000000"/>
          <w:sz w:val="21"/>
          <w:szCs w:val="21"/>
          <w:vertAlign w:val="superscript"/>
        </w:rPr>
        <w:t>-1</w:t>
      </w:r>
      <w:r>
        <w:rPr>
          <w:rFonts w:ascii="Arial" w:hAnsi="Arial" w:cs="Arial"/>
          <w:color w:val="000000"/>
          <w:sz w:val="21"/>
          <w:szCs w:val="21"/>
        </w:rPr>
        <w:t>.</w:t>
      </w:r>
    </w:p>
    <w:p w14:paraId="79034C33"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w:t>
      </w:r>
      <w:r>
        <w:rPr>
          <w:rFonts w:ascii="Arial" w:hAnsi="Arial" w:cs="Arial"/>
          <w:color w:val="000000"/>
          <w:sz w:val="21"/>
          <w:szCs w:val="21"/>
        </w:rPr>
        <w:t> Фактический предел огнестойкости плиты </w:t>
      </w:r>
      <w:proofErr w:type="spellStart"/>
      <w:r>
        <w:rPr>
          <w:rStyle w:val="form"/>
          <w:i/>
          <w:iCs/>
          <w:color w:val="000000"/>
          <w:sz w:val="26"/>
          <w:szCs w:val="26"/>
        </w:rPr>
        <w:t>П</w:t>
      </w:r>
      <w:r>
        <w:rPr>
          <w:rStyle w:val="form"/>
          <w:i/>
          <w:iCs/>
          <w:color w:val="000000"/>
          <w:sz w:val="26"/>
          <w:szCs w:val="26"/>
          <w:vertAlign w:val="subscript"/>
        </w:rPr>
        <w:t>ф</w:t>
      </w:r>
      <w:proofErr w:type="spellEnd"/>
      <w:r>
        <w:rPr>
          <w:rFonts w:ascii="Arial" w:hAnsi="Arial" w:cs="Arial"/>
          <w:color w:val="000000"/>
          <w:sz w:val="21"/>
          <w:szCs w:val="21"/>
        </w:rPr>
        <w:t>.</w:t>
      </w:r>
    </w:p>
    <w:p w14:paraId="0E8F3DA9"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11</w:t>
      </w:r>
    </w:p>
    <w:p w14:paraId="283D3D0F"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p>
    <w:p w14:paraId="505C38EC" w14:textId="77777777" w:rsidR="009D2861" w:rsidRDefault="009D2861" w:rsidP="009D2861">
      <w:pPr>
        <w:numPr>
          <w:ilvl w:val="0"/>
          <w:numId w:val="3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Сплошная железобетонная плита перекрытия, свободно опирающаяся по двум сторонам.</w:t>
      </w:r>
    </w:p>
    <w:p w14:paraId="7D0092B8" w14:textId="77777777" w:rsidR="009D2861" w:rsidRDefault="009D2861" w:rsidP="009D2861">
      <w:pPr>
        <w:numPr>
          <w:ilvl w:val="0"/>
          <w:numId w:val="3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Размеры сечения: высота сечения (толщина плиты) </w:t>
      </w:r>
      <w:r>
        <w:rPr>
          <w:rStyle w:val="form"/>
          <w:i/>
          <w:iCs/>
          <w:color w:val="000000"/>
          <w:sz w:val="26"/>
          <w:szCs w:val="26"/>
        </w:rPr>
        <w:t>h</w:t>
      </w:r>
      <w:r>
        <w:rPr>
          <w:rFonts w:ascii="Arial" w:hAnsi="Arial" w:cs="Arial"/>
          <w:color w:val="000000"/>
          <w:sz w:val="21"/>
          <w:szCs w:val="21"/>
        </w:rPr>
        <w:t> = 220 мм, ширина сечения </w:t>
      </w:r>
      <w:r>
        <w:rPr>
          <w:rStyle w:val="form"/>
          <w:i/>
          <w:iCs/>
          <w:color w:val="000000"/>
          <w:sz w:val="26"/>
          <w:szCs w:val="26"/>
        </w:rPr>
        <w:t>b</w:t>
      </w:r>
      <w:r>
        <w:rPr>
          <w:rFonts w:ascii="Arial" w:hAnsi="Arial" w:cs="Arial"/>
          <w:color w:val="000000"/>
          <w:sz w:val="21"/>
          <w:szCs w:val="21"/>
        </w:rPr>
        <w:t> = 1500 мм, длина рабочего пролета </w:t>
      </w:r>
      <w:r>
        <w:rPr>
          <w:rStyle w:val="form"/>
          <w:i/>
          <w:iCs/>
          <w:color w:val="000000"/>
          <w:sz w:val="26"/>
          <w:szCs w:val="26"/>
        </w:rPr>
        <w:t>l</w:t>
      </w:r>
      <w:r>
        <w:rPr>
          <w:rFonts w:ascii="Arial" w:hAnsi="Arial" w:cs="Arial"/>
          <w:color w:val="000000"/>
          <w:sz w:val="21"/>
          <w:szCs w:val="21"/>
        </w:rPr>
        <w:t> = 3000 мм.</w:t>
      </w:r>
    </w:p>
    <w:p w14:paraId="1A0986A5" w14:textId="77777777" w:rsidR="009D2861" w:rsidRDefault="009D2861" w:rsidP="009D2861">
      <w:pPr>
        <w:numPr>
          <w:ilvl w:val="0"/>
          <w:numId w:val="3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Бетон тяжелый, класса В35, средняя плотность бетона </w:t>
      </w:r>
      <w:r>
        <w:rPr>
          <w:rStyle w:val="form"/>
          <w:i/>
          <w:iCs/>
          <w:color w:val="000000"/>
          <w:sz w:val="26"/>
          <w:szCs w:val="26"/>
        </w:rPr>
        <w:t>ρ</w:t>
      </w:r>
      <w:r>
        <w:rPr>
          <w:rStyle w:val="form"/>
          <w:i/>
          <w:iCs/>
          <w:color w:val="000000"/>
          <w:sz w:val="26"/>
          <w:szCs w:val="26"/>
          <w:vertAlign w:val="subscript"/>
        </w:rPr>
        <w:t>0</w:t>
      </w:r>
      <w:r>
        <w:rPr>
          <w:rFonts w:ascii="Arial" w:hAnsi="Arial" w:cs="Arial"/>
          <w:color w:val="000000"/>
          <w:sz w:val="21"/>
          <w:szCs w:val="21"/>
        </w:rPr>
        <w:t> = 2300 кг·м</w:t>
      </w:r>
      <w:r>
        <w:rPr>
          <w:rFonts w:ascii="Arial" w:hAnsi="Arial" w:cs="Arial"/>
          <w:color w:val="000000"/>
          <w:sz w:val="21"/>
          <w:szCs w:val="21"/>
          <w:vertAlign w:val="superscript"/>
        </w:rPr>
        <w:t>-3</w:t>
      </w:r>
      <w:r>
        <w:rPr>
          <w:rFonts w:ascii="Arial" w:hAnsi="Arial" w:cs="Arial"/>
          <w:color w:val="000000"/>
          <w:sz w:val="21"/>
          <w:szCs w:val="21"/>
        </w:rPr>
        <w:t>.</w:t>
      </w:r>
    </w:p>
    <w:p w14:paraId="7A7F2DB2" w14:textId="77777777" w:rsidR="009D2861" w:rsidRDefault="009D2861" w:rsidP="009D2861">
      <w:pPr>
        <w:numPr>
          <w:ilvl w:val="0"/>
          <w:numId w:val="3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Плита в растянутой зоне армирована арматурой класса А-IV, 6 стержней Ø18 мм, толщина защитного слоя </w:t>
      </w:r>
      <w:proofErr w:type="spellStart"/>
      <w:r>
        <w:rPr>
          <w:rStyle w:val="form"/>
          <w:i/>
          <w:iCs/>
          <w:color w:val="000000"/>
          <w:sz w:val="26"/>
          <w:szCs w:val="26"/>
        </w:rPr>
        <w:t>а</w:t>
      </w:r>
      <w:r>
        <w:rPr>
          <w:rStyle w:val="form"/>
          <w:i/>
          <w:iCs/>
          <w:color w:val="000000"/>
          <w:sz w:val="26"/>
          <w:szCs w:val="26"/>
          <w:vertAlign w:val="subscript"/>
        </w:rPr>
        <w:t>l</w:t>
      </w:r>
      <w:proofErr w:type="spellEnd"/>
      <w:r>
        <w:rPr>
          <w:rFonts w:ascii="Arial" w:hAnsi="Arial" w:cs="Arial"/>
          <w:color w:val="000000"/>
          <w:sz w:val="21"/>
          <w:szCs w:val="21"/>
        </w:rPr>
        <w:t> = 30 мм.</w:t>
      </w:r>
    </w:p>
    <w:p w14:paraId="7C0909FC" w14:textId="77777777" w:rsidR="009D2861" w:rsidRDefault="009D2861" w:rsidP="009D2861">
      <w:pPr>
        <w:numPr>
          <w:ilvl w:val="0"/>
          <w:numId w:val="3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Приведенный коэффициент </w:t>
      </w:r>
      <w:proofErr w:type="spellStart"/>
      <w:r>
        <w:rPr>
          <w:rFonts w:ascii="Arial" w:hAnsi="Arial" w:cs="Arial"/>
          <w:color w:val="000000"/>
          <w:sz w:val="21"/>
          <w:szCs w:val="21"/>
        </w:rPr>
        <w:t>температуропроводности</w:t>
      </w:r>
      <w:proofErr w:type="spellEnd"/>
      <w:r>
        <w:rPr>
          <w:rFonts w:ascii="Arial" w:hAnsi="Arial" w:cs="Arial"/>
          <w:color w:val="000000"/>
          <w:sz w:val="21"/>
          <w:szCs w:val="21"/>
        </w:rPr>
        <w:t> </w:t>
      </w:r>
      <w:proofErr w:type="spellStart"/>
      <w:r>
        <w:rPr>
          <w:rStyle w:val="form"/>
          <w:i/>
          <w:iCs/>
          <w:color w:val="000000"/>
          <w:sz w:val="26"/>
          <w:szCs w:val="26"/>
        </w:rPr>
        <w:t>a</w:t>
      </w:r>
      <w:r>
        <w:rPr>
          <w:rStyle w:val="form"/>
          <w:i/>
          <w:iCs/>
          <w:color w:val="000000"/>
          <w:sz w:val="26"/>
          <w:szCs w:val="26"/>
          <w:vertAlign w:val="subscript"/>
        </w:rPr>
        <w:t>red</w:t>
      </w:r>
      <w:proofErr w:type="spellEnd"/>
      <w:r>
        <w:rPr>
          <w:rFonts w:ascii="Arial" w:hAnsi="Arial" w:cs="Arial"/>
          <w:color w:val="000000"/>
          <w:sz w:val="21"/>
          <w:szCs w:val="21"/>
        </w:rPr>
        <w:t> = 0,00155 м</w:t>
      </w:r>
      <w:r>
        <w:rPr>
          <w:rFonts w:ascii="Arial" w:hAnsi="Arial" w:cs="Arial"/>
          <w:color w:val="000000"/>
          <w:sz w:val="21"/>
          <w:szCs w:val="21"/>
          <w:vertAlign w:val="superscript"/>
        </w:rPr>
        <w:t>2</w:t>
      </w:r>
      <w:r>
        <w:rPr>
          <w:rFonts w:ascii="Arial" w:hAnsi="Arial" w:cs="Arial"/>
          <w:color w:val="000000"/>
          <w:sz w:val="21"/>
          <w:szCs w:val="21"/>
        </w:rPr>
        <w:t>·ч</w:t>
      </w:r>
      <w:r>
        <w:rPr>
          <w:rFonts w:ascii="Arial" w:hAnsi="Arial" w:cs="Arial"/>
          <w:color w:val="000000"/>
          <w:sz w:val="21"/>
          <w:szCs w:val="21"/>
          <w:vertAlign w:val="superscript"/>
        </w:rPr>
        <w:t>-1</w:t>
      </w:r>
    </w:p>
    <w:p w14:paraId="01D1005D" w14:textId="77777777" w:rsidR="009D2861" w:rsidRDefault="009D2861" w:rsidP="009D2861">
      <w:pPr>
        <w:numPr>
          <w:ilvl w:val="0"/>
          <w:numId w:val="3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равномерно-распределенной нагрузки </w:t>
      </w:r>
      <w:proofErr w:type="spellStart"/>
      <w:r>
        <w:rPr>
          <w:rStyle w:val="form"/>
          <w:i/>
          <w:iCs/>
          <w:color w:val="000000"/>
          <w:sz w:val="26"/>
          <w:szCs w:val="26"/>
        </w:rPr>
        <w:t>q</w:t>
      </w:r>
      <w:r>
        <w:rPr>
          <w:rStyle w:val="form"/>
          <w:i/>
          <w:iCs/>
          <w:color w:val="000000"/>
          <w:sz w:val="26"/>
          <w:szCs w:val="26"/>
          <w:vertAlign w:val="subscript"/>
        </w:rPr>
        <w:t>n</w:t>
      </w:r>
      <w:proofErr w:type="spellEnd"/>
      <w:r>
        <w:rPr>
          <w:rFonts w:ascii="Arial" w:hAnsi="Arial" w:cs="Arial"/>
          <w:color w:val="000000"/>
          <w:sz w:val="21"/>
          <w:szCs w:val="21"/>
        </w:rPr>
        <w:t> = 22 кН·м</w:t>
      </w:r>
      <w:r>
        <w:rPr>
          <w:rFonts w:ascii="Arial" w:hAnsi="Arial" w:cs="Arial"/>
          <w:color w:val="000000"/>
          <w:sz w:val="21"/>
          <w:szCs w:val="21"/>
          <w:vertAlign w:val="superscript"/>
        </w:rPr>
        <w:t>-1</w:t>
      </w:r>
      <w:r>
        <w:rPr>
          <w:rFonts w:ascii="Arial" w:hAnsi="Arial" w:cs="Arial"/>
          <w:color w:val="000000"/>
          <w:sz w:val="21"/>
          <w:szCs w:val="21"/>
        </w:rPr>
        <w:t>.</w:t>
      </w:r>
    </w:p>
    <w:p w14:paraId="4A078DFB"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 </w:t>
      </w:r>
      <w:r>
        <w:rPr>
          <w:rFonts w:ascii="Arial" w:hAnsi="Arial" w:cs="Arial"/>
          <w:color w:val="000000"/>
          <w:sz w:val="21"/>
          <w:szCs w:val="21"/>
        </w:rPr>
        <w:t>Фактический предел огнестойкости плиты </w:t>
      </w:r>
      <w:proofErr w:type="spellStart"/>
      <w:r>
        <w:rPr>
          <w:rStyle w:val="form"/>
          <w:i/>
          <w:iCs/>
          <w:color w:val="000000"/>
          <w:sz w:val="26"/>
          <w:szCs w:val="26"/>
        </w:rPr>
        <w:t>П</w:t>
      </w:r>
      <w:r>
        <w:rPr>
          <w:rStyle w:val="form"/>
          <w:i/>
          <w:iCs/>
          <w:color w:val="000000"/>
          <w:sz w:val="26"/>
          <w:szCs w:val="26"/>
          <w:vertAlign w:val="subscript"/>
        </w:rPr>
        <w:t>ф</w:t>
      </w:r>
      <w:proofErr w:type="spellEnd"/>
      <w:r>
        <w:rPr>
          <w:rFonts w:ascii="Arial" w:hAnsi="Arial" w:cs="Arial"/>
          <w:color w:val="000000"/>
          <w:sz w:val="21"/>
          <w:szCs w:val="21"/>
        </w:rPr>
        <w:t>.</w:t>
      </w:r>
    </w:p>
    <w:p w14:paraId="1EDEB7BF"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12</w:t>
      </w:r>
    </w:p>
    <w:p w14:paraId="613BD188"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p>
    <w:p w14:paraId="4EE2429F" w14:textId="77777777" w:rsidR="009D2861" w:rsidRDefault="009D2861" w:rsidP="009D2861">
      <w:pPr>
        <w:numPr>
          <w:ilvl w:val="0"/>
          <w:numId w:val="3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Сплошная железобетонная плита перекрытия, свободно опирающаяся по двум сторонам.</w:t>
      </w:r>
    </w:p>
    <w:p w14:paraId="59229D09" w14:textId="77777777" w:rsidR="009D2861" w:rsidRDefault="009D2861" w:rsidP="009D2861">
      <w:pPr>
        <w:numPr>
          <w:ilvl w:val="0"/>
          <w:numId w:val="3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Размеры сечения: высота сечения (толщина плиты) </w:t>
      </w:r>
      <w:r>
        <w:rPr>
          <w:rStyle w:val="form"/>
          <w:i/>
          <w:iCs/>
          <w:color w:val="000000"/>
          <w:sz w:val="26"/>
          <w:szCs w:val="26"/>
        </w:rPr>
        <w:t>h</w:t>
      </w:r>
      <w:r>
        <w:rPr>
          <w:rFonts w:ascii="Arial" w:hAnsi="Arial" w:cs="Arial"/>
          <w:color w:val="000000"/>
          <w:sz w:val="21"/>
          <w:szCs w:val="21"/>
        </w:rPr>
        <w:t> = 220 мм, ширина сечения </w:t>
      </w:r>
      <w:r>
        <w:rPr>
          <w:rStyle w:val="form"/>
          <w:i/>
          <w:iCs/>
          <w:color w:val="000000"/>
          <w:sz w:val="26"/>
          <w:szCs w:val="26"/>
        </w:rPr>
        <w:t>b</w:t>
      </w:r>
      <w:r>
        <w:rPr>
          <w:rFonts w:ascii="Arial" w:hAnsi="Arial" w:cs="Arial"/>
          <w:color w:val="000000"/>
          <w:sz w:val="21"/>
          <w:szCs w:val="21"/>
        </w:rPr>
        <w:t> = 1500 мм, длина рабочего пролета </w:t>
      </w:r>
      <w:r>
        <w:rPr>
          <w:rStyle w:val="form"/>
          <w:i/>
          <w:iCs/>
          <w:color w:val="000000"/>
          <w:sz w:val="26"/>
          <w:szCs w:val="26"/>
        </w:rPr>
        <w:t>l</w:t>
      </w:r>
      <w:r>
        <w:rPr>
          <w:rFonts w:ascii="Arial" w:hAnsi="Arial" w:cs="Arial"/>
          <w:color w:val="000000"/>
          <w:sz w:val="21"/>
          <w:szCs w:val="21"/>
        </w:rPr>
        <w:t> = 6000 мм.</w:t>
      </w:r>
    </w:p>
    <w:p w14:paraId="1FEF42DB" w14:textId="77777777" w:rsidR="009D2861" w:rsidRDefault="009D2861" w:rsidP="009D2861">
      <w:pPr>
        <w:numPr>
          <w:ilvl w:val="0"/>
          <w:numId w:val="3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Бетон тяжелый, класса В35, средняя плотность бетона </w:t>
      </w:r>
      <w:r>
        <w:rPr>
          <w:rStyle w:val="form"/>
          <w:i/>
          <w:iCs/>
          <w:color w:val="000000"/>
          <w:sz w:val="26"/>
          <w:szCs w:val="26"/>
        </w:rPr>
        <w:t>ρ</w:t>
      </w:r>
      <w:r>
        <w:rPr>
          <w:rStyle w:val="form"/>
          <w:i/>
          <w:iCs/>
          <w:color w:val="000000"/>
          <w:sz w:val="26"/>
          <w:szCs w:val="26"/>
          <w:vertAlign w:val="subscript"/>
        </w:rPr>
        <w:t>0</w:t>
      </w:r>
      <w:r>
        <w:rPr>
          <w:rFonts w:ascii="Arial" w:hAnsi="Arial" w:cs="Arial"/>
          <w:color w:val="000000"/>
          <w:sz w:val="21"/>
          <w:szCs w:val="21"/>
        </w:rPr>
        <w:t> = 2300 кг·м</w:t>
      </w:r>
      <w:r>
        <w:rPr>
          <w:rFonts w:ascii="Arial" w:hAnsi="Arial" w:cs="Arial"/>
          <w:color w:val="000000"/>
          <w:sz w:val="21"/>
          <w:szCs w:val="21"/>
          <w:vertAlign w:val="superscript"/>
        </w:rPr>
        <w:t>-3</w:t>
      </w:r>
      <w:r>
        <w:rPr>
          <w:rFonts w:ascii="Arial" w:hAnsi="Arial" w:cs="Arial"/>
          <w:color w:val="000000"/>
          <w:sz w:val="21"/>
          <w:szCs w:val="21"/>
        </w:rPr>
        <w:t>.</w:t>
      </w:r>
    </w:p>
    <w:p w14:paraId="38E48435" w14:textId="77777777" w:rsidR="009D2861" w:rsidRDefault="009D2861" w:rsidP="009D2861">
      <w:pPr>
        <w:numPr>
          <w:ilvl w:val="0"/>
          <w:numId w:val="3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Плита в растянутой зоне армирована арматурой класса А-IV, 6 стержней Ø18 мм, толщина защитного слоя </w:t>
      </w:r>
      <w:proofErr w:type="spellStart"/>
      <w:r>
        <w:rPr>
          <w:rStyle w:val="form"/>
          <w:i/>
          <w:iCs/>
          <w:color w:val="000000"/>
          <w:sz w:val="26"/>
          <w:szCs w:val="26"/>
        </w:rPr>
        <w:t>а</w:t>
      </w:r>
      <w:r>
        <w:rPr>
          <w:rStyle w:val="form"/>
          <w:i/>
          <w:iCs/>
          <w:color w:val="000000"/>
          <w:sz w:val="26"/>
          <w:szCs w:val="26"/>
          <w:vertAlign w:val="subscript"/>
        </w:rPr>
        <w:t>l</w:t>
      </w:r>
      <w:proofErr w:type="spellEnd"/>
      <w:r>
        <w:rPr>
          <w:rFonts w:ascii="Arial" w:hAnsi="Arial" w:cs="Arial"/>
          <w:color w:val="000000"/>
          <w:sz w:val="21"/>
          <w:szCs w:val="21"/>
        </w:rPr>
        <w:t> = 30 мм.</w:t>
      </w:r>
    </w:p>
    <w:p w14:paraId="31B0A505" w14:textId="77777777" w:rsidR="009D2861" w:rsidRDefault="009D2861" w:rsidP="009D2861">
      <w:pPr>
        <w:numPr>
          <w:ilvl w:val="0"/>
          <w:numId w:val="3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Приведенный коэффициент </w:t>
      </w:r>
      <w:proofErr w:type="spellStart"/>
      <w:r>
        <w:rPr>
          <w:rFonts w:ascii="Arial" w:hAnsi="Arial" w:cs="Arial"/>
          <w:color w:val="000000"/>
          <w:sz w:val="21"/>
          <w:szCs w:val="21"/>
        </w:rPr>
        <w:t>температуропроводности</w:t>
      </w:r>
      <w:proofErr w:type="spellEnd"/>
      <w:r>
        <w:rPr>
          <w:rFonts w:ascii="Arial" w:hAnsi="Arial" w:cs="Arial"/>
          <w:color w:val="000000"/>
          <w:sz w:val="21"/>
          <w:szCs w:val="21"/>
        </w:rPr>
        <w:t> </w:t>
      </w:r>
      <w:proofErr w:type="spellStart"/>
      <w:r>
        <w:rPr>
          <w:rStyle w:val="form"/>
          <w:i/>
          <w:iCs/>
          <w:color w:val="000000"/>
          <w:sz w:val="26"/>
          <w:szCs w:val="26"/>
        </w:rPr>
        <w:t>a</w:t>
      </w:r>
      <w:r>
        <w:rPr>
          <w:rStyle w:val="form"/>
          <w:i/>
          <w:iCs/>
          <w:color w:val="000000"/>
          <w:sz w:val="26"/>
          <w:szCs w:val="26"/>
          <w:vertAlign w:val="subscript"/>
        </w:rPr>
        <w:t>red</w:t>
      </w:r>
      <w:proofErr w:type="spellEnd"/>
      <w:r>
        <w:rPr>
          <w:rFonts w:ascii="Arial" w:hAnsi="Arial" w:cs="Arial"/>
          <w:color w:val="000000"/>
          <w:sz w:val="21"/>
          <w:szCs w:val="21"/>
        </w:rPr>
        <w:t> = 0,00155 м</w:t>
      </w:r>
      <w:r>
        <w:rPr>
          <w:rFonts w:ascii="Arial" w:hAnsi="Arial" w:cs="Arial"/>
          <w:color w:val="000000"/>
          <w:sz w:val="21"/>
          <w:szCs w:val="21"/>
          <w:vertAlign w:val="superscript"/>
        </w:rPr>
        <w:t>2</w:t>
      </w:r>
      <w:r>
        <w:rPr>
          <w:rFonts w:ascii="Arial" w:hAnsi="Arial" w:cs="Arial"/>
          <w:color w:val="000000"/>
          <w:sz w:val="21"/>
          <w:szCs w:val="21"/>
        </w:rPr>
        <w:t>·ч</w:t>
      </w:r>
      <w:r>
        <w:rPr>
          <w:rFonts w:ascii="Arial" w:hAnsi="Arial" w:cs="Arial"/>
          <w:color w:val="000000"/>
          <w:sz w:val="21"/>
          <w:szCs w:val="21"/>
          <w:vertAlign w:val="superscript"/>
        </w:rPr>
        <w:t>-1</w:t>
      </w:r>
      <w:r>
        <w:rPr>
          <w:rFonts w:ascii="Arial" w:hAnsi="Arial" w:cs="Arial"/>
          <w:color w:val="000000"/>
          <w:sz w:val="21"/>
          <w:szCs w:val="21"/>
        </w:rPr>
        <w:t>.</w:t>
      </w:r>
    </w:p>
    <w:p w14:paraId="60B77A65" w14:textId="77777777" w:rsidR="009D2861" w:rsidRDefault="009D2861" w:rsidP="009D2861">
      <w:pPr>
        <w:numPr>
          <w:ilvl w:val="0"/>
          <w:numId w:val="3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равномерно-распределенной нагрузки </w:t>
      </w:r>
      <w:proofErr w:type="spellStart"/>
      <w:r>
        <w:rPr>
          <w:rStyle w:val="form"/>
          <w:i/>
          <w:iCs/>
          <w:color w:val="000000"/>
          <w:sz w:val="26"/>
          <w:szCs w:val="26"/>
        </w:rPr>
        <w:t>q</w:t>
      </w:r>
      <w:r>
        <w:rPr>
          <w:rStyle w:val="form"/>
          <w:i/>
          <w:iCs/>
          <w:color w:val="000000"/>
          <w:sz w:val="26"/>
          <w:szCs w:val="26"/>
          <w:vertAlign w:val="subscript"/>
        </w:rPr>
        <w:t>n</w:t>
      </w:r>
      <w:proofErr w:type="spellEnd"/>
      <w:r>
        <w:rPr>
          <w:rFonts w:ascii="Arial" w:hAnsi="Arial" w:cs="Arial"/>
          <w:color w:val="000000"/>
          <w:sz w:val="21"/>
          <w:szCs w:val="21"/>
        </w:rPr>
        <w:t> = 21 кН·м</w:t>
      </w:r>
      <w:r>
        <w:rPr>
          <w:rFonts w:ascii="Arial" w:hAnsi="Arial" w:cs="Arial"/>
          <w:color w:val="000000"/>
          <w:sz w:val="21"/>
          <w:szCs w:val="21"/>
          <w:vertAlign w:val="superscript"/>
        </w:rPr>
        <w:t>-1</w:t>
      </w:r>
      <w:r>
        <w:rPr>
          <w:rFonts w:ascii="Arial" w:hAnsi="Arial" w:cs="Arial"/>
          <w:color w:val="000000"/>
          <w:sz w:val="21"/>
          <w:szCs w:val="21"/>
        </w:rPr>
        <w:t>.</w:t>
      </w:r>
    </w:p>
    <w:p w14:paraId="79DF5CC3"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w:t>
      </w:r>
      <w:r>
        <w:rPr>
          <w:rFonts w:ascii="Arial" w:hAnsi="Arial" w:cs="Arial"/>
          <w:color w:val="000000"/>
          <w:sz w:val="21"/>
          <w:szCs w:val="21"/>
        </w:rPr>
        <w:t> Фактический предел огнестойкости плиты </w:t>
      </w:r>
      <w:proofErr w:type="spellStart"/>
      <w:r>
        <w:rPr>
          <w:rStyle w:val="form"/>
          <w:i/>
          <w:iCs/>
          <w:color w:val="000000"/>
          <w:sz w:val="26"/>
          <w:szCs w:val="26"/>
        </w:rPr>
        <w:t>П</w:t>
      </w:r>
      <w:r>
        <w:rPr>
          <w:rStyle w:val="form"/>
          <w:i/>
          <w:iCs/>
          <w:color w:val="000000"/>
          <w:sz w:val="26"/>
          <w:szCs w:val="26"/>
          <w:vertAlign w:val="subscript"/>
        </w:rPr>
        <w:t>ф</w:t>
      </w:r>
      <w:proofErr w:type="spellEnd"/>
      <w:r>
        <w:rPr>
          <w:rFonts w:ascii="Arial" w:hAnsi="Arial" w:cs="Arial"/>
          <w:color w:val="000000"/>
          <w:sz w:val="21"/>
          <w:szCs w:val="21"/>
        </w:rPr>
        <w:t>.</w:t>
      </w:r>
    </w:p>
    <w:p w14:paraId="08F6B083"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13</w:t>
      </w:r>
    </w:p>
    <w:p w14:paraId="7ADE34E1"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p>
    <w:p w14:paraId="399F8AC8" w14:textId="77777777" w:rsidR="009D2861" w:rsidRDefault="009D2861" w:rsidP="009D2861">
      <w:pPr>
        <w:numPr>
          <w:ilvl w:val="0"/>
          <w:numId w:val="3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Сплошная железобетонная плита перекрытия, свободно опирающаяся по двум сторонам.</w:t>
      </w:r>
    </w:p>
    <w:p w14:paraId="389BFBFD" w14:textId="77777777" w:rsidR="009D2861" w:rsidRDefault="009D2861" w:rsidP="009D2861">
      <w:pPr>
        <w:numPr>
          <w:ilvl w:val="0"/>
          <w:numId w:val="3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Размеры сечения: высота сечения (толщина плиты) </w:t>
      </w:r>
      <w:r>
        <w:rPr>
          <w:rStyle w:val="form"/>
          <w:i/>
          <w:iCs/>
          <w:color w:val="000000"/>
          <w:sz w:val="26"/>
          <w:szCs w:val="26"/>
        </w:rPr>
        <w:t>h</w:t>
      </w:r>
      <w:r>
        <w:rPr>
          <w:rFonts w:ascii="Arial" w:hAnsi="Arial" w:cs="Arial"/>
          <w:color w:val="000000"/>
          <w:sz w:val="21"/>
          <w:szCs w:val="21"/>
        </w:rPr>
        <w:t> = 220 мм, ширина сечения </w:t>
      </w:r>
      <w:r>
        <w:rPr>
          <w:rStyle w:val="form"/>
          <w:i/>
          <w:iCs/>
          <w:color w:val="000000"/>
          <w:sz w:val="26"/>
          <w:szCs w:val="26"/>
        </w:rPr>
        <w:t>b</w:t>
      </w:r>
      <w:r>
        <w:rPr>
          <w:rFonts w:ascii="Arial" w:hAnsi="Arial" w:cs="Arial"/>
          <w:color w:val="000000"/>
          <w:sz w:val="21"/>
          <w:szCs w:val="21"/>
        </w:rPr>
        <w:t> = 1500 мм, длина рабочего пролета </w:t>
      </w:r>
      <w:r>
        <w:rPr>
          <w:rStyle w:val="form"/>
          <w:i/>
          <w:iCs/>
          <w:color w:val="000000"/>
          <w:sz w:val="26"/>
          <w:szCs w:val="26"/>
        </w:rPr>
        <w:t>l</w:t>
      </w:r>
      <w:r>
        <w:rPr>
          <w:rFonts w:ascii="Arial" w:hAnsi="Arial" w:cs="Arial"/>
          <w:color w:val="000000"/>
          <w:sz w:val="21"/>
          <w:szCs w:val="21"/>
        </w:rPr>
        <w:t> = 3000 мм.</w:t>
      </w:r>
    </w:p>
    <w:p w14:paraId="531EF0E0" w14:textId="77777777" w:rsidR="009D2861" w:rsidRDefault="009D2861" w:rsidP="009D2861">
      <w:pPr>
        <w:numPr>
          <w:ilvl w:val="0"/>
          <w:numId w:val="3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Бетон тяжелый, класса В35, средняя плотность бетона </w:t>
      </w:r>
      <w:r>
        <w:rPr>
          <w:rStyle w:val="form"/>
          <w:i/>
          <w:iCs/>
          <w:color w:val="000000"/>
          <w:sz w:val="26"/>
          <w:szCs w:val="26"/>
        </w:rPr>
        <w:t>ρ</w:t>
      </w:r>
      <w:r>
        <w:rPr>
          <w:rStyle w:val="form"/>
          <w:i/>
          <w:iCs/>
          <w:color w:val="000000"/>
          <w:sz w:val="26"/>
          <w:szCs w:val="26"/>
          <w:vertAlign w:val="subscript"/>
        </w:rPr>
        <w:t>0</w:t>
      </w:r>
      <w:r>
        <w:rPr>
          <w:rFonts w:ascii="Arial" w:hAnsi="Arial" w:cs="Arial"/>
          <w:color w:val="000000"/>
          <w:sz w:val="21"/>
          <w:szCs w:val="21"/>
        </w:rPr>
        <w:t> = 2300 кг·м</w:t>
      </w:r>
      <w:r>
        <w:rPr>
          <w:rFonts w:ascii="Arial" w:hAnsi="Arial" w:cs="Arial"/>
          <w:color w:val="000000"/>
          <w:sz w:val="21"/>
          <w:szCs w:val="21"/>
          <w:vertAlign w:val="superscript"/>
        </w:rPr>
        <w:t>-3</w:t>
      </w:r>
      <w:r>
        <w:rPr>
          <w:rFonts w:ascii="Arial" w:hAnsi="Arial" w:cs="Arial"/>
          <w:color w:val="000000"/>
          <w:sz w:val="21"/>
          <w:szCs w:val="21"/>
        </w:rPr>
        <w:t>.</w:t>
      </w:r>
    </w:p>
    <w:p w14:paraId="650BA4A7" w14:textId="77777777" w:rsidR="009D2861" w:rsidRDefault="009D2861" w:rsidP="009D2861">
      <w:pPr>
        <w:numPr>
          <w:ilvl w:val="0"/>
          <w:numId w:val="3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Плита в растянутой зоне армирована арматурой класса А-IV, 4 стержней Ø22 мм, толщина защитного слоя </w:t>
      </w:r>
      <w:proofErr w:type="spellStart"/>
      <w:r>
        <w:rPr>
          <w:rStyle w:val="form"/>
          <w:i/>
          <w:iCs/>
          <w:color w:val="000000"/>
          <w:sz w:val="26"/>
          <w:szCs w:val="26"/>
        </w:rPr>
        <w:t>а</w:t>
      </w:r>
      <w:r>
        <w:rPr>
          <w:rStyle w:val="form"/>
          <w:i/>
          <w:iCs/>
          <w:color w:val="000000"/>
          <w:sz w:val="26"/>
          <w:szCs w:val="26"/>
          <w:vertAlign w:val="subscript"/>
        </w:rPr>
        <w:t>l</w:t>
      </w:r>
      <w:proofErr w:type="spellEnd"/>
      <w:r>
        <w:rPr>
          <w:rFonts w:ascii="Arial" w:hAnsi="Arial" w:cs="Arial"/>
          <w:color w:val="000000"/>
          <w:sz w:val="21"/>
          <w:szCs w:val="21"/>
        </w:rPr>
        <w:t> = 30 мм.</w:t>
      </w:r>
    </w:p>
    <w:p w14:paraId="0AB88E5C" w14:textId="77777777" w:rsidR="009D2861" w:rsidRDefault="009D2861" w:rsidP="009D2861">
      <w:pPr>
        <w:numPr>
          <w:ilvl w:val="0"/>
          <w:numId w:val="3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Приведенный коэффициент </w:t>
      </w:r>
      <w:proofErr w:type="spellStart"/>
      <w:r>
        <w:rPr>
          <w:rFonts w:ascii="Arial" w:hAnsi="Arial" w:cs="Arial"/>
          <w:color w:val="000000"/>
          <w:sz w:val="21"/>
          <w:szCs w:val="21"/>
        </w:rPr>
        <w:t>температуропроводности</w:t>
      </w:r>
      <w:proofErr w:type="spellEnd"/>
      <w:r>
        <w:rPr>
          <w:rFonts w:ascii="Arial" w:hAnsi="Arial" w:cs="Arial"/>
          <w:color w:val="000000"/>
          <w:sz w:val="21"/>
          <w:szCs w:val="21"/>
        </w:rPr>
        <w:t> </w:t>
      </w:r>
      <w:proofErr w:type="spellStart"/>
      <w:r>
        <w:rPr>
          <w:rStyle w:val="form"/>
          <w:i/>
          <w:iCs/>
          <w:color w:val="000000"/>
          <w:sz w:val="26"/>
          <w:szCs w:val="26"/>
        </w:rPr>
        <w:t>a</w:t>
      </w:r>
      <w:r>
        <w:rPr>
          <w:rStyle w:val="form"/>
          <w:i/>
          <w:iCs/>
          <w:color w:val="000000"/>
          <w:sz w:val="26"/>
          <w:szCs w:val="26"/>
          <w:vertAlign w:val="subscript"/>
        </w:rPr>
        <w:t>red</w:t>
      </w:r>
      <w:proofErr w:type="spellEnd"/>
      <w:r>
        <w:rPr>
          <w:rFonts w:ascii="Arial" w:hAnsi="Arial" w:cs="Arial"/>
          <w:color w:val="000000"/>
          <w:sz w:val="21"/>
          <w:szCs w:val="21"/>
        </w:rPr>
        <w:t> = 0,00155 м</w:t>
      </w:r>
      <w:r>
        <w:rPr>
          <w:rFonts w:ascii="Arial" w:hAnsi="Arial" w:cs="Arial"/>
          <w:color w:val="000000"/>
          <w:sz w:val="21"/>
          <w:szCs w:val="21"/>
          <w:vertAlign w:val="superscript"/>
        </w:rPr>
        <w:t>2</w:t>
      </w:r>
      <w:r>
        <w:rPr>
          <w:rFonts w:ascii="Arial" w:hAnsi="Arial" w:cs="Arial"/>
          <w:color w:val="000000"/>
          <w:sz w:val="21"/>
          <w:szCs w:val="21"/>
        </w:rPr>
        <w:t>·ч</w:t>
      </w:r>
      <w:r>
        <w:rPr>
          <w:rFonts w:ascii="Arial" w:hAnsi="Arial" w:cs="Arial"/>
          <w:color w:val="000000"/>
          <w:sz w:val="21"/>
          <w:szCs w:val="21"/>
          <w:vertAlign w:val="superscript"/>
        </w:rPr>
        <w:t>-1</w:t>
      </w:r>
      <w:r>
        <w:rPr>
          <w:rFonts w:ascii="Arial" w:hAnsi="Arial" w:cs="Arial"/>
          <w:color w:val="000000"/>
          <w:sz w:val="21"/>
          <w:szCs w:val="21"/>
        </w:rPr>
        <w:t>.</w:t>
      </w:r>
    </w:p>
    <w:p w14:paraId="653A2447" w14:textId="77777777" w:rsidR="009D2861" w:rsidRDefault="009D2861" w:rsidP="009D2861">
      <w:pPr>
        <w:numPr>
          <w:ilvl w:val="0"/>
          <w:numId w:val="3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равномерно-распределенной нагрузки </w:t>
      </w:r>
      <w:proofErr w:type="spellStart"/>
      <w:r>
        <w:rPr>
          <w:rStyle w:val="form"/>
          <w:i/>
          <w:iCs/>
          <w:color w:val="000000"/>
          <w:sz w:val="26"/>
          <w:szCs w:val="26"/>
        </w:rPr>
        <w:t>q</w:t>
      </w:r>
      <w:r>
        <w:rPr>
          <w:rStyle w:val="form"/>
          <w:i/>
          <w:iCs/>
          <w:color w:val="000000"/>
          <w:sz w:val="26"/>
          <w:szCs w:val="26"/>
          <w:vertAlign w:val="subscript"/>
        </w:rPr>
        <w:t>n</w:t>
      </w:r>
      <w:proofErr w:type="spellEnd"/>
      <w:r>
        <w:rPr>
          <w:rFonts w:ascii="Arial" w:hAnsi="Arial" w:cs="Arial"/>
          <w:color w:val="000000"/>
          <w:sz w:val="21"/>
          <w:szCs w:val="21"/>
        </w:rPr>
        <w:t> = 30 кН·м</w:t>
      </w:r>
      <w:r>
        <w:rPr>
          <w:rFonts w:ascii="Arial" w:hAnsi="Arial" w:cs="Arial"/>
          <w:color w:val="000000"/>
          <w:sz w:val="21"/>
          <w:szCs w:val="21"/>
          <w:vertAlign w:val="superscript"/>
        </w:rPr>
        <w:t>-1</w:t>
      </w:r>
      <w:r>
        <w:rPr>
          <w:rFonts w:ascii="Arial" w:hAnsi="Arial" w:cs="Arial"/>
          <w:color w:val="000000"/>
          <w:sz w:val="21"/>
          <w:szCs w:val="21"/>
        </w:rPr>
        <w:t>.</w:t>
      </w:r>
    </w:p>
    <w:p w14:paraId="028EB53A"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w:t>
      </w:r>
      <w:r>
        <w:rPr>
          <w:rFonts w:ascii="Arial" w:hAnsi="Arial" w:cs="Arial"/>
          <w:color w:val="000000"/>
          <w:sz w:val="21"/>
          <w:szCs w:val="21"/>
        </w:rPr>
        <w:t> Фактический предел огнестойкости плиты </w:t>
      </w:r>
      <w:proofErr w:type="spellStart"/>
      <w:r>
        <w:rPr>
          <w:rStyle w:val="form"/>
          <w:i/>
          <w:iCs/>
          <w:color w:val="000000"/>
          <w:sz w:val="26"/>
          <w:szCs w:val="26"/>
        </w:rPr>
        <w:t>П</w:t>
      </w:r>
      <w:r>
        <w:rPr>
          <w:rStyle w:val="form"/>
          <w:i/>
          <w:iCs/>
          <w:color w:val="000000"/>
          <w:sz w:val="26"/>
          <w:szCs w:val="26"/>
          <w:vertAlign w:val="subscript"/>
        </w:rPr>
        <w:t>ф</w:t>
      </w:r>
      <w:proofErr w:type="spellEnd"/>
      <w:r>
        <w:rPr>
          <w:rFonts w:ascii="Arial" w:hAnsi="Arial" w:cs="Arial"/>
          <w:color w:val="000000"/>
          <w:sz w:val="21"/>
          <w:szCs w:val="21"/>
        </w:rPr>
        <w:t>.</w:t>
      </w:r>
    </w:p>
    <w:p w14:paraId="37CB2818"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lastRenderedPageBreak/>
        <w:t>Вариант 14</w:t>
      </w:r>
    </w:p>
    <w:p w14:paraId="07CDF924"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p>
    <w:p w14:paraId="03DB8B16" w14:textId="77777777" w:rsidR="009D2861" w:rsidRDefault="009D2861" w:rsidP="009D2861">
      <w:pPr>
        <w:numPr>
          <w:ilvl w:val="0"/>
          <w:numId w:val="3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Сплошная железобетонная плита перекрытия, свободно опирающаяся по двум сторонам.</w:t>
      </w:r>
    </w:p>
    <w:p w14:paraId="18737687" w14:textId="77777777" w:rsidR="009D2861" w:rsidRDefault="009D2861" w:rsidP="009D2861">
      <w:pPr>
        <w:numPr>
          <w:ilvl w:val="0"/>
          <w:numId w:val="3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Размеры сечения: высота сечения (толщина плиты) </w:t>
      </w:r>
      <w:r>
        <w:rPr>
          <w:rStyle w:val="form"/>
          <w:i/>
          <w:iCs/>
          <w:color w:val="000000"/>
          <w:sz w:val="26"/>
          <w:szCs w:val="26"/>
        </w:rPr>
        <w:t>h</w:t>
      </w:r>
      <w:r>
        <w:rPr>
          <w:rFonts w:ascii="Arial" w:hAnsi="Arial" w:cs="Arial"/>
          <w:color w:val="000000"/>
          <w:sz w:val="21"/>
          <w:szCs w:val="21"/>
        </w:rPr>
        <w:t> = 220 мм, ширина сечения </w:t>
      </w:r>
      <w:r>
        <w:rPr>
          <w:rStyle w:val="form"/>
          <w:i/>
          <w:iCs/>
          <w:color w:val="000000"/>
          <w:sz w:val="26"/>
          <w:szCs w:val="26"/>
        </w:rPr>
        <w:t>b</w:t>
      </w:r>
      <w:r>
        <w:rPr>
          <w:rFonts w:ascii="Arial" w:hAnsi="Arial" w:cs="Arial"/>
          <w:color w:val="000000"/>
          <w:sz w:val="21"/>
          <w:szCs w:val="21"/>
        </w:rPr>
        <w:t> = 2000 мм, длина рабочего пролета </w:t>
      </w:r>
      <w:r>
        <w:rPr>
          <w:rStyle w:val="form"/>
          <w:i/>
          <w:iCs/>
          <w:color w:val="000000"/>
          <w:sz w:val="26"/>
          <w:szCs w:val="26"/>
        </w:rPr>
        <w:t>l</w:t>
      </w:r>
      <w:r>
        <w:rPr>
          <w:rFonts w:ascii="Arial" w:hAnsi="Arial" w:cs="Arial"/>
          <w:color w:val="000000"/>
          <w:sz w:val="21"/>
          <w:szCs w:val="21"/>
        </w:rPr>
        <w:t> = 6000 мм.</w:t>
      </w:r>
    </w:p>
    <w:p w14:paraId="2096E0FA" w14:textId="77777777" w:rsidR="009D2861" w:rsidRDefault="009D2861" w:rsidP="009D2861">
      <w:pPr>
        <w:numPr>
          <w:ilvl w:val="0"/>
          <w:numId w:val="3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Бетон тяжелый, класса В35, средняя плотность бетона </w:t>
      </w:r>
      <w:r>
        <w:rPr>
          <w:rStyle w:val="form"/>
          <w:i/>
          <w:iCs/>
          <w:color w:val="000000"/>
          <w:sz w:val="26"/>
          <w:szCs w:val="26"/>
        </w:rPr>
        <w:t>ρ</w:t>
      </w:r>
      <w:r>
        <w:rPr>
          <w:rStyle w:val="form"/>
          <w:i/>
          <w:iCs/>
          <w:color w:val="000000"/>
          <w:sz w:val="26"/>
          <w:szCs w:val="26"/>
          <w:vertAlign w:val="subscript"/>
        </w:rPr>
        <w:t>0</w:t>
      </w:r>
      <w:r>
        <w:rPr>
          <w:rFonts w:ascii="Arial" w:hAnsi="Arial" w:cs="Arial"/>
          <w:color w:val="000000"/>
          <w:sz w:val="21"/>
          <w:szCs w:val="21"/>
        </w:rPr>
        <w:t> = 2300 кг·м</w:t>
      </w:r>
      <w:r>
        <w:rPr>
          <w:rFonts w:ascii="Arial" w:hAnsi="Arial" w:cs="Arial"/>
          <w:color w:val="000000"/>
          <w:sz w:val="21"/>
          <w:szCs w:val="21"/>
          <w:vertAlign w:val="superscript"/>
        </w:rPr>
        <w:t>-3</w:t>
      </w:r>
      <w:r>
        <w:rPr>
          <w:rFonts w:ascii="Arial" w:hAnsi="Arial" w:cs="Arial"/>
          <w:color w:val="000000"/>
          <w:sz w:val="21"/>
          <w:szCs w:val="21"/>
        </w:rPr>
        <w:t>.</w:t>
      </w:r>
    </w:p>
    <w:p w14:paraId="574198AE" w14:textId="77777777" w:rsidR="009D2861" w:rsidRDefault="009D2861" w:rsidP="009D2861">
      <w:pPr>
        <w:numPr>
          <w:ilvl w:val="0"/>
          <w:numId w:val="3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Плита в растянутой зоне армирована арматурой класса А-IV, 6 стержней Ø22 мм, толщина защитного слоя </w:t>
      </w:r>
      <w:proofErr w:type="spellStart"/>
      <w:r>
        <w:rPr>
          <w:rStyle w:val="form"/>
          <w:i/>
          <w:iCs/>
          <w:color w:val="000000"/>
          <w:sz w:val="26"/>
          <w:szCs w:val="26"/>
        </w:rPr>
        <w:t>а</w:t>
      </w:r>
      <w:r>
        <w:rPr>
          <w:rStyle w:val="form"/>
          <w:i/>
          <w:iCs/>
          <w:color w:val="000000"/>
          <w:sz w:val="26"/>
          <w:szCs w:val="26"/>
          <w:vertAlign w:val="subscript"/>
        </w:rPr>
        <w:t>l</w:t>
      </w:r>
      <w:proofErr w:type="spellEnd"/>
      <w:r>
        <w:rPr>
          <w:rFonts w:ascii="Arial" w:hAnsi="Arial" w:cs="Arial"/>
          <w:color w:val="000000"/>
          <w:sz w:val="21"/>
          <w:szCs w:val="21"/>
        </w:rPr>
        <w:t> = 30 мм.</w:t>
      </w:r>
    </w:p>
    <w:p w14:paraId="0A8B3E74" w14:textId="77777777" w:rsidR="009D2861" w:rsidRDefault="009D2861" w:rsidP="009D2861">
      <w:pPr>
        <w:numPr>
          <w:ilvl w:val="0"/>
          <w:numId w:val="3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Приведенный коэффициент </w:t>
      </w:r>
      <w:proofErr w:type="spellStart"/>
      <w:r>
        <w:rPr>
          <w:rFonts w:ascii="Arial" w:hAnsi="Arial" w:cs="Arial"/>
          <w:color w:val="000000"/>
          <w:sz w:val="21"/>
          <w:szCs w:val="21"/>
        </w:rPr>
        <w:t>температуропроводности</w:t>
      </w:r>
      <w:proofErr w:type="spellEnd"/>
      <w:r>
        <w:rPr>
          <w:rFonts w:ascii="Arial" w:hAnsi="Arial" w:cs="Arial"/>
          <w:color w:val="000000"/>
          <w:sz w:val="21"/>
          <w:szCs w:val="21"/>
        </w:rPr>
        <w:t> </w:t>
      </w:r>
      <w:proofErr w:type="spellStart"/>
      <w:r>
        <w:rPr>
          <w:rStyle w:val="form"/>
          <w:i/>
          <w:iCs/>
          <w:color w:val="000000"/>
          <w:sz w:val="26"/>
          <w:szCs w:val="26"/>
        </w:rPr>
        <w:t>a</w:t>
      </w:r>
      <w:r>
        <w:rPr>
          <w:rStyle w:val="form"/>
          <w:i/>
          <w:iCs/>
          <w:color w:val="000000"/>
          <w:sz w:val="26"/>
          <w:szCs w:val="26"/>
          <w:vertAlign w:val="subscript"/>
        </w:rPr>
        <w:t>red</w:t>
      </w:r>
      <w:proofErr w:type="spellEnd"/>
      <w:r>
        <w:rPr>
          <w:rFonts w:ascii="Arial" w:hAnsi="Arial" w:cs="Arial"/>
          <w:color w:val="000000"/>
          <w:sz w:val="21"/>
          <w:szCs w:val="21"/>
        </w:rPr>
        <w:t> = 0,00155 м</w:t>
      </w:r>
      <w:r>
        <w:rPr>
          <w:rFonts w:ascii="Arial" w:hAnsi="Arial" w:cs="Arial"/>
          <w:color w:val="000000"/>
          <w:sz w:val="21"/>
          <w:szCs w:val="21"/>
          <w:vertAlign w:val="superscript"/>
        </w:rPr>
        <w:t>2</w:t>
      </w:r>
      <w:r>
        <w:rPr>
          <w:rFonts w:ascii="Arial" w:hAnsi="Arial" w:cs="Arial"/>
          <w:color w:val="000000"/>
          <w:sz w:val="21"/>
          <w:szCs w:val="21"/>
        </w:rPr>
        <w:t>·ч</w:t>
      </w:r>
      <w:r>
        <w:rPr>
          <w:rFonts w:ascii="Arial" w:hAnsi="Arial" w:cs="Arial"/>
          <w:color w:val="000000"/>
          <w:sz w:val="21"/>
          <w:szCs w:val="21"/>
          <w:vertAlign w:val="superscript"/>
        </w:rPr>
        <w:t>-1</w:t>
      </w:r>
      <w:r>
        <w:rPr>
          <w:rFonts w:ascii="Arial" w:hAnsi="Arial" w:cs="Arial"/>
          <w:color w:val="000000"/>
          <w:sz w:val="21"/>
          <w:szCs w:val="21"/>
        </w:rPr>
        <w:t>.</w:t>
      </w:r>
    </w:p>
    <w:p w14:paraId="1AE7A98E" w14:textId="77777777" w:rsidR="009D2861" w:rsidRDefault="009D2861" w:rsidP="009D2861">
      <w:pPr>
        <w:numPr>
          <w:ilvl w:val="0"/>
          <w:numId w:val="3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равномерно-распределенной нагрузки </w:t>
      </w:r>
      <w:proofErr w:type="spellStart"/>
      <w:r>
        <w:rPr>
          <w:rStyle w:val="form"/>
          <w:i/>
          <w:iCs/>
          <w:color w:val="000000"/>
          <w:sz w:val="26"/>
          <w:szCs w:val="26"/>
        </w:rPr>
        <w:t>q</w:t>
      </w:r>
      <w:r>
        <w:rPr>
          <w:rStyle w:val="form"/>
          <w:i/>
          <w:iCs/>
          <w:color w:val="000000"/>
          <w:sz w:val="26"/>
          <w:szCs w:val="26"/>
          <w:vertAlign w:val="subscript"/>
        </w:rPr>
        <w:t>n</w:t>
      </w:r>
      <w:proofErr w:type="spellEnd"/>
      <w:r>
        <w:rPr>
          <w:rFonts w:ascii="Arial" w:hAnsi="Arial" w:cs="Arial"/>
          <w:color w:val="000000"/>
          <w:sz w:val="21"/>
          <w:szCs w:val="21"/>
        </w:rPr>
        <w:t> = 31 кН·м</w:t>
      </w:r>
      <w:r>
        <w:rPr>
          <w:rFonts w:ascii="Arial" w:hAnsi="Arial" w:cs="Arial"/>
          <w:color w:val="000000"/>
          <w:sz w:val="21"/>
          <w:szCs w:val="21"/>
          <w:vertAlign w:val="superscript"/>
        </w:rPr>
        <w:t>-1</w:t>
      </w:r>
      <w:r>
        <w:rPr>
          <w:rFonts w:ascii="Arial" w:hAnsi="Arial" w:cs="Arial"/>
          <w:color w:val="000000"/>
          <w:sz w:val="21"/>
          <w:szCs w:val="21"/>
        </w:rPr>
        <w:t>.</w:t>
      </w:r>
    </w:p>
    <w:p w14:paraId="44607604"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w:t>
      </w:r>
      <w:r>
        <w:rPr>
          <w:rFonts w:ascii="Arial" w:hAnsi="Arial" w:cs="Arial"/>
          <w:color w:val="000000"/>
          <w:sz w:val="21"/>
          <w:szCs w:val="21"/>
        </w:rPr>
        <w:t> Фактический предел огнестойкости плиты </w:t>
      </w:r>
      <w:proofErr w:type="spellStart"/>
      <w:r>
        <w:rPr>
          <w:rStyle w:val="form"/>
          <w:i/>
          <w:iCs/>
          <w:color w:val="000000"/>
          <w:sz w:val="26"/>
          <w:szCs w:val="26"/>
        </w:rPr>
        <w:t>П</w:t>
      </w:r>
      <w:r>
        <w:rPr>
          <w:rStyle w:val="form"/>
          <w:i/>
          <w:iCs/>
          <w:color w:val="000000"/>
          <w:sz w:val="26"/>
          <w:szCs w:val="26"/>
          <w:vertAlign w:val="subscript"/>
        </w:rPr>
        <w:t>ф</w:t>
      </w:r>
      <w:proofErr w:type="spellEnd"/>
      <w:r>
        <w:rPr>
          <w:rFonts w:ascii="Arial" w:hAnsi="Arial" w:cs="Arial"/>
          <w:color w:val="000000"/>
          <w:sz w:val="21"/>
          <w:szCs w:val="21"/>
        </w:rPr>
        <w:t>.</w:t>
      </w:r>
    </w:p>
    <w:p w14:paraId="439C5198"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15</w:t>
      </w:r>
    </w:p>
    <w:p w14:paraId="5EF2FB66"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p>
    <w:p w14:paraId="2AA36753" w14:textId="77777777" w:rsidR="009D2861" w:rsidRDefault="009D2861" w:rsidP="009D2861">
      <w:pPr>
        <w:numPr>
          <w:ilvl w:val="0"/>
          <w:numId w:val="3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Сплошная железобетонная плита перекрытия, свободно опирающаяся по двум сторонам.</w:t>
      </w:r>
    </w:p>
    <w:p w14:paraId="59BFAAE0" w14:textId="77777777" w:rsidR="009D2861" w:rsidRDefault="009D2861" w:rsidP="009D2861">
      <w:pPr>
        <w:numPr>
          <w:ilvl w:val="0"/>
          <w:numId w:val="3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Размеры сечения: высота сечения (толщина плиты) </w:t>
      </w:r>
      <w:r>
        <w:rPr>
          <w:rStyle w:val="form"/>
          <w:i/>
          <w:iCs/>
          <w:color w:val="000000"/>
          <w:sz w:val="26"/>
          <w:szCs w:val="26"/>
        </w:rPr>
        <w:t>h</w:t>
      </w:r>
      <w:r>
        <w:rPr>
          <w:rFonts w:ascii="Arial" w:hAnsi="Arial" w:cs="Arial"/>
          <w:color w:val="000000"/>
          <w:sz w:val="21"/>
          <w:szCs w:val="21"/>
        </w:rPr>
        <w:t> = 180 мм, ширина сечения </w:t>
      </w:r>
      <w:r>
        <w:rPr>
          <w:rStyle w:val="form"/>
          <w:i/>
          <w:iCs/>
          <w:color w:val="000000"/>
          <w:sz w:val="26"/>
          <w:szCs w:val="26"/>
        </w:rPr>
        <w:t>b</w:t>
      </w:r>
      <w:r>
        <w:rPr>
          <w:rFonts w:ascii="Arial" w:hAnsi="Arial" w:cs="Arial"/>
          <w:color w:val="000000"/>
          <w:sz w:val="21"/>
          <w:szCs w:val="21"/>
        </w:rPr>
        <w:t> = 1500 мм, длина рабочего пролета </w:t>
      </w:r>
      <w:r>
        <w:rPr>
          <w:rStyle w:val="form"/>
          <w:i/>
          <w:iCs/>
          <w:color w:val="000000"/>
          <w:sz w:val="26"/>
          <w:szCs w:val="26"/>
        </w:rPr>
        <w:t>l</w:t>
      </w:r>
      <w:r>
        <w:rPr>
          <w:rFonts w:ascii="Arial" w:hAnsi="Arial" w:cs="Arial"/>
          <w:color w:val="000000"/>
          <w:sz w:val="21"/>
          <w:szCs w:val="21"/>
        </w:rPr>
        <w:t> = 4000 мм.</w:t>
      </w:r>
    </w:p>
    <w:p w14:paraId="290B3768" w14:textId="77777777" w:rsidR="009D2861" w:rsidRDefault="009D2861" w:rsidP="009D2861">
      <w:pPr>
        <w:numPr>
          <w:ilvl w:val="0"/>
          <w:numId w:val="3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Бетон тяжелый, класса В35, средняя плотность бетона </w:t>
      </w:r>
      <w:r>
        <w:rPr>
          <w:rStyle w:val="form"/>
          <w:i/>
          <w:iCs/>
          <w:color w:val="000000"/>
          <w:sz w:val="26"/>
          <w:szCs w:val="26"/>
        </w:rPr>
        <w:t>ρ</w:t>
      </w:r>
      <w:r>
        <w:rPr>
          <w:rStyle w:val="form"/>
          <w:i/>
          <w:iCs/>
          <w:color w:val="000000"/>
          <w:sz w:val="26"/>
          <w:szCs w:val="26"/>
          <w:vertAlign w:val="subscript"/>
        </w:rPr>
        <w:t>0</w:t>
      </w:r>
      <w:r>
        <w:rPr>
          <w:rFonts w:ascii="Arial" w:hAnsi="Arial" w:cs="Arial"/>
          <w:color w:val="000000"/>
          <w:sz w:val="21"/>
          <w:szCs w:val="21"/>
        </w:rPr>
        <w:t> = 2300 кг·м</w:t>
      </w:r>
      <w:r>
        <w:rPr>
          <w:rFonts w:ascii="Arial" w:hAnsi="Arial" w:cs="Arial"/>
          <w:color w:val="000000"/>
          <w:sz w:val="21"/>
          <w:szCs w:val="21"/>
          <w:vertAlign w:val="superscript"/>
        </w:rPr>
        <w:t>-3</w:t>
      </w:r>
      <w:r>
        <w:rPr>
          <w:rFonts w:ascii="Arial" w:hAnsi="Arial" w:cs="Arial"/>
          <w:color w:val="000000"/>
          <w:sz w:val="21"/>
          <w:szCs w:val="21"/>
        </w:rPr>
        <w:t>.</w:t>
      </w:r>
    </w:p>
    <w:p w14:paraId="2E595711" w14:textId="77777777" w:rsidR="009D2861" w:rsidRDefault="009D2861" w:rsidP="009D2861">
      <w:pPr>
        <w:numPr>
          <w:ilvl w:val="0"/>
          <w:numId w:val="3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Плита в растянутой зоне армирована арматурой класса А-IV, 6 стержней Ø22 мм, толщина защитного слоя </w:t>
      </w:r>
      <w:proofErr w:type="spellStart"/>
      <w:r>
        <w:rPr>
          <w:rStyle w:val="form"/>
          <w:i/>
          <w:iCs/>
          <w:color w:val="000000"/>
          <w:sz w:val="26"/>
          <w:szCs w:val="26"/>
        </w:rPr>
        <w:t>а</w:t>
      </w:r>
      <w:r>
        <w:rPr>
          <w:rStyle w:val="form"/>
          <w:i/>
          <w:iCs/>
          <w:color w:val="000000"/>
          <w:sz w:val="26"/>
          <w:szCs w:val="26"/>
          <w:vertAlign w:val="subscript"/>
        </w:rPr>
        <w:t>l</w:t>
      </w:r>
      <w:proofErr w:type="spellEnd"/>
      <w:r>
        <w:rPr>
          <w:rFonts w:ascii="Arial" w:hAnsi="Arial" w:cs="Arial"/>
          <w:color w:val="000000"/>
          <w:sz w:val="21"/>
          <w:szCs w:val="21"/>
        </w:rPr>
        <w:t> = 30 мм.</w:t>
      </w:r>
    </w:p>
    <w:p w14:paraId="346DE930" w14:textId="77777777" w:rsidR="009D2861" w:rsidRDefault="009D2861" w:rsidP="009D2861">
      <w:pPr>
        <w:numPr>
          <w:ilvl w:val="0"/>
          <w:numId w:val="3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Приведенный коэффициент </w:t>
      </w:r>
      <w:proofErr w:type="spellStart"/>
      <w:r>
        <w:rPr>
          <w:rFonts w:ascii="Arial" w:hAnsi="Arial" w:cs="Arial"/>
          <w:color w:val="000000"/>
          <w:sz w:val="21"/>
          <w:szCs w:val="21"/>
        </w:rPr>
        <w:t>температуропроводности</w:t>
      </w:r>
      <w:proofErr w:type="spellEnd"/>
      <w:r>
        <w:rPr>
          <w:rFonts w:ascii="Arial" w:hAnsi="Arial" w:cs="Arial"/>
          <w:color w:val="000000"/>
          <w:sz w:val="21"/>
          <w:szCs w:val="21"/>
        </w:rPr>
        <w:t> </w:t>
      </w:r>
      <w:proofErr w:type="spellStart"/>
      <w:r>
        <w:rPr>
          <w:rStyle w:val="form"/>
          <w:i/>
          <w:iCs/>
          <w:color w:val="000000"/>
          <w:sz w:val="26"/>
          <w:szCs w:val="26"/>
        </w:rPr>
        <w:t>a</w:t>
      </w:r>
      <w:r>
        <w:rPr>
          <w:rStyle w:val="form"/>
          <w:i/>
          <w:iCs/>
          <w:color w:val="000000"/>
          <w:sz w:val="26"/>
          <w:szCs w:val="26"/>
          <w:vertAlign w:val="subscript"/>
        </w:rPr>
        <w:t>red</w:t>
      </w:r>
      <w:proofErr w:type="spellEnd"/>
      <w:r>
        <w:rPr>
          <w:rFonts w:ascii="Arial" w:hAnsi="Arial" w:cs="Arial"/>
          <w:color w:val="000000"/>
          <w:sz w:val="21"/>
          <w:szCs w:val="21"/>
        </w:rPr>
        <w:t> = 0,00155 м</w:t>
      </w:r>
      <w:r>
        <w:rPr>
          <w:rFonts w:ascii="Arial" w:hAnsi="Arial" w:cs="Arial"/>
          <w:color w:val="000000"/>
          <w:sz w:val="21"/>
          <w:szCs w:val="21"/>
          <w:vertAlign w:val="superscript"/>
        </w:rPr>
        <w:t>2</w:t>
      </w:r>
      <w:r>
        <w:rPr>
          <w:rFonts w:ascii="Arial" w:hAnsi="Arial" w:cs="Arial"/>
          <w:color w:val="000000"/>
          <w:sz w:val="21"/>
          <w:szCs w:val="21"/>
        </w:rPr>
        <w:t>·ч</w:t>
      </w:r>
      <w:r>
        <w:rPr>
          <w:rFonts w:ascii="Arial" w:hAnsi="Arial" w:cs="Arial"/>
          <w:color w:val="000000"/>
          <w:sz w:val="21"/>
          <w:szCs w:val="21"/>
          <w:vertAlign w:val="superscript"/>
        </w:rPr>
        <w:t>-1</w:t>
      </w:r>
      <w:r>
        <w:rPr>
          <w:rFonts w:ascii="Arial" w:hAnsi="Arial" w:cs="Arial"/>
          <w:color w:val="000000"/>
          <w:sz w:val="21"/>
          <w:szCs w:val="21"/>
        </w:rPr>
        <w:t>.</w:t>
      </w:r>
    </w:p>
    <w:p w14:paraId="7797B13F" w14:textId="77777777" w:rsidR="009D2861" w:rsidRDefault="009D2861" w:rsidP="009D2861">
      <w:pPr>
        <w:numPr>
          <w:ilvl w:val="0"/>
          <w:numId w:val="3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равномерно-распределенной нагрузки </w:t>
      </w:r>
      <w:proofErr w:type="spellStart"/>
      <w:r>
        <w:rPr>
          <w:rStyle w:val="form"/>
          <w:i/>
          <w:iCs/>
          <w:color w:val="000000"/>
          <w:sz w:val="26"/>
          <w:szCs w:val="26"/>
        </w:rPr>
        <w:t>q</w:t>
      </w:r>
      <w:r>
        <w:rPr>
          <w:rStyle w:val="form"/>
          <w:i/>
          <w:iCs/>
          <w:color w:val="000000"/>
          <w:sz w:val="26"/>
          <w:szCs w:val="26"/>
          <w:vertAlign w:val="subscript"/>
        </w:rPr>
        <w:t>n</w:t>
      </w:r>
      <w:proofErr w:type="spellEnd"/>
      <w:r>
        <w:rPr>
          <w:rFonts w:ascii="Arial" w:hAnsi="Arial" w:cs="Arial"/>
          <w:color w:val="000000"/>
          <w:sz w:val="21"/>
          <w:szCs w:val="21"/>
        </w:rPr>
        <w:t> = 25 кН·м</w:t>
      </w:r>
      <w:r>
        <w:rPr>
          <w:rFonts w:ascii="Arial" w:hAnsi="Arial" w:cs="Arial"/>
          <w:color w:val="000000"/>
          <w:sz w:val="21"/>
          <w:szCs w:val="21"/>
          <w:vertAlign w:val="superscript"/>
        </w:rPr>
        <w:t>-1</w:t>
      </w:r>
      <w:r>
        <w:rPr>
          <w:rFonts w:ascii="Arial" w:hAnsi="Arial" w:cs="Arial"/>
          <w:color w:val="000000"/>
          <w:sz w:val="21"/>
          <w:szCs w:val="21"/>
        </w:rPr>
        <w:t>.</w:t>
      </w:r>
    </w:p>
    <w:p w14:paraId="1177C3C9"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w:t>
      </w:r>
      <w:r>
        <w:rPr>
          <w:rFonts w:ascii="Arial" w:hAnsi="Arial" w:cs="Arial"/>
          <w:color w:val="000000"/>
          <w:sz w:val="21"/>
          <w:szCs w:val="21"/>
        </w:rPr>
        <w:t> Фактический предел огнестойкости плиты </w:t>
      </w:r>
      <w:proofErr w:type="spellStart"/>
      <w:r>
        <w:rPr>
          <w:rStyle w:val="form"/>
          <w:i/>
          <w:iCs/>
          <w:color w:val="000000"/>
          <w:sz w:val="26"/>
          <w:szCs w:val="26"/>
        </w:rPr>
        <w:t>П</w:t>
      </w:r>
      <w:r>
        <w:rPr>
          <w:rStyle w:val="form"/>
          <w:i/>
          <w:iCs/>
          <w:color w:val="000000"/>
          <w:sz w:val="26"/>
          <w:szCs w:val="26"/>
          <w:vertAlign w:val="subscript"/>
        </w:rPr>
        <w:t>ф</w:t>
      </w:r>
      <w:proofErr w:type="spellEnd"/>
      <w:r>
        <w:rPr>
          <w:rFonts w:ascii="Arial" w:hAnsi="Arial" w:cs="Arial"/>
          <w:color w:val="000000"/>
          <w:sz w:val="21"/>
          <w:szCs w:val="21"/>
        </w:rPr>
        <w:t>.</w:t>
      </w:r>
    </w:p>
    <w:p w14:paraId="3A9EC046"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16</w:t>
      </w:r>
    </w:p>
    <w:p w14:paraId="7743177E"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p>
    <w:p w14:paraId="63E92359" w14:textId="77777777" w:rsidR="009D2861" w:rsidRDefault="009D2861" w:rsidP="009D2861">
      <w:pPr>
        <w:numPr>
          <w:ilvl w:val="0"/>
          <w:numId w:val="3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Сплошная железобетонная плита перекрытия, свободно опирающаяся по двум сторонам.</w:t>
      </w:r>
    </w:p>
    <w:p w14:paraId="01FE00CD" w14:textId="77777777" w:rsidR="009D2861" w:rsidRDefault="009D2861" w:rsidP="009D2861">
      <w:pPr>
        <w:numPr>
          <w:ilvl w:val="0"/>
          <w:numId w:val="3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Размеры сечения: высота сечения (толщина плиты) </w:t>
      </w:r>
      <w:r>
        <w:rPr>
          <w:rStyle w:val="form"/>
          <w:i/>
          <w:iCs/>
          <w:color w:val="000000"/>
          <w:sz w:val="26"/>
          <w:szCs w:val="26"/>
        </w:rPr>
        <w:t>h</w:t>
      </w:r>
      <w:r>
        <w:rPr>
          <w:rFonts w:ascii="Arial" w:hAnsi="Arial" w:cs="Arial"/>
          <w:color w:val="000000"/>
          <w:sz w:val="21"/>
          <w:szCs w:val="21"/>
        </w:rPr>
        <w:t> = 180 мм, ширина сечения </w:t>
      </w:r>
      <w:r>
        <w:rPr>
          <w:rStyle w:val="form"/>
          <w:i/>
          <w:iCs/>
          <w:color w:val="000000"/>
          <w:sz w:val="26"/>
          <w:szCs w:val="26"/>
        </w:rPr>
        <w:t>b</w:t>
      </w:r>
      <w:r>
        <w:rPr>
          <w:rFonts w:ascii="Arial" w:hAnsi="Arial" w:cs="Arial"/>
          <w:color w:val="000000"/>
          <w:sz w:val="21"/>
          <w:szCs w:val="21"/>
        </w:rPr>
        <w:t> = 1500 мм, длина рабочего пролета </w:t>
      </w:r>
      <w:r>
        <w:rPr>
          <w:rStyle w:val="form"/>
          <w:i/>
          <w:iCs/>
          <w:color w:val="000000"/>
          <w:sz w:val="26"/>
          <w:szCs w:val="26"/>
        </w:rPr>
        <w:t>l</w:t>
      </w:r>
      <w:r>
        <w:rPr>
          <w:rFonts w:ascii="Arial" w:hAnsi="Arial" w:cs="Arial"/>
          <w:color w:val="000000"/>
          <w:sz w:val="21"/>
          <w:szCs w:val="21"/>
        </w:rPr>
        <w:t> = 5000 мм.</w:t>
      </w:r>
    </w:p>
    <w:p w14:paraId="0871686E" w14:textId="77777777" w:rsidR="009D2861" w:rsidRDefault="009D2861" w:rsidP="009D2861">
      <w:pPr>
        <w:numPr>
          <w:ilvl w:val="0"/>
          <w:numId w:val="3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Бетон тяжелый, класса В35, средняя плотность бетона </w:t>
      </w:r>
      <w:r>
        <w:rPr>
          <w:rStyle w:val="form"/>
          <w:i/>
          <w:iCs/>
          <w:color w:val="000000"/>
          <w:sz w:val="26"/>
          <w:szCs w:val="26"/>
        </w:rPr>
        <w:t>ρ</w:t>
      </w:r>
      <w:r>
        <w:rPr>
          <w:rStyle w:val="form"/>
          <w:i/>
          <w:iCs/>
          <w:color w:val="000000"/>
          <w:sz w:val="26"/>
          <w:szCs w:val="26"/>
          <w:vertAlign w:val="subscript"/>
        </w:rPr>
        <w:t>0</w:t>
      </w:r>
      <w:r>
        <w:rPr>
          <w:rFonts w:ascii="Arial" w:hAnsi="Arial" w:cs="Arial"/>
          <w:color w:val="000000"/>
          <w:sz w:val="21"/>
          <w:szCs w:val="21"/>
        </w:rPr>
        <w:t> = 2300 кг·м</w:t>
      </w:r>
      <w:r>
        <w:rPr>
          <w:rFonts w:ascii="Arial" w:hAnsi="Arial" w:cs="Arial"/>
          <w:color w:val="000000"/>
          <w:sz w:val="21"/>
          <w:szCs w:val="21"/>
          <w:vertAlign w:val="superscript"/>
        </w:rPr>
        <w:t>-3</w:t>
      </w:r>
      <w:r>
        <w:rPr>
          <w:rFonts w:ascii="Arial" w:hAnsi="Arial" w:cs="Arial"/>
          <w:color w:val="000000"/>
          <w:sz w:val="21"/>
          <w:szCs w:val="21"/>
        </w:rPr>
        <w:t>.</w:t>
      </w:r>
    </w:p>
    <w:p w14:paraId="01C00109" w14:textId="77777777" w:rsidR="009D2861" w:rsidRDefault="009D2861" w:rsidP="009D2861">
      <w:pPr>
        <w:numPr>
          <w:ilvl w:val="0"/>
          <w:numId w:val="3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Плита в растянутой зоне армирована арматурой класса А-IV, 6 стержней Ø24 мм, толщина защитного слоя </w:t>
      </w:r>
      <w:proofErr w:type="spellStart"/>
      <w:r>
        <w:rPr>
          <w:rStyle w:val="form"/>
          <w:i/>
          <w:iCs/>
          <w:color w:val="000000"/>
          <w:sz w:val="26"/>
          <w:szCs w:val="26"/>
        </w:rPr>
        <w:t>а</w:t>
      </w:r>
      <w:r>
        <w:rPr>
          <w:rStyle w:val="form"/>
          <w:i/>
          <w:iCs/>
          <w:color w:val="000000"/>
          <w:sz w:val="26"/>
          <w:szCs w:val="26"/>
          <w:vertAlign w:val="subscript"/>
        </w:rPr>
        <w:t>l</w:t>
      </w:r>
      <w:proofErr w:type="spellEnd"/>
      <w:r>
        <w:rPr>
          <w:rFonts w:ascii="Arial" w:hAnsi="Arial" w:cs="Arial"/>
          <w:color w:val="000000"/>
          <w:sz w:val="21"/>
          <w:szCs w:val="21"/>
        </w:rPr>
        <w:t> = 30 мм.</w:t>
      </w:r>
    </w:p>
    <w:p w14:paraId="3DF45BCD" w14:textId="77777777" w:rsidR="009D2861" w:rsidRDefault="009D2861" w:rsidP="009D2861">
      <w:pPr>
        <w:numPr>
          <w:ilvl w:val="0"/>
          <w:numId w:val="3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Приведенный коэффициент </w:t>
      </w:r>
      <w:proofErr w:type="spellStart"/>
      <w:r>
        <w:rPr>
          <w:rFonts w:ascii="Arial" w:hAnsi="Arial" w:cs="Arial"/>
          <w:color w:val="000000"/>
          <w:sz w:val="21"/>
          <w:szCs w:val="21"/>
        </w:rPr>
        <w:t>температуропроводности</w:t>
      </w:r>
      <w:proofErr w:type="spellEnd"/>
      <w:r>
        <w:rPr>
          <w:rFonts w:ascii="Arial" w:hAnsi="Arial" w:cs="Arial"/>
          <w:color w:val="000000"/>
          <w:sz w:val="21"/>
          <w:szCs w:val="21"/>
        </w:rPr>
        <w:t> </w:t>
      </w:r>
      <w:proofErr w:type="spellStart"/>
      <w:r>
        <w:rPr>
          <w:rStyle w:val="form"/>
          <w:i/>
          <w:iCs/>
          <w:color w:val="000000"/>
          <w:sz w:val="26"/>
          <w:szCs w:val="26"/>
        </w:rPr>
        <w:t>a</w:t>
      </w:r>
      <w:r>
        <w:rPr>
          <w:rStyle w:val="form"/>
          <w:i/>
          <w:iCs/>
          <w:color w:val="000000"/>
          <w:sz w:val="26"/>
          <w:szCs w:val="26"/>
          <w:vertAlign w:val="subscript"/>
        </w:rPr>
        <w:t>red</w:t>
      </w:r>
      <w:proofErr w:type="spellEnd"/>
      <w:r>
        <w:rPr>
          <w:rFonts w:ascii="Arial" w:hAnsi="Arial" w:cs="Arial"/>
          <w:color w:val="000000"/>
          <w:sz w:val="21"/>
          <w:szCs w:val="21"/>
        </w:rPr>
        <w:t> = 0,00155 м</w:t>
      </w:r>
      <w:r>
        <w:rPr>
          <w:rFonts w:ascii="Arial" w:hAnsi="Arial" w:cs="Arial"/>
          <w:color w:val="000000"/>
          <w:sz w:val="21"/>
          <w:szCs w:val="21"/>
          <w:vertAlign w:val="superscript"/>
        </w:rPr>
        <w:t>2</w:t>
      </w:r>
      <w:r>
        <w:rPr>
          <w:rFonts w:ascii="Arial" w:hAnsi="Arial" w:cs="Arial"/>
          <w:color w:val="000000"/>
          <w:sz w:val="21"/>
          <w:szCs w:val="21"/>
        </w:rPr>
        <w:t>·ч</w:t>
      </w:r>
      <w:r>
        <w:rPr>
          <w:rFonts w:ascii="Arial" w:hAnsi="Arial" w:cs="Arial"/>
          <w:color w:val="000000"/>
          <w:sz w:val="21"/>
          <w:szCs w:val="21"/>
          <w:vertAlign w:val="superscript"/>
        </w:rPr>
        <w:t>-1</w:t>
      </w:r>
      <w:r>
        <w:rPr>
          <w:rFonts w:ascii="Arial" w:hAnsi="Arial" w:cs="Arial"/>
          <w:color w:val="000000"/>
          <w:sz w:val="21"/>
          <w:szCs w:val="21"/>
        </w:rPr>
        <w:t>.</w:t>
      </w:r>
    </w:p>
    <w:p w14:paraId="62729221" w14:textId="77777777" w:rsidR="009D2861" w:rsidRDefault="009D2861" w:rsidP="009D2861">
      <w:pPr>
        <w:numPr>
          <w:ilvl w:val="0"/>
          <w:numId w:val="3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равномерно-распределенной нагрузки </w:t>
      </w:r>
      <w:proofErr w:type="spellStart"/>
      <w:r>
        <w:rPr>
          <w:rStyle w:val="form"/>
          <w:i/>
          <w:iCs/>
          <w:color w:val="000000"/>
          <w:sz w:val="26"/>
          <w:szCs w:val="26"/>
        </w:rPr>
        <w:t>q</w:t>
      </w:r>
      <w:r>
        <w:rPr>
          <w:rStyle w:val="form"/>
          <w:i/>
          <w:iCs/>
          <w:color w:val="000000"/>
          <w:sz w:val="26"/>
          <w:szCs w:val="26"/>
          <w:vertAlign w:val="subscript"/>
        </w:rPr>
        <w:t>n</w:t>
      </w:r>
      <w:proofErr w:type="spellEnd"/>
      <w:r>
        <w:rPr>
          <w:rFonts w:ascii="Arial" w:hAnsi="Arial" w:cs="Arial"/>
          <w:color w:val="000000"/>
          <w:sz w:val="21"/>
          <w:szCs w:val="21"/>
        </w:rPr>
        <w:t> = 33 кН·м</w:t>
      </w:r>
      <w:r>
        <w:rPr>
          <w:rFonts w:ascii="Arial" w:hAnsi="Arial" w:cs="Arial"/>
          <w:color w:val="000000"/>
          <w:sz w:val="21"/>
          <w:szCs w:val="21"/>
          <w:vertAlign w:val="superscript"/>
        </w:rPr>
        <w:t>-1</w:t>
      </w:r>
      <w:r>
        <w:rPr>
          <w:rFonts w:ascii="Arial" w:hAnsi="Arial" w:cs="Arial"/>
          <w:color w:val="000000"/>
          <w:sz w:val="21"/>
          <w:szCs w:val="21"/>
        </w:rPr>
        <w:t>.</w:t>
      </w:r>
    </w:p>
    <w:p w14:paraId="605CF0F3"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w:t>
      </w:r>
      <w:r>
        <w:rPr>
          <w:rFonts w:ascii="Arial" w:hAnsi="Arial" w:cs="Arial"/>
          <w:color w:val="000000"/>
          <w:sz w:val="21"/>
          <w:szCs w:val="21"/>
        </w:rPr>
        <w:t> Фактический предел огнестойкости плиты </w:t>
      </w:r>
      <w:proofErr w:type="spellStart"/>
      <w:r>
        <w:rPr>
          <w:rStyle w:val="form"/>
          <w:i/>
          <w:iCs/>
          <w:color w:val="000000"/>
          <w:sz w:val="26"/>
          <w:szCs w:val="26"/>
        </w:rPr>
        <w:t>П</w:t>
      </w:r>
      <w:r>
        <w:rPr>
          <w:rStyle w:val="form"/>
          <w:i/>
          <w:iCs/>
          <w:color w:val="000000"/>
          <w:sz w:val="26"/>
          <w:szCs w:val="26"/>
          <w:vertAlign w:val="subscript"/>
        </w:rPr>
        <w:t>ф</w:t>
      </w:r>
      <w:proofErr w:type="spellEnd"/>
      <w:r>
        <w:rPr>
          <w:rFonts w:ascii="Arial" w:hAnsi="Arial" w:cs="Arial"/>
          <w:color w:val="000000"/>
          <w:sz w:val="21"/>
          <w:szCs w:val="21"/>
        </w:rPr>
        <w:t>.</w:t>
      </w:r>
    </w:p>
    <w:p w14:paraId="689488DF"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17</w:t>
      </w:r>
    </w:p>
    <w:p w14:paraId="2553B0C0"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p>
    <w:p w14:paraId="16B07225" w14:textId="77777777" w:rsidR="009D2861" w:rsidRDefault="009D2861" w:rsidP="009D2861">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Сплошная железобетонная плита перекрытия, свободно опирающаяся по двум сторонам.</w:t>
      </w:r>
    </w:p>
    <w:p w14:paraId="0A17B85B" w14:textId="77777777" w:rsidR="009D2861" w:rsidRDefault="009D2861" w:rsidP="009D2861">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Размеры сечения: высота сечения (толщина плиты) </w:t>
      </w:r>
      <w:r>
        <w:rPr>
          <w:rStyle w:val="form"/>
          <w:i/>
          <w:iCs/>
          <w:color w:val="000000"/>
          <w:sz w:val="26"/>
          <w:szCs w:val="26"/>
        </w:rPr>
        <w:t>h</w:t>
      </w:r>
      <w:r>
        <w:rPr>
          <w:rFonts w:ascii="Arial" w:hAnsi="Arial" w:cs="Arial"/>
          <w:color w:val="000000"/>
          <w:sz w:val="21"/>
          <w:szCs w:val="21"/>
        </w:rPr>
        <w:t> = 180 мм, ширина сечения </w:t>
      </w:r>
      <w:r>
        <w:rPr>
          <w:rStyle w:val="form"/>
          <w:i/>
          <w:iCs/>
          <w:color w:val="000000"/>
          <w:sz w:val="26"/>
          <w:szCs w:val="26"/>
        </w:rPr>
        <w:t>b</w:t>
      </w:r>
      <w:r>
        <w:rPr>
          <w:rFonts w:ascii="Arial" w:hAnsi="Arial" w:cs="Arial"/>
          <w:color w:val="000000"/>
          <w:sz w:val="21"/>
          <w:szCs w:val="21"/>
        </w:rPr>
        <w:t> = 1800 мм, длина рабочего пролета </w:t>
      </w:r>
      <w:r>
        <w:rPr>
          <w:rStyle w:val="form"/>
          <w:i/>
          <w:iCs/>
          <w:color w:val="000000"/>
          <w:sz w:val="26"/>
          <w:szCs w:val="26"/>
        </w:rPr>
        <w:t>l</w:t>
      </w:r>
      <w:r>
        <w:rPr>
          <w:rFonts w:ascii="Arial" w:hAnsi="Arial" w:cs="Arial"/>
          <w:color w:val="000000"/>
          <w:sz w:val="21"/>
          <w:szCs w:val="21"/>
        </w:rPr>
        <w:t> = 6000 мм.</w:t>
      </w:r>
    </w:p>
    <w:p w14:paraId="4B083667" w14:textId="77777777" w:rsidR="009D2861" w:rsidRDefault="009D2861" w:rsidP="009D2861">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Бетон тяжелый, класса В35, средняя плотность бетона </w:t>
      </w:r>
      <w:r>
        <w:rPr>
          <w:rStyle w:val="form"/>
          <w:i/>
          <w:iCs/>
          <w:color w:val="000000"/>
          <w:sz w:val="26"/>
          <w:szCs w:val="26"/>
        </w:rPr>
        <w:t>ρ</w:t>
      </w:r>
      <w:r>
        <w:rPr>
          <w:rStyle w:val="form"/>
          <w:i/>
          <w:iCs/>
          <w:color w:val="000000"/>
          <w:sz w:val="26"/>
          <w:szCs w:val="26"/>
          <w:vertAlign w:val="subscript"/>
        </w:rPr>
        <w:t>0</w:t>
      </w:r>
      <w:r>
        <w:rPr>
          <w:rFonts w:ascii="Arial" w:hAnsi="Arial" w:cs="Arial"/>
          <w:color w:val="000000"/>
          <w:sz w:val="21"/>
          <w:szCs w:val="21"/>
        </w:rPr>
        <w:t> = 2300 кг·м</w:t>
      </w:r>
      <w:r>
        <w:rPr>
          <w:rFonts w:ascii="Arial" w:hAnsi="Arial" w:cs="Arial"/>
          <w:color w:val="000000"/>
          <w:sz w:val="21"/>
          <w:szCs w:val="21"/>
          <w:vertAlign w:val="superscript"/>
        </w:rPr>
        <w:t>-3</w:t>
      </w:r>
      <w:r>
        <w:rPr>
          <w:rFonts w:ascii="Arial" w:hAnsi="Arial" w:cs="Arial"/>
          <w:color w:val="000000"/>
          <w:sz w:val="21"/>
          <w:szCs w:val="21"/>
        </w:rPr>
        <w:t>.</w:t>
      </w:r>
    </w:p>
    <w:p w14:paraId="151BE1DD" w14:textId="77777777" w:rsidR="009D2861" w:rsidRDefault="009D2861" w:rsidP="009D2861">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Плита в растянутой зоне армирована арматурой класса А-IV, 6 стержней Ø26 мм, толщина защитного слоя </w:t>
      </w:r>
      <w:proofErr w:type="spellStart"/>
      <w:r>
        <w:rPr>
          <w:rStyle w:val="form"/>
          <w:i/>
          <w:iCs/>
          <w:color w:val="000000"/>
          <w:sz w:val="26"/>
          <w:szCs w:val="26"/>
        </w:rPr>
        <w:t>а</w:t>
      </w:r>
      <w:r>
        <w:rPr>
          <w:rStyle w:val="form"/>
          <w:i/>
          <w:iCs/>
          <w:color w:val="000000"/>
          <w:sz w:val="26"/>
          <w:szCs w:val="26"/>
          <w:vertAlign w:val="subscript"/>
        </w:rPr>
        <w:t>l</w:t>
      </w:r>
      <w:proofErr w:type="spellEnd"/>
      <w:r>
        <w:rPr>
          <w:rFonts w:ascii="Arial" w:hAnsi="Arial" w:cs="Arial"/>
          <w:color w:val="000000"/>
          <w:sz w:val="21"/>
          <w:szCs w:val="21"/>
        </w:rPr>
        <w:t> = 30 мм.</w:t>
      </w:r>
    </w:p>
    <w:p w14:paraId="69B4A9F5" w14:textId="77777777" w:rsidR="009D2861" w:rsidRDefault="009D2861" w:rsidP="009D2861">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Приведенный коэффициент </w:t>
      </w:r>
      <w:proofErr w:type="spellStart"/>
      <w:r>
        <w:rPr>
          <w:rFonts w:ascii="Arial" w:hAnsi="Arial" w:cs="Arial"/>
          <w:color w:val="000000"/>
          <w:sz w:val="21"/>
          <w:szCs w:val="21"/>
        </w:rPr>
        <w:t>температуропроводности</w:t>
      </w:r>
      <w:proofErr w:type="spellEnd"/>
      <w:r>
        <w:rPr>
          <w:rFonts w:ascii="Arial" w:hAnsi="Arial" w:cs="Arial"/>
          <w:color w:val="000000"/>
          <w:sz w:val="21"/>
          <w:szCs w:val="21"/>
        </w:rPr>
        <w:t> </w:t>
      </w:r>
      <w:proofErr w:type="spellStart"/>
      <w:r>
        <w:rPr>
          <w:rStyle w:val="form"/>
          <w:i/>
          <w:iCs/>
          <w:color w:val="000000"/>
          <w:sz w:val="26"/>
          <w:szCs w:val="26"/>
        </w:rPr>
        <w:t>a</w:t>
      </w:r>
      <w:r>
        <w:rPr>
          <w:rStyle w:val="form"/>
          <w:i/>
          <w:iCs/>
          <w:color w:val="000000"/>
          <w:sz w:val="26"/>
          <w:szCs w:val="26"/>
          <w:vertAlign w:val="subscript"/>
        </w:rPr>
        <w:t>red</w:t>
      </w:r>
      <w:proofErr w:type="spellEnd"/>
      <w:r>
        <w:rPr>
          <w:rFonts w:ascii="Arial" w:hAnsi="Arial" w:cs="Arial"/>
          <w:color w:val="000000"/>
          <w:sz w:val="21"/>
          <w:szCs w:val="21"/>
        </w:rPr>
        <w:t> = 0,00155 м</w:t>
      </w:r>
      <w:r>
        <w:rPr>
          <w:rFonts w:ascii="Arial" w:hAnsi="Arial" w:cs="Arial"/>
          <w:color w:val="000000"/>
          <w:sz w:val="21"/>
          <w:szCs w:val="21"/>
          <w:vertAlign w:val="superscript"/>
        </w:rPr>
        <w:t>2</w:t>
      </w:r>
      <w:r>
        <w:rPr>
          <w:rFonts w:ascii="Arial" w:hAnsi="Arial" w:cs="Arial"/>
          <w:color w:val="000000"/>
          <w:sz w:val="21"/>
          <w:szCs w:val="21"/>
        </w:rPr>
        <w:t>·ч</w:t>
      </w:r>
      <w:r>
        <w:rPr>
          <w:rFonts w:ascii="Arial" w:hAnsi="Arial" w:cs="Arial"/>
          <w:color w:val="000000"/>
          <w:sz w:val="21"/>
          <w:szCs w:val="21"/>
          <w:vertAlign w:val="superscript"/>
        </w:rPr>
        <w:t>-1</w:t>
      </w:r>
      <w:r>
        <w:rPr>
          <w:rFonts w:ascii="Arial" w:hAnsi="Arial" w:cs="Arial"/>
          <w:color w:val="000000"/>
          <w:sz w:val="21"/>
          <w:szCs w:val="21"/>
        </w:rPr>
        <w:t>.</w:t>
      </w:r>
    </w:p>
    <w:p w14:paraId="52E91191" w14:textId="77777777" w:rsidR="009D2861" w:rsidRDefault="009D2861" w:rsidP="009D2861">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равномерно-распределенной нагрузки </w:t>
      </w:r>
      <w:proofErr w:type="spellStart"/>
      <w:r>
        <w:rPr>
          <w:rStyle w:val="form"/>
          <w:i/>
          <w:iCs/>
          <w:color w:val="000000"/>
          <w:sz w:val="26"/>
          <w:szCs w:val="26"/>
        </w:rPr>
        <w:t>q</w:t>
      </w:r>
      <w:r>
        <w:rPr>
          <w:rStyle w:val="form"/>
          <w:i/>
          <w:iCs/>
          <w:color w:val="000000"/>
          <w:sz w:val="26"/>
          <w:szCs w:val="26"/>
          <w:vertAlign w:val="subscript"/>
        </w:rPr>
        <w:t>n</w:t>
      </w:r>
      <w:proofErr w:type="spellEnd"/>
      <w:r>
        <w:rPr>
          <w:rFonts w:ascii="Arial" w:hAnsi="Arial" w:cs="Arial"/>
          <w:color w:val="000000"/>
          <w:sz w:val="21"/>
          <w:szCs w:val="21"/>
        </w:rPr>
        <w:t> = 18 кН·м</w:t>
      </w:r>
      <w:r>
        <w:rPr>
          <w:rFonts w:ascii="Arial" w:hAnsi="Arial" w:cs="Arial"/>
          <w:color w:val="000000"/>
          <w:sz w:val="21"/>
          <w:szCs w:val="21"/>
          <w:vertAlign w:val="superscript"/>
        </w:rPr>
        <w:t>-1</w:t>
      </w:r>
      <w:r>
        <w:rPr>
          <w:rFonts w:ascii="Arial" w:hAnsi="Arial" w:cs="Arial"/>
          <w:color w:val="000000"/>
          <w:sz w:val="21"/>
          <w:szCs w:val="21"/>
        </w:rPr>
        <w:t>.</w:t>
      </w:r>
    </w:p>
    <w:p w14:paraId="5253C14A"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w:t>
      </w:r>
      <w:r>
        <w:rPr>
          <w:rFonts w:ascii="Arial" w:hAnsi="Arial" w:cs="Arial"/>
          <w:color w:val="000000"/>
          <w:sz w:val="21"/>
          <w:szCs w:val="21"/>
        </w:rPr>
        <w:t> Фактический предел огнестойкости плиты </w:t>
      </w:r>
      <w:proofErr w:type="spellStart"/>
      <w:r>
        <w:rPr>
          <w:rStyle w:val="form"/>
          <w:i/>
          <w:iCs/>
          <w:color w:val="000000"/>
          <w:sz w:val="26"/>
          <w:szCs w:val="26"/>
        </w:rPr>
        <w:t>П</w:t>
      </w:r>
      <w:r>
        <w:rPr>
          <w:rStyle w:val="form"/>
          <w:i/>
          <w:iCs/>
          <w:color w:val="000000"/>
          <w:sz w:val="26"/>
          <w:szCs w:val="26"/>
          <w:vertAlign w:val="subscript"/>
        </w:rPr>
        <w:t>ф</w:t>
      </w:r>
      <w:proofErr w:type="spellEnd"/>
      <w:r>
        <w:rPr>
          <w:rFonts w:ascii="Arial" w:hAnsi="Arial" w:cs="Arial"/>
          <w:color w:val="000000"/>
          <w:sz w:val="21"/>
          <w:szCs w:val="21"/>
        </w:rPr>
        <w:t>.</w:t>
      </w:r>
    </w:p>
    <w:p w14:paraId="722B1703"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18</w:t>
      </w:r>
    </w:p>
    <w:p w14:paraId="7A1EB3D7"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p>
    <w:p w14:paraId="06E632B9" w14:textId="77777777" w:rsidR="009D2861" w:rsidRDefault="009D2861" w:rsidP="009D2861">
      <w:pPr>
        <w:numPr>
          <w:ilvl w:val="0"/>
          <w:numId w:val="3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Сплошная железобетонная плита перекрытия, свободно опирающаяся по двум сторонам.</w:t>
      </w:r>
    </w:p>
    <w:p w14:paraId="4834A12C" w14:textId="77777777" w:rsidR="009D2861" w:rsidRDefault="009D2861" w:rsidP="009D2861">
      <w:pPr>
        <w:numPr>
          <w:ilvl w:val="0"/>
          <w:numId w:val="3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Размеры сечения: высота сечения (толщина плиты) </w:t>
      </w:r>
      <w:r>
        <w:rPr>
          <w:rStyle w:val="form"/>
          <w:i/>
          <w:iCs/>
          <w:color w:val="000000"/>
          <w:sz w:val="26"/>
          <w:szCs w:val="26"/>
        </w:rPr>
        <w:t>h</w:t>
      </w:r>
      <w:r>
        <w:rPr>
          <w:rFonts w:ascii="Arial" w:hAnsi="Arial" w:cs="Arial"/>
          <w:color w:val="000000"/>
          <w:sz w:val="21"/>
          <w:szCs w:val="21"/>
        </w:rPr>
        <w:t> = 160 мм, ширина сечения </w:t>
      </w:r>
      <w:r>
        <w:rPr>
          <w:rStyle w:val="form"/>
          <w:i/>
          <w:iCs/>
          <w:color w:val="000000"/>
          <w:sz w:val="26"/>
          <w:szCs w:val="26"/>
        </w:rPr>
        <w:t>b</w:t>
      </w:r>
      <w:r>
        <w:rPr>
          <w:rFonts w:ascii="Arial" w:hAnsi="Arial" w:cs="Arial"/>
          <w:color w:val="000000"/>
          <w:sz w:val="21"/>
          <w:szCs w:val="21"/>
        </w:rPr>
        <w:t> = 1800 мм, длина рабочего пролета </w:t>
      </w:r>
      <w:r>
        <w:rPr>
          <w:rStyle w:val="form"/>
          <w:i/>
          <w:iCs/>
          <w:color w:val="000000"/>
          <w:sz w:val="26"/>
          <w:szCs w:val="26"/>
        </w:rPr>
        <w:t>l</w:t>
      </w:r>
      <w:r>
        <w:rPr>
          <w:rFonts w:ascii="Arial" w:hAnsi="Arial" w:cs="Arial"/>
          <w:color w:val="000000"/>
          <w:sz w:val="21"/>
          <w:szCs w:val="21"/>
        </w:rPr>
        <w:t> = 5000 мм.</w:t>
      </w:r>
    </w:p>
    <w:p w14:paraId="2617F724" w14:textId="77777777" w:rsidR="009D2861" w:rsidRDefault="009D2861" w:rsidP="009D2861">
      <w:pPr>
        <w:numPr>
          <w:ilvl w:val="0"/>
          <w:numId w:val="3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Бетон тяжелый, класса В35, средняя плотность бетона </w:t>
      </w:r>
      <w:r>
        <w:rPr>
          <w:rStyle w:val="form"/>
          <w:i/>
          <w:iCs/>
          <w:color w:val="000000"/>
          <w:sz w:val="26"/>
          <w:szCs w:val="26"/>
        </w:rPr>
        <w:t>ρ</w:t>
      </w:r>
      <w:r>
        <w:rPr>
          <w:rStyle w:val="form"/>
          <w:i/>
          <w:iCs/>
          <w:color w:val="000000"/>
          <w:sz w:val="26"/>
          <w:szCs w:val="26"/>
          <w:vertAlign w:val="subscript"/>
        </w:rPr>
        <w:t>0</w:t>
      </w:r>
      <w:r>
        <w:rPr>
          <w:rFonts w:ascii="Arial" w:hAnsi="Arial" w:cs="Arial"/>
          <w:color w:val="000000"/>
          <w:sz w:val="21"/>
          <w:szCs w:val="21"/>
        </w:rPr>
        <w:t> = 2300 кг·м</w:t>
      </w:r>
      <w:r>
        <w:rPr>
          <w:rFonts w:ascii="Arial" w:hAnsi="Arial" w:cs="Arial"/>
          <w:color w:val="000000"/>
          <w:sz w:val="21"/>
          <w:szCs w:val="21"/>
          <w:vertAlign w:val="superscript"/>
        </w:rPr>
        <w:t>-3</w:t>
      </w:r>
      <w:r>
        <w:rPr>
          <w:rFonts w:ascii="Arial" w:hAnsi="Arial" w:cs="Arial"/>
          <w:color w:val="000000"/>
          <w:sz w:val="21"/>
          <w:szCs w:val="21"/>
        </w:rPr>
        <w:t>.</w:t>
      </w:r>
    </w:p>
    <w:p w14:paraId="0070F7F9" w14:textId="77777777" w:rsidR="009D2861" w:rsidRDefault="009D2861" w:rsidP="009D2861">
      <w:pPr>
        <w:numPr>
          <w:ilvl w:val="0"/>
          <w:numId w:val="3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Плита в растянутой зоне армирована арматурой класса А-IV, 6 стержней Ø26 мм, толщина защитного слоя </w:t>
      </w:r>
      <w:proofErr w:type="spellStart"/>
      <w:r>
        <w:rPr>
          <w:rStyle w:val="form"/>
          <w:i/>
          <w:iCs/>
          <w:color w:val="000000"/>
          <w:sz w:val="26"/>
          <w:szCs w:val="26"/>
        </w:rPr>
        <w:t>а</w:t>
      </w:r>
      <w:r>
        <w:rPr>
          <w:rStyle w:val="form"/>
          <w:i/>
          <w:iCs/>
          <w:color w:val="000000"/>
          <w:sz w:val="26"/>
          <w:szCs w:val="26"/>
          <w:vertAlign w:val="subscript"/>
        </w:rPr>
        <w:t>l</w:t>
      </w:r>
      <w:proofErr w:type="spellEnd"/>
      <w:r>
        <w:rPr>
          <w:rFonts w:ascii="Arial" w:hAnsi="Arial" w:cs="Arial"/>
          <w:color w:val="000000"/>
          <w:sz w:val="21"/>
          <w:szCs w:val="21"/>
        </w:rPr>
        <w:t> = 30 мм.</w:t>
      </w:r>
    </w:p>
    <w:p w14:paraId="08E5C169" w14:textId="77777777" w:rsidR="009D2861" w:rsidRDefault="009D2861" w:rsidP="009D2861">
      <w:pPr>
        <w:numPr>
          <w:ilvl w:val="0"/>
          <w:numId w:val="3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Приведенный коэффициент </w:t>
      </w:r>
      <w:proofErr w:type="spellStart"/>
      <w:r>
        <w:rPr>
          <w:rFonts w:ascii="Arial" w:hAnsi="Arial" w:cs="Arial"/>
          <w:color w:val="000000"/>
          <w:sz w:val="21"/>
          <w:szCs w:val="21"/>
        </w:rPr>
        <w:t>температуропроводности</w:t>
      </w:r>
      <w:proofErr w:type="spellEnd"/>
      <w:r>
        <w:rPr>
          <w:rFonts w:ascii="Arial" w:hAnsi="Arial" w:cs="Arial"/>
          <w:color w:val="000000"/>
          <w:sz w:val="21"/>
          <w:szCs w:val="21"/>
        </w:rPr>
        <w:t> </w:t>
      </w:r>
      <w:proofErr w:type="spellStart"/>
      <w:r>
        <w:rPr>
          <w:rStyle w:val="form"/>
          <w:i/>
          <w:iCs/>
          <w:color w:val="000000"/>
          <w:sz w:val="26"/>
          <w:szCs w:val="26"/>
        </w:rPr>
        <w:t>a</w:t>
      </w:r>
      <w:r>
        <w:rPr>
          <w:rStyle w:val="form"/>
          <w:i/>
          <w:iCs/>
          <w:color w:val="000000"/>
          <w:sz w:val="26"/>
          <w:szCs w:val="26"/>
          <w:vertAlign w:val="subscript"/>
        </w:rPr>
        <w:t>red</w:t>
      </w:r>
      <w:proofErr w:type="spellEnd"/>
      <w:r>
        <w:rPr>
          <w:rFonts w:ascii="Arial" w:hAnsi="Arial" w:cs="Arial"/>
          <w:color w:val="000000"/>
          <w:sz w:val="21"/>
          <w:szCs w:val="21"/>
        </w:rPr>
        <w:t> = 0,00155 м</w:t>
      </w:r>
      <w:r>
        <w:rPr>
          <w:rFonts w:ascii="Arial" w:hAnsi="Arial" w:cs="Arial"/>
          <w:color w:val="000000"/>
          <w:sz w:val="21"/>
          <w:szCs w:val="21"/>
          <w:vertAlign w:val="superscript"/>
        </w:rPr>
        <w:t>2</w:t>
      </w:r>
      <w:r>
        <w:rPr>
          <w:rFonts w:ascii="Arial" w:hAnsi="Arial" w:cs="Arial"/>
          <w:color w:val="000000"/>
          <w:sz w:val="21"/>
          <w:szCs w:val="21"/>
        </w:rPr>
        <w:t>·ч</w:t>
      </w:r>
      <w:r>
        <w:rPr>
          <w:rFonts w:ascii="Arial" w:hAnsi="Arial" w:cs="Arial"/>
          <w:color w:val="000000"/>
          <w:sz w:val="21"/>
          <w:szCs w:val="21"/>
          <w:vertAlign w:val="superscript"/>
        </w:rPr>
        <w:t>-1</w:t>
      </w:r>
      <w:r>
        <w:rPr>
          <w:rFonts w:ascii="Arial" w:hAnsi="Arial" w:cs="Arial"/>
          <w:color w:val="000000"/>
          <w:sz w:val="21"/>
          <w:szCs w:val="21"/>
        </w:rPr>
        <w:t>.</w:t>
      </w:r>
    </w:p>
    <w:p w14:paraId="7139843A" w14:textId="77777777" w:rsidR="009D2861" w:rsidRDefault="009D2861" w:rsidP="009D2861">
      <w:pPr>
        <w:numPr>
          <w:ilvl w:val="0"/>
          <w:numId w:val="3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равномерно-распределенной нагрузки </w:t>
      </w:r>
      <w:proofErr w:type="spellStart"/>
      <w:r>
        <w:rPr>
          <w:rStyle w:val="form"/>
          <w:i/>
          <w:iCs/>
          <w:color w:val="000000"/>
          <w:sz w:val="26"/>
          <w:szCs w:val="26"/>
        </w:rPr>
        <w:t>q</w:t>
      </w:r>
      <w:r>
        <w:rPr>
          <w:rStyle w:val="form"/>
          <w:i/>
          <w:iCs/>
          <w:color w:val="000000"/>
          <w:sz w:val="26"/>
          <w:szCs w:val="26"/>
          <w:vertAlign w:val="subscript"/>
        </w:rPr>
        <w:t>n</w:t>
      </w:r>
      <w:proofErr w:type="spellEnd"/>
      <w:r>
        <w:rPr>
          <w:rFonts w:ascii="Arial" w:hAnsi="Arial" w:cs="Arial"/>
          <w:color w:val="000000"/>
          <w:sz w:val="21"/>
          <w:szCs w:val="21"/>
        </w:rPr>
        <w:t> = 18 кН·м</w:t>
      </w:r>
      <w:r>
        <w:rPr>
          <w:rFonts w:ascii="Arial" w:hAnsi="Arial" w:cs="Arial"/>
          <w:color w:val="000000"/>
          <w:sz w:val="21"/>
          <w:szCs w:val="21"/>
          <w:vertAlign w:val="superscript"/>
        </w:rPr>
        <w:t>-1</w:t>
      </w:r>
      <w:r>
        <w:rPr>
          <w:rFonts w:ascii="Arial" w:hAnsi="Arial" w:cs="Arial"/>
          <w:color w:val="000000"/>
          <w:sz w:val="21"/>
          <w:szCs w:val="21"/>
        </w:rPr>
        <w:t>.</w:t>
      </w:r>
    </w:p>
    <w:p w14:paraId="46929B6B"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 </w:t>
      </w:r>
      <w:r>
        <w:rPr>
          <w:rFonts w:ascii="Arial" w:hAnsi="Arial" w:cs="Arial"/>
          <w:color w:val="000000"/>
          <w:sz w:val="21"/>
          <w:szCs w:val="21"/>
        </w:rPr>
        <w:t>Фактический предел огнестойкости плиты </w:t>
      </w:r>
      <w:proofErr w:type="spellStart"/>
      <w:r>
        <w:rPr>
          <w:rStyle w:val="form"/>
          <w:i/>
          <w:iCs/>
          <w:color w:val="000000"/>
          <w:sz w:val="26"/>
          <w:szCs w:val="26"/>
        </w:rPr>
        <w:t>П</w:t>
      </w:r>
      <w:r>
        <w:rPr>
          <w:rStyle w:val="form"/>
          <w:i/>
          <w:iCs/>
          <w:color w:val="000000"/>
          <w:sz w:val="26"/>
          <w:szCs w:val="26"/>
          <w:vertAlign w:val="subscript"/>
        </w:rPr>
        <w:t>ф</w:t>
      </w:r>
      <w:proofErr w:type="spellEnd"/>
      <w:r>
        <w:rPr>
          <w:rFonts w:ascii="Arial" w:hAnsi="Arial" w:cs="Arial"/>
          <w:color w:val="000000"/>
          <w:sz w:val="21"/>
          <w:szCs w:val="21"/>
        </w:rPr>
        <w:t>.</w:t>
      </w:r>
    </w:p>
    <w:p w14:paraId="01614126"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19</w:t>
      </w:r>
    </w:p>
    <w:p w14:paraId="0B0D0A27"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p>
    <w:p w14:paraId="0E4B2841" w14:textId="77777777" w:rsidR="009D2861" w:rsidRDefault="009D2861" w:rsidP="009D2861">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Сплошная железобетонная плита перекрытия, свободно опирающаяся по двум сторонам.</w:t>
      </w:r>
    </w:p>
    <w:p w14:paraId="7453F96C" w14:textId="77777777" w:rsidR="009D2861" w:rsidRDefault="009D2861" w:rsidP="009D2861">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Размеры сечения: высота сечения (толщина плиты) </w:t>
      </w:r>
      <w:r>
        <w:rPr>
          <w:rStyle w:val="form"/>
          <w:i/>
          <w:iCs/>
          <w:color w:val="000000"/>
          <w:sz w:val="26"/>
          <w:szCs w:val="26"/>
        </w:rPr>
        <w:t>h</w:t>
      </w:r>
      <w:r>
        <w:rPr>
          <w:rFonts w:ascii="Arial" w:hAnsi="Arial" w:cs="Arial"/>
          <w:color w:val="000000"/>
          <w:sz w:val="21"/>
          <w:szCs w:val="21"/>
        </w:rPr>
        <w:t> = 200 мм, ширина сечения </w:t>
      </w:r>
      <w:r>
        <w:rPr>
          <w:rStyle w:val="form"/>
          <w:i/>
          <w:iCs/>
          <w:color w:val="000000"/>
          <w:sz w:val="26"/>
          <w:szCs w:val="26"/>
        </w:rPr>
        <w:t>b</w:t>
      </w:r>
      <w:r>
        <w:rPr>
          <w:rFonts w:ascii="Arial" w:hAnsi="Arial" w:cs="Arial"/>
          <w:color w:val="000000"/>
          <w:sz w:val="21"/>
          <w:szCs w:val="21"/>
        </w:rPr>
        <w:t> = 1800 мм, длина рабочего пролета </w:t>
      </w:r>
      <w:r>
        <w:rPr>
          <w:rStyle w:val="form"/>
          <w:i/>
          <w:iCs/>
          <w:color w:val="000000"/>
          <w:sz w:val="26"/>
          <w:szCs w:val="26"/>
        </w:rPr>
        <w:t>l</w:t>
      </w:r>
      <w:r>
        <w:rPr>
          <w:rFonts w:ascii="Arial" w:hAnsi="Arial" w:cs="Arial"/>
          <w:color w:val="000000"/>
          <w:sz w:val="21"/>
          <w:szCs w:val="21"/>
        </w:rPr>
        <w:t> = 6000 мм.</w:t>
      </w:r>
    </w:p>
    <w:p w14:paraId="5494A872" w14:textId="77777777" w:rsidR="009D2861" w:rsidRDefault="009D2861" w:rsidP="009D2861">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Бетон тяжелый, класса В35, средняя плотность бетона </w:t>
      </w:r>
      <w:r>
        <w:rPr>
          <w:rStyle w:val="form"/>
          <w:i/>
          <w:iCs/>
          <w:color w:val="000000"/>
          <w:sz w:val="26"/>
          <w:szCs w:val="26"/>
        </w:rPr>
        <w:t>ρ</w:t>
      </w:r>
      <w:r>
        <w:rPr>
          <w:rStyle w:val="form"/>
          <w:i/>
          <w:iCs/>
          <w:color w:val="000000"/>
          <w:sz w:val="26"/>
          <w:szCs w:val="26"/>
          <w:vertAlign w:val="subscript"/>
        </w:rPr>
        <w:t>0</w:t>
      </w:r>
      <w:r>
        <w:rPr>
          <w:rFonts w:ascii="Arial" w:hAnsi="Arial" w:cs="Arial"/>
          <w:color w:val="000000"/>
          <w:sz w:val="21"/>
          <w:szCs w:val="21"/>
        </w:rPr>
        <w:t> = 2300 кг·м</w:t>
      </w:r>
      <w:r>
        <w:rPr>
          <w:rFonts w:ascii="Arial" w:hAnsi="Arial" w:cs="Arial"/>
          <w:color w:val="000000"/>
          <w:sz w:val="21"/>
          <w:szCs w:val="21"/>
          <w:vertAlign w:val="superscript"/>
        </w:rPr>
        <w:t>-3</w:t>
      </w:r>
      <w:r>
        <w:rPr>
          <w:rFonts w:ascii="Arial" w:hAnsi="Arial" w:cs="Arial"/>
          <w:color w:val="000000"/>
          <w:sz w:val="21"/>
          <w:szCs w:val="21"/>
        </w:rPr>
        <w:t>.</w:t>
      </w:r>
    </w:p>
    <w:p w14:paraId="660EF78D" w14:textId="77777777" w:rsidR="009D2861" w:rsidRDefault="009D2861" w:rsidP="009D2861">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Плита в растянутой зоне армирована арматурой класса А-IV, 4 стержней Ø26 мм, толщина защитного слоя </w:t>
      </w:r>
      <w:proofErr w:type="spellStart"/>
      <w:r>
        <w:rPr>
          <w:rStyle w:val="form"/>
          <w:i/>
          <w:iCs/>
          <w:color w:val="000000"/>
          <w:sz w:val="26"/>
          <w:szCs w:val="26"/>
        </w:rPr>
        <w:t>а</w:t>
      </w:r>
      <w:r>
        <w:rPr>
          <w:rStyle w:val="form"/>
          <w:i/>
          <w:iCs/>
          <w:color w:val="000000"/>
          <w:sz w:val="26"/>
          <w:szCs w:val="26"/>
          <w:vertAlign w:val="subscript"/>
        </w:rPr>
        <w:t>l</w:t>
      </w:r>
      <w:proofErr w:type="spellEnd"/>
      <w:r>
        <w:rPr>
          <w:rFonts w:ascii="Arial" w:hAnsi="Arial" w:cs="Arial"/>
          <w:color w:val="000000"/>
          <w:sz w:val="21"/>
          <w:szCs w:val="21"/>
        </w:rPr>
        <w:t> = 30 мм.</w:t>
      </w:r>
    </w:p>
    <w:p w14:paraId="673BC9C4" w14:textId="77777777" w:rsidR="009D2861" w:rsidRDefault="009D2861" w:rsidP="009D2861">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Приведенный коэффициент </w:t>
      </w:r>
      <w:proofErr w:type="spellStart"/>
      <w:r>
        <w:rPr>
          <w:rFonts w:ascii="Arial" w:hAnsi="Arial" w:cs="Arial"/>
          <w:color w:val="000000"/>
          <w:sz w:val="21"/>
          <w:szCs w:val="21"/>
        </w:rPr>
        <w:t>температуропроводности</w:t>
      </w:r>
      <w:proofErr w:type="spellEnd"/>
      <w:r>
        <w:rPr>
          <w:rFonts w:ascii="Arial" w:hAnsi="Arial" w:cs="Arial"/>
          <w:color w:val="000000"/>
          <w:sz w:val="21"/>
          <w:szCs w:val="21"/>
        </w:rPr>
        <w:t> </w:t>
      </w:r>
      <w:proofErr w:type="spellStart"/>
      <w:r>
        <w:rPr>
          <w:rStyle w:val="form"/>
          <w:i/>
          <w:iCs/>
          <w:color w:val="000000"/>
          <w:sz w:val="26"/>
          <w:szCs w:val="26"/>
        </w:rPr>
        <w:t>a</w:t>
      </w:r>
      <w:r>
        <w:rPr>
          <w:rStyle w:val="form"/>
          <w:i/>
          <w:iCs/>
          <w:color w:val="000000"/>
          <w:sz w:val="26"/>
          <w:szCs w:val="26"/>
          <w:vertAlign w:val="subscript"/>
        </w:rPr>
        <w:t>red</w:t>
      </w:r>
      <w:proofErr w:type="spellEnd"/>
      <w:r>
        <w:rPr>
          <w:rFonts w:ascii="Arial" w:hAnsi="Arial" w:cs="Arial"/>
          <w:color w:val="000000"/>
          <w:sz w:val="21"/>
          <w:szCs w:val="21"/>
        </w:rPr>
        <w:t> = 0,00155 м</w:t>
      </w:r>
      <w:r>
        <w:rPr>
          <w:rFonts w:ascii="Arial" w:hAnsi="Arial" w:cs="Arial"/>
          <w:color w:val="000000"/>
          <w:sz w:val="21"/>
          <w:szCs w:val="21"/>
          <w:vertAlign w:val="superscript"/>
        </w:rPr>
        <w:t>2</w:t>
      </w:r>
      <w:r>
        <w:rPr>
          <w:rFonts w:ascii="Arial" w:hAnsi="Arial" w:cs="Arial"/>
          <w:color w:val="000000"/>
          <w:sz w:val="21"/>
          <w:szCs w:val="21"/>
        </w:rPr>
        <w:t>·ч</w:t>
      </w:r>
      <w:r>
        <w:rPr>
          <w:rFonts w:ascii="Arial" w:hAnsi="Arial" w:cs="Arial"/>
          <w:color w:val="000000"/>
          <w:sz w:val="21"/>
          <w:szCs w:val="21"/>
          <w:vertAlign w:val="superscript"/>
        </w:rPr>
        <w:t>-1</w:t>
      </w:r>
      <w:r>
        <w:rPr>
          <w:rFonts w:ascii="Arial" w:hAnsi="Arial" w:cs="Arial"/>
          <w:color w:val="000000"/>
          <w:sz w:val="21"/>
          <w:szCs w:val="21"/>
        </w:rPr>
        <w:t>.</w:t>
      </w:r>
    </w:p>
    <w:p w14:paraId="7BB85378" w14:textId="77777777" w:rsidR="009D2861" w:rsidRDefault="009D2861" w:rsidP="009D2861">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равномерно-распределенной нагрузки </w:t>
      </w:r>
      <w:proofErr w:type="spellStart"/>
      <w:r>
        <w:rPr>
          <w:rStyle w:val="form"/>
          <w:i/>
          <w:iCs/>
          <w:color w:val="000000"/>
          <w:sz w:val="26"/>
          <w:szCs w:val="26"/>
        </w:rPr>
        <w:t>q</w:t>
      </w:r>
      <w:r>
        <w:rPr>
          <w:rStyle w:val="form"/>
          <w:i/>
          <w:iCs/>
          <w:color w:val="000000"/>
          <w:sz w:val="26"/>
          <w:szCs w:val="26"/>
          <w:vertAlign w:val="subscript"/>
        </w:rPr>
        <w:t>n</w:t>
      </w:r>
      <w:proofErr w:type="spellEnd"/>
      <w:r>
        <w:rPr>
          <w:rFonts w:ascii="Arial" w:hAnsi="Arial" w:cs="Arial"/>
          <w:color w:val="000000"/>
          <w:sz w:val="21"/>
          <w:szCs w:val="21"/>
        </w:rPr>
        <w:t> = 19 кН·м</w:t>
      </w:r>
      <w:r>
        <w:rPr>
          <w:rFonts w:ascii="Arial" w:hAnsi="Arial" w:cs="Arial"/>
          <w:color w:val="000000"/>
          <w:sz w:val="21"/>
          <w:szCs w:val="21"/>
          <w:vertAlign w:val="superscript"/>
        </w:rPr>
        <w:t>-1</w:t>
      </w:r>
      <w:r>
        <w:rPr>
          <w:rFonts w:ascii="Arial" w:hAnsi="Arial" w:cs="Arial"/>
          <w:color w:val="000000"/>
          <w:sz w:val="21"/>
          <w:szCs w:val="21"/>
        </w:rPr>
        <w:t>.</w:t>
      </w:r>
    </w:p>
    <w:p w14:paraId="696718AE"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 </w:t>
      </w:r>
      <w:r>
        <w:rPr>
          <w:rFonts w:ascii="Arial" w:hAnsi="Arial" w:cs="Arial"/>
          <w:color w:val="000000"/>
          <w:sz w:val="21"/>
          <w:szCs w:val="21"/>
        </w:rPr>
        <w:t>Фактический предел огнестойкости плиты </w:t>
      </w:r>
      <w:proofErr w:type="spellStart"/>
      <w:r>
        <w:rPr>
          <w:rStyle w:val="form"/>
          <w:i/>
          <w:iCs/>
          <w:color w:val="000000"/>
          <w:sz w:val="26"/>
          <w:szCs w:val="26"/>
        </w:rPr>
        <w:t>П</w:t>
      </w:r>
      <w:r>
        <w:rPr>
          <w:rStyle w:val="form"/>
          <w:i/>
          <w:iCs/>
          <w:color w:val="000000"/>
          <w:sz w:val="26"/>
          <w:szCs w:val="26"/>
          <w:vertAlign w:val="subscript"/>
        </w:rPr>
        <w:t>ф</w:t>
      </w:r>
      <w:proofErr w:type="spellEnd"/>
      <w:r>
        <w:rPr>
          <w:rFonts w:ascii="Arial" w:hAnsi="Arial" w:cs="Arial"/>
          <w:color w:val="000000"/>
          <w:sz w:val="21"/>
          <w:szCs w:val="21"/>
        </w:rPr>
        <w:t>.</w:t>
      </w:r>
    </w:p>
    <w:p w14:paraId="332AAF3E"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20</w:t>
      </w:r>
    </w:p>
    <w:p w14:paraId="0791A3CF"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p>
    <w:p w14:paraId="7945FE35" w14:textId="77777777" w:rsidR="009D2861" w:rsidRDefault="009D2861" w:rsidP="009D2861">
      <w:pPr>
        <w:numPr>
          <w:ilvl w:val="0"/>
          <w:numId w:val="3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Сплошная железобетонная плита перекрытия, свободно опирающаяся по двум сторонам.</w:t>
      </w:r>
    </w:p>
    <w:p w14:paraId="0D36386F" w14:textId="77777777" w:rsidR="009D2861" w:rsidRDefault="009D2861" w:rsidP="009D2861">
      <w:pPr>
        <w:numPr>
          <w:ilvl w:val="0"/>
          <w:numId w:val="3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Размеры сечения: высота сечения (толщина плиты) </w:t>
      </w:r>
      <w:r>
        <w:rPr>
          <w:rStyle w:val="form"/>
          <w:i/>
          <w:iCs/>
          <w:color w:val="000000"/>
          <w:sz w:val="26"/>
          <w:szCs w:val="26"/>
        </w:rPr>
        <w:t>h</w:t>
      </w:r>
      <w:r>
        <w:rPr>
          <w:rFonts w:ascii="Arial" w:hAnsi="Arial" w:cs="Arial"/>
          <w:color w:val="000000"/>
          <w:sz w:val="21"/>
          <w:szCs w:val="21"/>
        </w:rPr>
        <w:t> = 200 мм, ширина сечения </w:t>
      </w:r>
      <w:r>
        <w:rPr>
          <w:rStyle w:val="form"/>
          <w:i/>
          <w:iCs/>
          <w:color w:val="000000"/>
          <w:sz w:val="26"/>
          <w:szCs w:val="26"/>
        </w:rPr>
        <w:t>b</w:t>
      </w:r>
      <w:r>
        <w:rPr>
          <w:rFonts w:ascii="Arial" w:hAnsi="Arial" w:cs="Arial"/>
          <w:color w:val="000000"/>
          <w:sz w:val="21"/>
          <w:szCs w:val="21"/>
        </w:rPr>
        <w:t> = 1600 мм, длина рабочего пролета </w:t>
      </w:r>
      <w:r>
        <w:rPr>
          <w:rStyle w:val="form"/>
          <w:i/>
          <w:iCs/>
          <w:color w:val="000000"/>
          <w:sz w:val="26"/>
          <w:szCs w:val="26"/>
        </w:rPr>
        <w:t>l</w:t>
      </w:r>
      <w:r>
        <w:rPr>
          <w:rFonts w:ascii="Arial" w:hAnsi="Arial" w:cs="Arial"/>
          <w:color w:val="000000"/>
          <w:sz w:val="21"/>
          <w:szCs w:val="21"/>
        </w:rPr>
        <w:t> = 6000 мм.</w:t>
      </w:r>
    </w:p>
    <w:p w14:paraId="741FB37E" w14:textId="77777777" w:rsidR="009D2861" w:rsidRDefault="009D2861" w:rsidP="009D2861">
      <w:pPr>
        <w:numPr>
          <w:ilvl w:val="0"/>
          <w:numId w:val="3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Бетон тяжелый, класса В35, средняя плотность бетона </w:t>
      </w:r>
      <w:r>
        <w:rPr>
          <w:rStyle w:val="form"/>
          <w:i/>
          <w:iCs/>
          <w:color w:val="000000"/>
          <w:sz w:val="26"/>
          <w:szCs w:val="26"/>
        </w:rPr>
        <w:t>ρ</w:t>
      </w:r>
      <w:r>
        <w:rPr>
          <w:rStyle w:val="form"/>
          <w:i/>
          <w:iCs/>
          <w:color w:val="000000"/>
          <w:sz w:val="26"/>
          <w:szCs w:val="26"/>
          <w:vertAlign w:val="subscript"/>
        </w:rPr>
        <w:t>0</w:t>
      </w:r>
      <w:r>
        <w:rPr>
          <w:rFonts w:ascii="Arial" w:hAnsi="Arial" w:cs="Arial"/>
          <w:color w:val="000000"/>
          <w:sz w:val="21"/>
          <w:szCs w:val="21"/>
        </w:rPr>
        <w:t> = 2300 кг·м</w:t>
      </w:r>
      <w:r>
        <w:rPr>
          <w:rFonts w:ascii="Arial" w:hAnsi="Arial" w:cs="Arial"/>
          <w:color w:val="000000"/>
          <w:sz w:val="21"/>
          <w:szCs w:val="21"/>
          <w:vertAlign w:val="superscript"/>
        </w:rPr>
        <w:t>-3</w:t>
      </w:r>
      <w:r>
        <w:rPr>
          <w:rFonts w:ascii="Arial" w:hAnsi="Arial" w:cs="Arial"/>
          <w:color w:val="000000"/>
          <w:sz w:val="21"/>
          <w:szCs w:val="21"/>
        </w:rPr>
        <w:t>.</w:t>
      </w:r>
    </w:p>
    <w:p w14:paraId="7F35D950" w14:textId="77777777" w:rsidR="009D2861" w:rsidRDefault="009D2861" w:rsidP="009D2861">
      <w:pPr>
        <w:numPr>
          <w:ilvl w:val="0"/>
          <w:numId w:val="3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Плита в растянутой зоне армирована арматурой класса А-IV, 6 стержней Ø26 мм, толщина защитного слоя </w:t>
      </w:r>
      <w:proofErr w:type="spellStart"/>
      <w:r>
        <w:rPr>
          <w:rStyle w:val="form"/>
          <w:i/>
          <w:iCs/>
          <w:color w:val="000000"/>
          <w:sz w:val="26"/>
          <w:szCs w:val="26"/>
        </w:rPr>
        <w:t>а</w:t>
      </w:r>
      <w:r>
        <w:rPr>
          <w:rStyle w:val="form"/>
          <w:i/>
          <w:iCs/>
          <w:color w:val="000000"/>
          <w:sz w:val="26"/>
          <w:szCs w:val="26"/>
          <w:vertAlign w:val="subscript"/>
        </w:rPr>
        <w:t>l</w:t>
      </w:r>
      <w:proofErr w:type="spellEnd"/>
      <w:r>
        <w:rPr>
          <w:rFonts w:ascii="Arial" w:hAnsi="Arial" w:cs="Arial"/>
          <w:color w:val="000000"/>
          <w:sz w:val="21"/>
          <w:szCs w:val="21"/>
        </w:rPr>
        <w:t> = 30 мм.</w:t>
      </w:r>
    </w:p>
    <w:p w14:paraId="4FDECBAC" w14:textId="77777777" w:rsidR="009D2861" w:rsidRDefault="009D2861" w:rsidP="009D2861">
      <w:pPr>
        <w:numPr>
          <w:ilvl w:val="0"/>
          <w:numId w:val="3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Приведенный коэффициент </w:t>
      </w:r>
      <w:proofErr w:type="spellStart"/>
      <w:r>
        <w:rPr>
          <w:rFonts w:ascii="Arial" w:hAnsi="Arial" w:cs="Arial"/>
          <w:color w:val="000000"/>
          <w:sz w:val="21"/>
          <w:szCs w:val="21"/>
        </w:rPr>
        <w:t>температуропроводности</w:t>
      </w:r>
      <w:proofErr w:type="spellEnd"/>
      <w:r>
        <w:rPr>
          <w:rFonts w:ascii="Arial" w:hAnsi="Arial" w:cs="Arial"/>
          <w:color w:val="000000"/>
          <w:sz w:val="21"/>
          <w:szCs w:val="21"/>
        </w:rPr>
        <w:t> </w:t>
      </w:r>
      <w:proofErr w:type="spellStart"/>
      <w:r>
        <w:rPr>
          <w:rStyle w:val="form"/>
          <w:i/>
          <w:iCs/>
          <w:color w:val="000000"/>
          <w:sz w:val="26"/>
          <w:szCs w:val="26"/>
        </w:rPr>
        <w:t>a</w:t>
      </w:r>
      <w:r>
        <w:rPr>
          <w:rStyle w:val="form"/>
          <w:i/>
          <w:iCs/>
          <w:color w:val="000000"/>
          <w:sz w:val="26"/>
          <w:szCs w:val="26"/>
          <w:vertAlign w:val="subscript"/>
        </w:rPr>
        <w:t>red</w:t>
      </w:r>
      <w:proofErr w:type="spellEnd"/>
      <w:r>
        <w:rPr>
          <w:rFonts w:ascii="Arial" w:hAnsi="Arial" w:cs="Arial"/>
          <w:color w:val="000000"/>
          <w:sz w:val="21"/>
          <w:szCs w:val="21"/>
        </w:rPr>
        <w:t> = 0,00155 м</w:t>
      </w:r>
      <w:r>
        <w:rPr>
          <w:rFonts w:ascii="Arial" w:hAnsi="Arial" w:cs="Arial"/>
          <w:color w:val="000000"/>
          <w:sz w:val="21"/>
          <w:szCs w:val="21"/>
          <w:vertAlign w:val="superscript"/>
        </w:rPr>
        <w:t>2</w:t>
      </w:r>
      <w:r>
        <w:rPr>
          <w:rFonts w:ascii="Arial" w:hAnsi="Arial" w:cs="Arial"/>
          <w:color w:val="000000"/>
          <w:sz w:val="21"/>
          <w:szCs w:val="21"/>
        </w:rPr>
        <w:t>·ч</w:t>
      </w:r>
      <w:r>
        <w:rPr>
          <w:rFonts w:ascii="Arial" w:hAnsi="Arial" w:cs="Arial"/>
          <w:color w:val="000000"/>
          <w:sz w:val="21"/>
          <w:szCs w:val="21"/>
          <w:vertAlign w:val="superscript"/>
        </w:rPr>
        <w:t>-1</w:t>
      </w:r>
      <w:r>
        <w:rPr>
          <w:rFonts w:ascii="Arial" w:hAnsi="Arial" w:cs="Arial"/>
          <w:color w:val="000000"/>
          <w:sz w:val="21"/>
          <w:szCs w:val="21"/>
        </w:rPr>
        <w:t>.</w:t>
      </w:r>
    </w:p>
    <w:p w14:paraId="313857D5" w14:textId="77777777" w:rsidR="009D2861" w:rsidRDefault="009D2861" w:rsidP="009D2861">
      <w:pPr>
        <w:numPr>
          <w:ilvl w:val="0"/>
          <w:numId w:val="3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равномерно-распределенной нагрузки </w:t>
      </w:r>
      <w:proofErr w:type="spellStart"/>
      <w:r>
        <w:rPr>
          <w:rStyle w:val="form"/>
          <w:i/>
          <w:iCs/>
          <w:color w:val="000000"/>
          <w:sz w:val="26"/>
          <w:szCs w:val="26"/>
        </w:rPr>
        <w:t>q</w:t>
      </w:r>
      <w:r>
        <w:rPr>
          <w:rStyle w:val="form"/>
          <w:i/>
          <w:iCs/>
          <w:color w:val="000000"/>
          <w:sz w:val="26"/>
          <w:szCs w:val="26"/>
          <w:vertAlign w:val="subscript"/>
        </w:rPr>
        <w:t>n</w:t>
      </w:r>
      <w:proofErr w:type="spellEnd"/>
      <w:r>
        <w:rPr>
          <w:rFonts w:ascii="Arial" w:hAnsi="Arial" w:cs="Arial"/>
          <w:color w:val="000000"/>
          <w:sz w:val="21"/>
          <w:szCs w:val="21"/>
        </w:rPr>
        <w:t> = 22 кН·м</w:t>
      </w:r>
      <w:r>
        <w:rPr>
          <w:rFonts w:ascii="Arial" w:hAnsi="Arial" w:cs="Arial"/>
          <w:color w:val="000000"/>
          <w:sz w:val="21"/>
          <w:szCs w:val="21"/>
          <w:vertAlign w:val="superscript"/>
        </w:rPr>
        <w:t>-1</w:t>
      </w:r>
      <w:r>
        <w:rPr>
          <w:rFonts w:ascii="Arial" w:hAnsi="Arial" w:cs="Arial"/>
          <w:color w:val="000000"/>
          <w:sz w:val="21"/>
          <w:szCs w:val="21"/>
        </w:rPr>
        <w:t>.</w:t>
      </w:r>
    </w:p>
    <w:p w14:paraId="598E51C1"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w:t>
      </w:r>
      <w:r>
        <w:rPr>
          <w:rFonts w:ascii="Arial" w:hAnsi="Arial" w:cs="Arial"/>
          <w:color w:val="000000"/>
          <w:sz w:val="21"/>
          <w:szCs w:val="21"/>
        </w:rPr>
        <w:t> Фактический предел огнестойкости плиты </w:t>
      </w:r>
      <w:proofErr w:type="spellStart"/>
      <w:r>
        <w:rPr>
          <w:rStyle w:val="form"/>
          <w:i/>
          <w:iCs/>
          <w:color w:val="000000"/>
          <w:sz w:val="26"/>
          <w:szCs w:val="26"/>
        </w:rPr>
        <w:t>П</w:t>
      </w:r>
      <w:r>
        <w:rPr>
          <w:rStyle w:val="form"/>
          <w:i/>
          <w:iCs/>
          <w:color w:val="000000"/>
          <w:sz w:val="26"/>
          <w:szCs w:val="26"/>
          <w:vertAlign w:val="subscript"/>
        </w:rPr>
        <w:t>ф</w:t>
      </w:r>
      <w:proofErr w:type="spellEnd"/>
      <w:r>
        <w:rPr>
          <w:rFonts w:ascii="Arial" w:hAnsi="Arial" w:cs="Arial"/>
          <w:color w:val="000000"/>
          <w:sz w:val="21"/>
          <w:szCs w:val="21"/>
        </w:rPr>
        <w:t>.</w:t>
      </w:r>
    </w:p>
    <w:p w14:paraId="7692105A" w14:textId="77777777" w:rsidR="009D2861" w:rsidRDefault="009D2861" w:rsidP="009D2861">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lastRenderedPageBreak/>
        <w:t>Список рекомендуемой литературы</w:t>
      </w:r>
    </w:p>
    <w:p w14:paraId="5C8A4B19" w14:textId="77777777" w:rsidR="009D2861" w:rsidRDefault="009D2861" w:rsidP="009D2861">
      <w:pPr>
        <w:numPr>
          <w:ilvl w:val="0"/>
          <w:numId w:val="40"/>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Шелегов</w:t>
      </w:r>
      <w:proofErr w:type="spellEnd"/>
      <w:r>
        <w:rPr>
          <w:rFonts w:ascii="Arial" w:hAnsi="Arial" w:cs="Arial"/>
          <w:color w:val="000000"/>
          <w:sz w:val="21"/>
          <w:szCs w:val="21"/>
        </w:rPr>
        <w:t xml:space="preserve"> В.Г., Кузнецов Н.А. Строительные конструкции. Справочное пособие по дисциплине «Здания, сооружения и их устойчивость при пожаре». – Иркутск.: ВСИ МВД России, 2001. – 73 с.</w:t>
      </w:r>
    </w:p>
    <w:p w14:paraId="406FE868" w14:textId="77777777" w:rsidR="009D2861" w:rsidRDefault="009D2861" w:rsidP="009D2861">
      <w:pPr>
        <w:numPr>
          <w:ilvl w:val="0"/>
          <w:numId w:val="40"/>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Мосалков</w:t>
      </w:r>
      <w:proofErr w:type="spellEnd"/>
      <w:r>
        <w:rPr>
          <w:rFonts w:ascii="Arial" w:hAnsi="Arial" w:cs="Arial"/>
          <w:color w:val="000000"/>
          <w:sz w:val="21"/>
          <w:szCs w:val="21"/>
        </w:rPr>
        <w:t xml:space="preserve"> И.Л. и др. Огнестойкость строительных конструкций: М.: ЗАО «Спецтехника», 2001. – 496 с.</w:t>
      </w:r>
    </w:p>
    <w:p w14:paraId="341D23B0" w14:textId="77777777" w:rsidR="009D2861" w:rsidRDefault="009D2861" w:rsidP="009D2861">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Задание №3. Расчет фактического предела огнестойкости железобетонной колонны</w:t>
      </w:r>
    </w:p>
    <w:p w14:paraId="5CEEF499" w14:textId="77777777" w:rsidR="009D2861" w:rsidRDefault="009D2861" w:rsidP="009D2861">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3.1. Цель работы</w:t>
      </w:r>
    </w:p>
    <w:p w14:paraId="562A6D5E"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Цель работы:</w:t>
      </w:r>
    </w:p>
    <w:p w14:paraId="34B29C8B" w14:textId="77777777" w:rsidR="009D2861" w:rsidRDefault="009D2861" w:rsidP="009D2861">
      <w:pPr>
        <w:numPr>
          <w:ilvl w:val="0"/>
          <w:numId w:val="4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освоить методику теплотехнического расчета железобетонных конструкций;</w:t>
      </w:r>
    </w:p>
    <w:p w14:paraId="432C61D4" w14:textId="77777777" w:rsidR="009D2861" w:rsidRDefault="009D2861" w:rsidP="009D2861">
      <w:pPr>
        <w:numPr>
          <w:ilvl w:val="0"/>
          <w:numId w:val="4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научиться работать с нормативно-справочной литературой, определять фактические пределы огнестойкости железобетонных колонн.</w:t>
      </w:r>
    </w:p>
    <w:p w14:paraId="18B1D9FC" w14:textId="77777777" w:rsidR="009D2861" w:rsidRDefault="009D2861" w:rsidP="009D2861">
      <w:pPr>
        <w:pStyle w:val="4"/>
        <w:shd w:val="clear" w:color="auto" w:fill="FFFFFF"/>
        <w:ind w:left="150" w:right="150"/>
        <w:jc w:val="right"/>
        <w:rPr>
          <w:rFonts w:ascii="Arial" w:hAnsi="Arial" w:cs="Arial"/>
          <w:color w:val="000000"/>
          <w:sz w:val="24"/>
          <w:szCs w:val="24"/>
        </w:rPr>
      </w:pPr>
      <w:hyperlink r:id="rId42" w:tgtFrame="_blank" w:history="1">
        <w:r>
          <w:rPr>
            <w:rStyle w:val="a4"/>
            <w:rFonts w:ascii="Arial" w:hAnsi="Arial" w:cs="Arial"/>
            <w:color w:val="551A8B"/>
          </w:rPr>
          <w:t xml:space="preserve">©2008-2024, Интернет-институт </w:t>
        </w:r>
        <w:proofErr w:type="spellStart"/>
        <w:r>
          <w:rPr>
            <w:rStyle w:val="a4"/>
            <w:rFonts w:ascii="Arial" w:hAnsi="Arial" w:cs="Arial"/>
            <w:color w:val="551A8B"/>
          </w:rPr>
          <w:t>ТулГУ</w:t>
        </w:r>
        <w:proofErr w:type="spellEnd"/>
      </w:hyperlink>
    </w:p>
    <w:p w14:paraId="235453F3" w14:textId="77777777" w:rsidR="009D2861" w:rsidRDefault="009D2861" w:rsidP="009D2861">
      <w:pPr>
        <w:pStyle w:val="2"/>
        <w:pBdr>
          <w:bottom w:val="single" w:sz="6" w:space="8" w:color="999999"/>
        </w:pBdr>
        <w:shd w:val="clear" w:color="auto" w:fill="FFFFFF"/>
        <w:jc w:val="both"/>
        <w:rPr>
          <w:sz w:val="27"/>
          <w:szCs w:val="27"/>
        </w:rPr>
      </w:pPr>
      <w:r>
        <w:rPr>
          <w:sz w:val="27"/>
          <w:szCs w:val="27"/>
        </w:rPr>
        <w:t>3.2. Контрольные вопросы</w:t>
      </w:r>
    </w:p>
    <w:p w14:paraId="7525681E" w14:textId="77777777" w:rsidR="009D2861" w:rsidRDefault="009D2861" w:rsidP="009D2861">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Предел огнестойкости строительной конструкции?</w:t>
      </w:r>
    </w:p>
    <w:p w14:paraId="37184BBF" w14:textId="77777777" w:rsidR="009D2861" w:rsidRDefault="009D2861" w:rsidP="009D2861">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Предельные состояния по огнестойкости?</w:t>
      </w:r>
    </w:p>
    <w:p w14:paraId="3A1EBA2D" w14:textId="77777777" w:rsidR="009D2861" w:rsidRDefault="009D2861" w:rsidP="009D2861">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Признаки предельных состояний по огнестойкости?</w:t>
      </w:r>
    </w:p>
    <w:p w14:paraId="47D91761" w14:textId="77777777" w:rsidR="009D2861" w:rsidRDefault="009D2861" w:rsidP="009D2861">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Методы определения фактических пределов огнестойкости строительных конструкций?</w:t>
      </w:r>
    </w:p>
    <w:p w14:paraId="6E62C591" w14:textId="77777777" w:rsidR="009D2861" w:rsidRDefault="009D2861" w:rsidP="009D2861">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Расчетные схемы на огнестойкость?</w:t>
      </w:r>
    </w:p>
    <w:p w14:paraId="5E424A01" w14:textId="77777777" w:rsidR="009D2861" w:rsidRDefault="009D2861" w:rsidP="009D2861">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Методика расчета фактических пределов огнестойкости железобетонных конструкций?</w:t>
      </w:r>
    </w:p>
    <w:p w14:paraId="301DEBCB" w14:textId="77777777" w:rsidR="009D2861" w:rsidRDefault="009D2861" w:rsidP="009D2861">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Сущность теплотехнического расчета?</w:t>
      </w:r>
    </w:p>
    <w:p w14:paraId="5AAF01EF" w14:textId="77777777" w:rsidR="009D2861" w:rsidRDefault="009D2861" w:rsidP="009D2861">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3.3. Краткие теоретические сведения</w:t>
      </w:r>
    </w:p>
    <w:p w14:paraId="06EA2663"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Особенности решения теплотехнической задачи</w:t>
      </w:r>
    </w:p>
    <w:p w14:paraId="5FCF6168"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железобетонных конструкциях имеет место двумерное температурное поле при обогреве с трех и четырех сторон (балки, колонны) и одномерное температурное поле при обогреве с одной стороны (плиты).</w:t>
      </w:r>
    </w:p>
    <w:p w14:paraId="31D8AA86"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известном температурном поле могут быть получены сопротивления в бетоне в различных точках сечения элемента с определенными значениями температур.</w:t>
      </w:r>
    </w:p>
    <w:p w14:paraId="6012A50E"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расчета температур в сечении бетона примем следующие положения:</w:t>
      </w:r>
    </w:p>
    <w:p w14:paraId="4652E3C6" w14:textId="77777777" w:rsidR="009D2861" w:rsidRDefault="009D2861" w:rsidP="009D2861">
      <w:pPr>
        <w:numPr>
          <w:ilvl w:val="0"/>
          <w:numId w:val="4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теплоемкости и теплопроводности принимаются постоянными </w:t>
      </w:r>
      <w:proofErr w:type="spellStart"/>
      <w:r>
        <w:rPr>
          <w:rStyle w:val="form"/>
          <w:i/>
          <w:iCs/>
          <w:color w:val="000000"/>
          <w:sz w:val="26"/>
          <w:szCs w:val="26"/>
        </w:rPr>
        <w:t>С</w:t>
      </w:r>
      <w:proofErr w:type="gramStart"/>
      <w:r>
        <w:rPr>
          <w:rStyle w:val="form"/>
          <w:i/>
          <w:iCs/>
          <w:color w:val="000000"/>
          <w:sz w:val="26"/>
          <w:szCs w:val="26"/>
          <w:vertAlign w:val="subscript"/>
        </w:rPr>
        <w:t>tem,m</w:t>
      </w:r>
      <w:proofErr w:type="spellEnd"/>
      <w:proofErr w:type="gramEnd"/>
      <w:r>
        <w:rPr>
          <w:rStyle w:val="form"/>
          <w:i/>
          <w:iCs/>
          <w:color w:val="000000"/>
          <w:sz w:val="26"/>
          <w:szCs w:val="26"/>
        </w:rPr>
        <w:t xml:space="preserve">; </w:t>
      </w:r>
      <w:proofErr w:type="spellStart"/>
      <w:r>
        <w:rPr>
          <w:rStyle w:val="form"/>
          <w:i/>
          <w:iCs/>
          <w:color w:val="000000"/>
          <w:sz w:val="26"/>
          <w:szCs w:val="26"/>
        </w:rPr>
        <w:t>λ</w:t>
      </w:r>
      <w:r>
        <w:rPr>
          <w:rStyle w:val="form"/>
          <w:i/>
          <w:iCs/>
          <w:color w:val="000000"/>
          <w:sz w:val="26"/>
          <w:szCs w:val="26"/>
          <w:vertAlign w:val="subscript"/>
        </w:rPr>
        <w:t>tem,m</w:t>
      </w:r>
      <w:proofErr w:type="spellEnd"/>
      <w:r>
        <w:rPr>
          <w:rFonts w:ascii="Arial" w:hAnsi="Arial" w:cs="Arial"/>
          <w:color w:val="000000"/>
          <w:sz w:val="21"/>
          <w:szCs w:val="21"/>
        </w:rPr>
        <w:t> при некотором среднем значении температуры, которая принимается равной </w:t>
      </w:r>
      <w:proofErr w:type="spellStart"/>
      <w:r>
        <w:rPr>
          <w:rStyle w:val="form"/>
          <w:i/>
          <w:iCs/>
          <w:color w:val="000000"/>
          <w:sz w:val="26"/>
          <w:szCs w:val="26"/>
        </w:rPr>
        <w:t>t</w:t>
      </w:r>
      <w:r>
        <w:rPr>
          <w:rStyle w:val="form"/>
          <w:i/>
          <w:iCs/>
          <w:color w:val="000000"/>
          <w:sz w:val="26"/>
          <w:szCs w:val="26"/>
          <w:vertAlign w:val="subscript"/>
        </w:rPr>
        <w:t>m</w:t>
      </w:r>
      <w:proofErr w:type="spellEnd"/>
      <w:r>
        <w:rPr>
          <w:rFonts w:ascii="Arial" w:hAnsi="Arial" w:cs="Arial"/>
          <w:color w:val="000000"/>
          <w:sz w:val="21"/>
          <w:szCs w:val="21"/>
        </w:rPr>
        <w:t> = 450 °C.</w:t>
      </w:r>
    </w:p>
    <w:p w14:paraId="74F90D06" w14:textId="77777777" w:rsidR="009D2861" w:rsidRDefault="009D2861" w:rsidP="009D2861">
      <w:pPr>
        <w:numPr>
          <w:ilvl w:val="0"/>
          <w:numId w:val="4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Температурный режим принимается стандартным (</w:t>
      </w:r>
      <w:hyperlink r:id="rId43" w:tgtFrame="_blank" w:history="1">
        <w:r>
          <w:rPr>
            <w:rStyle w:val="a4"/>
            <w:rFonts w:ascii="Arial" w:hAnsi="Arial" w:cs="Arial"/>
            <w:color w:val="551A8B"/>
            <w:sz w:val="21"/>
            <w:szCs w:val="21"/>
          </w:rPr>
          <w:t>ГОСТ 30247.0 – 94 Конструкции строительные. Методы испытаний на огнестойкость. Общие требования</w:t>
        </w:r>
      </w:hyperlink>
      <w:r>
        <w:rPr>
          <w:rFonts w:ascii="Arial" w:hAnsi="Arial" w:cs="Arial"/>
          <w:color w:val="000000"/>
          <w:sz w:val="21"/>
          <w:szCs w:val="21"/>
        </w:rPr>
        <w:t>).</w:t>
      </w:r>
    </w:p>
    <w:p w14:paraId="1175A72D" w14:textId="77777777" w:rsidR="009D2861" w:rsidRDefault="009D2861" w:rsidP="009D2861">
      <w:pPr>
        <w:shd w:val="clear" w:color="auto" w:fill="FFFFFF"/>
        <w:spacing w:after="0"/>
        <w:jc w:val="center"/>
        <w:rPr>
          <w:rFonts w:ascii="Arial" w:hAnsi="Arial" w:cs="Arial"/>
          <w:color w:val="000000"/>
          <w:sz w:val="21"/>
          <w:szCs w:val="21"/>
        </w:rPr>
      </w:pPr>
      <w:proofErr w:type="spellStart"/>
      <w:r>
        <w:rPr>
          <w:rStyle w:val="form"/>
          <w:i/>
          <w:iCs/>
          <w:color w:val="000000"/>
          <w:sz w:val="26"/>
          <w:szCs w:val="26"/>
        </w:rPr>
        <w:t>t</w:t>
      </w:r>
      <w:r>
        <w:rPr>
          <w:rStyle w:val="form"/>
          <w:i/>
          <w:iCs/>
          <w:color w:val="000000"/>
          <w:sz w:val="26"/>
          <w:szCs w:val="26"/>
          <w:vertAlign w:val="subscript"/>
        </w:rPr>
        <w:t>b</w:t>
      </w:r>
      <w:proofErr w:type="spellEnd"/>
      <w:r>
        <w:rPr>
          <w:rStyle w:val="form"/>
          <w:i/>
          <w:iCs/>
          <w:color w:val="000000"/>
          <w:sz w:val="26"/>
          <w:szCs w:val="26"/>
        </w:rPr>
        <w:t> = 345</w:t>
      </w:r>
      <w:proofErr w:type="gramStart"/>
      <w:r>
        <w:rPr>
          <w:rStyle w:val="form"/>
          <w:i/>
          <w:iCs/>
          <w:color w:val="000000"/>
          <w:sz w:val="26"/>
          <w:szCs w:val="26"/>
        </w:rPr>
        <w:t>lg(</w:t>
      </w:r>
      <w:proofErr w:type="gramEnd"/>
      <w:r>
        <w:rPr>
          <w:rStyle w:val="form"/>
          <w:i/>
          <w:iCs/>
          <w:color w:val="000000"/>
          <w:sz w:val="26"/>
          <w:szCs w:val="26"/>
        </w:rPr>
        <w:t xml:space="preserve">8τ + 1) + </w:t>
      </w:r>
      <w:proofErr w:type="spellStart"/>
      <w:r>
        <w:rPr>
          <w:rStyle w:val="form"/>
          <w:i/>
          <w:iCs/>
          <w:color w:val="000000"/>
          <w:sz w:val="26"/>
          <w:szCs w:val="26"/>
        </w:rPr>
        <w:t>t</w:t>
      </w:r>
      <w:r>
        <w:rPr>
          <w:rStyle w:val="form"/>
          <w:i/>
          <w:iCs/>
          <w:color w:val="000000"/>
          <w:sz w:val="26"/>
          <w:szCs w:val="26"/>
          <w:vertAlign w:val="subscript"/>
        </w:rPr>
        <w:t>н</w:t>
      </w:r>
      <w:proofErr w:type="spellEnd"/>
    </w:p>
    <w:p w14:paraId="699B36E5" w14:textId="77777777" w:rsidR="009D2861" w:rsidRDefault="009D2861" w:rsidP="009D2861">
      <w:pPr>
        <w:shd w:val="clear" w:color="auto" w:fill="FFFFFF"/>
        <w:jc w:val="right"/>
        <w:rPr>
          <w:rFonts w:ascii="Arial" w:hAnsi="Arial" w:cs="Arial"/>
          <w:color w:val="000000"/>
          <w:sz w:val="21"/>
          <w:szCs w:val="21"/>
        </w:rPr>
      </w:pPr>
      <w:r>
        <w:rPr>
          <w:rFonts w:ascii="Arial" w:hAnsi="Arial" w:cs="Arial"/>
          <w:color w:val="000000"/>
          <w:sz w:val="21"/>
          <w:szCs w:val="21"/>
        </w:rPr>
        <w:t>(1)</w:t>
      </w:r>
    </w:p>
    <w:p w14:paraId="0295EF53" w14:textId="77777777" w:rsidR="009D2861" w:rsidRDefault="009D2861" w:rsidP="009D2861">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w:t>
      </w:r>
      <w:r>
        <w:rPr>
          <w:rStyle w:val="form"/>
          <w:i/>
          <w:iCs/>
          <w:color w:val="000000"/>
          <w:sz w:val="26"/>
          <w:szCs w:val="26"/>
        </w:rPr>
        <w:t> </w:t>
      </w:r>
      <w:proofErr w:type="spellStart"/>
      <w:r>
        <w:rPr>
          <w:rStyle w:val="form"/>
          <w:i/>
          <w:iCs/>
          <w:color w:val="000000"/>
          <w:sz w:val="26"/>
          <w:szCs w:val="26"/>
        </w:rPr>
        <w:t>t</w:t>
      </w:r>
      <w:r>
        <w:rPr>
          <w:rStyle w:val="form"/>
          <w:i/>
          <w:iCs/>
          <w:color w:val="000000"/>
          <w:sz w:val="26"/>
          <w:szCs w:val="26"/>
          <w:vertAlign w:val="subscript"/>
        </w:rPr>
        <w:t>b</w:t>
      </w:r>
      <w:proofErr w:type="spellEnd"/>
      <w:r>
        <w:rPr>
          <w:rFonts w:ascii="Arial" w:hAnsi="Arial" w:cs="Arial"/>
          <w:color w:val="000000"/>
          <w:sz w:val="21"/>
          <w:szCs w:val="21"/>
        </w:rPr>
        <w:t> – температура в печи, соответствующая времени </w:t>
      </w:r>
      <w:r>
        <w:rPr>
          <w:rStyle w:val="form"/>
          <w:i/>
          <w:iCs/>
          <w:color w:val="000000"/>
          <w:sz w:val="26"/>
          <w:szCs w:val="26"/>
        </w:rPr>
        <w:t>τ</w:t>
      </w:r>
      <w:r>
        <w:rPr>
          <w:rFonts w:ascii="Arial" w:hAnsi="Arial" w:cs="Arial"/>
          <w:color w:val="000000"/>
          <w:sz w:val="21"/>
          <w:szCs w:val="21"/>
        </w:rPr>
        <w:t>, °C;</w:t>
      </w:r>
    </w:p>
    <w:p w14:paraId="4D0AE77E" w14:textId="77777777" w:rsidR="009D2861" w:rsidRDefault="009D2861" w:rsidP="009D2861">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t</w:t>
      </w:r>
      <w:r>
        <w:rPr>
          <w:rStyle w:val="form"/>
          <w:i/>
          <w:iCs/>
          <w:color w:val="000000"/>
          <w:sz w:val="26"/>
          <w:szCs w:val="26"/>
          <w:vertAlign w:val="subscript"/>
        </w:rPr>
        <w:t>0</w:t>
      </w:r>
      <w:r>
        <w:rPr>
          <w:rStyle w:val="form"/>
          <w:i/>
          <w:iCs/>
          <w:color w:val="000000"/>
          <w:sz w:val="26"/>
          <w:szCs w:val="26"/>
        </w:rPr>
        <w:t> </w:t>
      </w:r>
      <w:r>
        <w:rPr>
          <w:rFonts w:ascii="Arial" w:hAnsi="Arial" w:cs="Arial"/>
          <w:color w:val="000000"/>
          <w:sz w:val="21"/>
          <w:szCs w:val="21"/>
        </w:rPr>
        <w:t>– температура в печи до начала теплового воздействия (принимается равной температуре окружающей среды), °C;</w:t>
      </w:r>
    </w:p>
    <w:p w14:paraId="365FAA4A" w14:textId="77777777" w:rsidR="009D2861" w:rsidRDefault="009D2861" w:rsidP="009D2861">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τ</w:t>
      </w:r>
      <w:r>
        <w:rPr>
          <w:rFonts w:ascii="Arial" w:hAnsi="Arial" w:cs="Arial"/>
          <w:color w:val="000000"/>
          <w:sz w:val="21"/>
          <w:szCs w:val="21"/>
        </w:rPr>
        <w:t> – время, исчисляемое от начала испытания, мин.</w:t>
      </w:r>
    </w:p>
    <w:p w14:paraId="0F149760" w14:textId="77777777" w:rsidR="009D2861" w:rsidRDefault="009D2861" w:rsidP="009D2861">
      <w:pPr>
        <w:numPr>
          <w:ilvl w:val="0"/>
          <w:numId w:val="4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Испытанием на огнестойкость установлено, что температура обогреваемой поверхности плоских железобетонных конструкций возрастает по кривой, уравнение которой имеет вид:</w:t>
      </w:r>
    </w:p>
    <w:p w14:paraId="13A62610" w14:textId="7524E668" w:rsidR="009D2861" w:rsidRDefault="009D2861" w:rsidP="009D2861">
      <w:pPr>
        <w:ind w:left="-142"/>
      </w:pPr>
      <w:r>
        <w:rPr>
          <w:noProof/>
        </w:rPr>
        <w:drawing>
          <wp:inline distT="0" distB="0" distL="0" distR="0" wp14:anchorId="654387E0" wp14:editId="6AC07A68">
            <wp:extent cx="3638550" cy="5429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638550" cy="542925"/>
                    </a:xfrm>
                    <a:prstGeom prst="rect">
                      <a:avLst/>
                    </a:prstGeom>
                  </pic:spPr>
                </pic:pic>
              </a:graphicData>
            </a:graphic>
          </wp:inline>
        </w:drawing>
      </w:r>
    </w:p>
    <w:p w14:paraId="7B388B35" w14:textId="77777777" w:rsidR="009D2861" w:rsidRPr="009D2861" w:rsidRDefault="009D2861" w:rsidP="009D2861">
      <w:pPr>
        <w:spacing w:before="100" w:beforeAutospacing="1" w:after="0" w:line="240" w:lineRule="auto"/>
        <w:ind w:left="15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где </w:t>
      </w:r>
      <w:r w:rsidRPr="009D2861">
        <w:rPr>
          <w:rFonts w:ascii="Times New Roman" w:eastAsia="Times New Roman" w:hAnsi="Times New Roman" w:cs="Times New Roman"/>
          <w:i/>
          <w:iCs/>
          <w:color w:val="000000"/>
          <w:sz w:val="26"/>
          <w:szCs w:val="26"/>
          <w:lang w:eastAsia="ru-RU"/>
        </w:rPr>
        <w:t>t</w:t>
      </w:r>
      <w:r w:rsidRPr="009D2861">
        <w:rPr>
          <w:rFonts w:ascii="Times New Roman" w:eastAsia="Times New Roman" w:hAnsi="Times New Roman" w:cs="Times New Roman"/>
          <w:i/>
          <w:iCs/>
          <w:color w:val="000000"/>
          <w:sz w:val="26"/>
          <w:szCs w:val="26"/>
          <w:vertAlign w:val="subscript"/>
          <w:lang w:eastAsia="ru-RU"/>
        </w:rPr>
        <w:t>0</w:t>
      </w:r>
      <w:r w:rsidRPr="009D2861">
        <w:rPr>
          <w:rFonts w:ascii="Arial" w:eastAsia="Times New Roman" w:hAnsi="Arial" w:cs="Arial"/>
          <w:color w:val="000000"/>
          <w:sz w:val="21"/>
          <w:szCs w:val="21"/>
          <w:lang w:eastAsia="ru-RU"/>
        </w:rPr>
        <w:t> – температура обогреваемой поверхности, °С;</w:t>
      </w:r>
    </w:p>
    <w:p w14:paraId="43415841" w14:textId="77777777" w:rsidR="009D2861" w:rsidRPr="009D2861" w:rsidRDefault="009D2861" w:rsidP="009D2861">
      <w:pPr>
        <w:spacing w:after="0" w:line="240" w:lineRule="auto"/>
        <w:ind w:left="150" w:right="150" w:firstLine="39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t</w:t>
      </w:r>
      <w:r w:rsidRPr="009D2861">
        <w:rPr>
          <w:rFonts w:ascii="Times New Roman" w:eastAsia="Times New Roman" w:hAnsi="Times New Roman" w:cs="Times New Roman"/>
          <w:i/>
          <w:iCs/>
          <w:color w:val="000000"/>
          <w:sz w:val="26"/>
          <w:szCs w:val="26"/>
          <w:vertAlign w:val="subscript"/>
          <w:lang w:eastAsia="ru-RU"/>
        </w:rPr>
        <w:t>н</w:t>
      </w:r>
      <w:proofErr w:type="spellEnd"/>
      <w:r w:rsidRPr="009D2861">
        <w:rPr>
          <w:rFonts w:ascii="Arial" w:eastAsia="Times New Roman" w:hAnsi="Arial" w:cs="Arial"/>
          <w:color w:val="000000"/>
          <w:sz w:val="21"/>
          <w:szCs w:val="21"/>
          <w:lang w:eastAsia="ru-RU"/>
        </w:rPr>
        <w:t> – начальная температура конструкции, °С;</w:t>
      </w:r>
    </w:p>
    <w:p w14:paraId="3CE393F3" w14:textId="77777777" w:rsidR="009D2861" w:rsidRPr="009D2861" w:rsidRDefault="009D2861" w:rsidP="009D2861">
      <w:pPr>
        <w:spacing w:after="0" w:line="240" w:lineRule="auto"/>
        <w:ind w:left="150" w:right="150" w:firstLine="39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erf</w:t>
      </w:r>
      <w:proofErr w:type="spellEnd"/>
      <w:r w:rsidRPr="009D2861">
        <w:rPr>
          <w:rFonts w:ascii="Arial" w:eastAsia="Times New Roman" w:hAnsi="Arial" w:cs="Arial"/>
          <w:color w:val="000000"/>
          <w:sz w:val="21"/>
          <w:szCs w:val="21"/>
          <w:lang w:eastAsia="ru-RU"/>
        </w:rPr>
        <w:t> – функция ошибок Гаусса;</w:t>
      </w:r>
    </w:p>
    <w:p w14:paraId="01AF9F0F" w14:textId="77777777" w:rsidR="009D2861" w:rsidRPr="009D2861" w:rsidRDefault="009D2861" w:rsidP="009D2861">
      <w:pPr>
        <w:spacing w:after="0" w:line="240" w:lineRule="auto"/>
        <w:ind w:left="150" w:right="150" w:firstLine="397"/>
        <w:jc w:val="both"/>
        <w:rPr>
          <w:rFonts w:ascii="Arial" w:eastAsia="Times New Roman" w:hAnsi="Arial" w:cs="Arial"/>
          <w:color w:val="000000"/>
          <w:sz w:val="21"/>
          <w:szCs w:val="21"/>
          <w:lang w:eastAsia="ru-RU"/>
        </w:rPr>
      </w:pPr>
      <w:r w:rsidRPr="009D2861">
        <w:rPr>
          <w:rFonts w:ascii="Times New Roman" w:eastAsia="Times New Roman" w:hAnsi="Times New Roman" w:cs="Times New Roman"/>
          <w:i/>
          <w:iCs/>
          <w:color w:val="000000"/>
          <w:sz w:val="26"/>
          <w:szCs w:val="26"/>
          <w:lang w:eastAsia="ru-RU"/>
        </w:rPr>
        <w:t>k</w:t>
      </w:r>
      <w:r w:rsidRPr="009D2861">
        <w:rPr>
          <w:rFonts w:ascii="Arial" w:eastAsia="Times New Roman" w:hAnsi="Arial" w:cs="Arial"/>
          <w:color w:val="000000"/>
          <w:sz w:val="21"/>
          <w:szCs w:val="21"/>
          <w:lang w:eastAsia="ru-RU"/>
        </w:rPr>
        <w:t> – коэффициент, зависящий от плотности</w:t>
      </w:r>
      <w:r w:rsidRPr="009D2861">
        <w:rPr>
          <w:rFonts w:ascii="Times New Roman" w:eastAsia="Times New Roman" w:hAnsi="Times New Roman" w:cs="Times New Roman"/>
          <w:i/>
          <w:iCs/>
          <w:color w:val="000000"/>
          <w:sz w:val="26"/>
          <w:szCs w:val="26"/>
          <w:lang w:eastAsia="ru-RU"/>
        </w:rPr>
        <w:t> ρ</w:t>
      </w:r>
      <w:r w:rsidRPr="009D2861">
        <w:rPr>
          <w:rFonts w:ascii="Times New Roman" w:eastAsia="Times New Roman" w:hAnsi="Times New Roman" w:cs="Times New Roman"/>
          <w:i/>
          <w:iCs/>
          <w:color w:val="000000"/>
          <w:sz w:val="26"/>
          <w:szCs w:val="26"/>
          <w:vertAlign w:val="subscript"/>
          <w:lang w:eastAsia="ru-RU"/>
        </w:rPr>
        <w:t>0с</w:t>
      </w:r>
      <w:r w:rsidRPr="009D2861">
        <w:rPr>
          <w:rFonts w:ascii="Arial" w:eastAsia="Times New Roman" w:hAnsi="Arial" w:cs="Arial"/>
          <w:color w:val="000000"/>
          <w:sz w:val="21"/>
          <w:szCs w:val="21"/>
          <w:lang w:eastAsia="ru-RU"/>
        </w:rPr>
        <w:t> сухого бетона, </w:t>
      </w:r>
      <w:r w:rsidRPr="009D2861">
        <w:rPr>
          <w:rFonts w:ascii="Times New Roman" w:eastAsia="Times New Roman" w:hAnsi="Times New Roman" w:cs="Times New Roman"/>
          <w:i/>
          <w:iCs/>
          <w:color w:val="000000"/>
          <w:sz w:val="26"/>
          <w:szCs w:val="26"/>
          <w:lang w:eastAsia="ru-RU"/>
        </w:rPr>
        <w:t>с</w:t>
      </w:r>
      <w:r w:rsidRPr="009D2861">
        <w:rPr>
          <w:rFonts w:ascii="Times New Roman" w:eastAsia="Times New Roman" w:hAnsi="Times New Roman" w:cs="Times New Roman"/>
          <w:i/>
          <w:iCs/>
          <w:color w:val="000000"/>
          <w:sz w:val="26"/>
          <w:szCs w:val="26"/>
          <w:vertAlign w:val="superscript"/>
          <w:lang w:eastAsia="ru-RU"/>
        </w:rPr>
        <w:t>0,5</w:t>
      </w:r>
      <w:r w:rsidRPr="009D2861">
        <w:rPr>
          <w:rFonts w:ascii="Arial" w:eastAsia="Times New Roman" w:hAnsi="Arial" w:cs="Arial"/>
          <w:color w:val="000000"/>
          <w:sz w:val="21"/>
          <w:szCs w:val="21"/>
          <w:lang w:eastAsia="ru-RU"/>
        </w:rPr>
        <w:t>;</w:t>
      </w:r>
    </w:p>
    <w:p w14:paraId="4975A464" w14:textId="77777777" w:rsidR="009D2861" w:rsidRPr="009D2861" w:rsidRDefault="009D2861" w:rsidP="009D2861">
      <w:pPr>
        <w:spacing w:after="0" w:line="240" w:lineRule="auto"/>
        <w:ind w:left="150" w:right="150" w:firstLine="397"/>
        <w:jc w:val="both"/>
        <w:rPr>
          <w:rFonts w:ascii="Arial" w:eastAsia="Times New Roman" w:hAnsi="Arial" w:cs="Arial"/>
          <w:color w:val="000000"/>
          <w:sz w:val="21"/>
          <w:szCs w:val="21"/>
          <w:lang w:eastAsia="ru-RU"/>
        </w:rPr>
      </w:pPr>
      <w:r w:rsidRPr="009D2861">
        <w:rPr>
          <w:rFonts w:ascii="Times New Roman" w:eastAsia="Times New Roman" w:hAnsi="Times New Roman" w:cs="Times New Roman"/>
          <w:i/>
          <w:iCs/>
          <w:color w:val="000000"/>
          <w:sz w:val="26"/>
          <w:szCs w:val="26"/>
          <w:lang w:eastAsia="ru-RU"/>
        </w:rPr>
        <w:t>τ</w:t>
      </w:r>
      <w:r w:rsidRPr="009D2861">
        <w:rPr>
          <w:rFonts w:ascii="Arial" w:eastAsia="Times New Roman" w:hAnsi="Arial" w:cs="Arial"/>
          <w:color w:val="000000"/>
          <w:sz w:val="21"/>
          <w:szCs w:val="21"/>
          <w:lang w:eastAsia="ru-RU"/>
        </w:rPr>
        <w:t> – время, с.</w:t>
      </w:r>
    </w:p>
    <w:p w14:paraId="41307509"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b/>
          <w:bCs/>
          <w:color w:val="000000"/>
          <w:sz w:val="21"/>
          <w:szCs w:val="21"/>
          <w:lang w:eastAsia="ru-RU"/>
        </w:rPr>
        <w:t>Расчет температур в сплошных плоских конструкциях</w:t>
      </w:r>
    </w:p>
    <w:p w14:paraId="7B06A98A" w14:textId="77777777" w:rsidR="009D2861" w:rsidRPr="009D2861" w:rsidRDefault="009D2861" w:rsidP="009D2861">
      <w:pPr>
        <w:numPr>
          <w:ilvl w:val="0"/>
          <w:numId w:val="4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При одностороннем обогреве:</w:t>
      </w:r>
    </w:p>
    <w:p w14:paraId="49A31A14"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9D2861">
        <w:rPr>
          <w:rFonts w:ascii="Arial" w:eastAsia="Times New Roman" w:hAnsi="Arial" w:cs="Arial"/>
          <w:color w:val="000000"/>
          <w:sz w:val="21"/>
          <w:szCs w:val="21"/>
          <w:lang w:eastAsia="ru-RU"/>
        </w:rPr>
        <w:t>Tемпература</w:t>
      </w:r>
      <w:proofErr w:type="spellEnd"/>
      <w:r w:rsidRPr="009D2861">
        <w:rPr>
          <w:rFonts w:ascii="Arial" w:eastAsia="Times New Roman" w:hAnsi="Arial" w:cs="Arial"/>
          <w:color w:val="000000"/>
          <w:sz w:val="21"/>
          <w:szCs w:val="21"/>
          <w:lang w:eastAsia="ru-RU"/>
        </w:rPr>
        <w:t xml:space="preserve"> в сечении конструкции рассчитывается по формуле:</w:t>
      </w:r>
    </w:p>
    <w:p w14:paraId="23A822F0" w14:textId="2201F85C" w:rsidR="009D2861" w:rsidRDefault="009D2861" w:rsidP="009D2861">
      <w:pPr>
        <w:ind w:left="-142"/>
      </w:pPr>
      <w:r>
        <w:rPr>
          <w:noProof/>
        </w:rPr>
        <w:drawing>
          <wp:inline distT="0" distB="0" distL="0" distR="0" wp14:anchorId="14437FAA" wp14:editId="7C85545A">
            <wp:extent cx="2886075" cy="6858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886075" cy="685800"/>
                    </a:xfrm>
                    <a:prstGeom prst="rect">
                      <a:avLst/>
                    </a:prstGeom>
                  </pic:spPr>
                </pic:pic>
              </a:graphicData>
            </a:graphic>
          </wp:inline>
        </w:drawing>
      </w:r>
    </w:p>
    <w:p w14:paraId="23D9E1EC" w14:textId="77777777" w:rsidR="009D2861" w:rsidRPr="009D2861" w:rsidRDefault="009D2861" w:rsidP="009D2861">
      <w:pPr>
        <w:spacing w:before="100" w:beforeAutospacing="1" w:after="0" w:line="240" w:lineRule="auto"/>
        <w:ind w:left="15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где </w:t>
      </w:r>
      <w:r w:rsidRPr="009D2861">
        <w:rPr>
          <w:rFonts w:ascii="Times New Roman" w:eastAsia="Times New Roman" w:hAnsi="Times New Roman" w:cs="Times New Roman"/>
          <w:i/>
          <w:iCs/>
          <w:color w:val="000000"/>
          <w:sz w:val="26"/>
          <w:szCs w:val="26"/>
          <w:lang w:eastAsia="ru-RU"/>
        </w:rPr>
        <w:t>y</w:t>
      </w:r>
      <w:r w:rsidRPr="009D2861">
        <w:rPr>
          <w:rFonts w:ascii="Arial" w:eastAsia="Times New Roman" w:hAnsi="Arial" w:cs="Arial"/>
          <w:color w:val="000000"/>
          <w:sz w:val="21"/>
          <w:szCs w:val="21"/>
          <w:lang w:eastAsia="ru-RU"/>
        </w:rPr>
        <w:t> – расстояние по нормали от обогреваемой поверхности до расчетной точки тела, м;</w:t>
      </w:r>
    </w:p>
    <w:p w14:paraId="78BCCFDB" w14:textId="77777777" w:rsidR="009D2861" w:rsidRPr="009D2861" w:rsidRDefault="009D2861" w:rsidP="009D2861">
      <w:pPr>
        <w:spacing w:after="0" w:line="240" w:lineRule="auto"/>
        <w:ind w:left="150" w:right="150" w:firstLine="39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а</w:t>
      </w:r>
      <w:r w:rsidRPr="009D2861">
        <w:rPr>
          <w:rFonts w:ascii="Times New Roman" w:eastAsia="Times New Roman" w:hAnsi="Times New Roman" w:cs="Times New Roman"/>
          <w:i/>
          <w:iCs/>
          <w:color w:val="000000"/>
          <w:sz w:val="26"/>
          <w:szCs w:val="26"/>
          <w:vertAlign w:val="subscript"/>
          <w:lang w:eastAsia="ru-RU"/>
        </w:rPr>
        <w:t>red</w:t>
      </w:r>
      <w:proofErr w:type="spellEnd"/>
      <w:r w:rsidRPr="009D2861">
        <w:rPr>
          <w:rFonts w:ascii="Times New Roman" w:eastAsia="Times New Roman" w:hAnsi="Times New Roman" w:cs="Times New Roman"/>
          <w:i/>
          <w:iCs/>
          <w:color w:val="000000"/>
          <w:sz w:val="26"/>
          <w:szCs w:val="26"/>
          <w:lang w:eastAsia="ru-RU"/>
        </w:rPr>
        <w:t> </w:t>
      </w:r>
      <w:r w:rsidRPr="009D2861">
        <w:rPr>
          <w:rFonts w:ascii="Arial" w:eastAsia="Times New Roman" w:hAnsi="Arial" w:cs="Arial"/>
          <w:color w:val="000000"/>
          <w:sz w:val="21"/>
          <w:szCs w:val="21"/>
          <w:lang w:eastAsia="ru-RU"/>
        </w:rPr>
        <w:t xml:space="preserve">– приведенный коэффициент </w:t>
      </w:r>
      <w:proofErr w:type="spellStart"/>
      <w:r w:rsidRPr="009D2861">
        <w:rPr>
          <w:rFonts w:ascii="Arial" w:eastAsia="Times New Roman" w:hAnsi="Arial" w:cs="Arial"/>
          <w:color w:val="000000"/>
          <w:sz w:val="21"/>
          <w:szCs w:val="21"/>
          <w:lang w:eastAsia="ru-RU"/>
        </w:rPr>
        <w:t>температуропроводности</w:t>
      </w:r>
      <w:proofErr w:type="spellEnd"/>
      <w:r w:rsidRPr="009D2861">
        <w:rPr>
          <w:rFonts w:ascii="Arial" w:eastAsia="Times New Roman" w:hAnsi="Arial" w:cs="Arial"/>
          <w:color w:val="000000"/>
          <w:sz w:val="21"/>
          <w:szCs w:val="21"/>
          <w:lang w:eastAsia="ru-RU"/>
        </w:rPr>
        <w:t>:</w:t>
      </w:r>
    </w:p>
    <w:p w14:paraId="40A1980B" w14:textId="1C97B4D0" w:rsidR="009D2861" w:rsidRDefault="009D2861" w:rsidP="009D2861">
      <w:pPr>
        <w:ind w:left="-142"/>
      </w:pPr>
      <w:r>
        <w:rPr>
          <w:noProof/>
        </w:rPr>
        <w:drawing>
          <wp:inline distT="0" distB="0" distL="0" distR="0" wp14:anchorId="0361BEBC" wp14:editId="57DEE22D">
            <wp:extent cx="2105025" cy="5810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105025" cy="581025"/>
                    </a:xfrm>
                    <a:prstGeom prst="rect">
                      <a:avLst/>
                    </a:prstGeom>
                  </pic:spPr>
                </pic:pic>
              </a:graphicData>
            </a:graphic>
          </wp:inline>
        </w:drawing>
      </w:r>
    </w:p>
    <w:p w14:paraId="03004896" w14:textId="24D57843" w:rsidR="009D2861" w:rsidRDefault="009D2861" w:rsidP="009D2861">
      <w:pPr>
        <w:ind w:left="-142"/>
      </w:pPr>
      <w:r>
        <w:rPr>
          <w:noProof/>
        </w:rPr>
        <w:drawing>
          <wp:inline distT="0" distB="0" distL="0" distR="0" wp14:anchorId="57A6CE5F" wp14:editId="3547F6D7">
            <wp:extent cx="5467350" cy="21907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467350" cy="2190750"/>
                    </a:xfrm>
                    <a:prstGeom prst="rect">
                      <a:avLst/>
                    </a:prstGeom>
                  </pic:spPr>
                </pic:pic>
              </a:graphicData>
            </a:graphic>
          </wp:inline>
        </w:drawing>
      </w:r>
    </w:p>
    <w:p w14:paraId="2C737A3B" w14:textId="1B7D5478" w:rsidR="009D2861" w:rsidRDefault="009D2861" w:rsidP="009D2861">
      <w:pPr>
        <w:ind w:left="-142"/>
      </w:pPr>
      <w:r>
        <w:rPr>
          <w:noProof/>
        </w:rPr>
        <w:lastRenderedPageBreak/>
        <w:drawing>
          <wp:inline distT="0" distB="0" distL="0" distR="0" wp14:anchorId="716B7FB7" wp14:editId="0756796F">
            <wp:extent cx="6931025" cy="3368675"/>
            <wp:effectExtent l="0" t="0" r="3175" b="317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931025" cy="3368675"/>
                    </a:xfrm>
                    <a:prstGeom prst="rect">
                      <a:avLst/>
                    </a:prstGeom>
                  </pic:spPr>
                </pic:pic>
              </a:graphicData>
            </a:graphic>
          </wp:inline>
        </w:drawing>
      </w:r>
    </w:p>
    <w:p w14:paraId="321E3B76" w14:textId="34844956" w:rsidR="009D2861" w:rsidRDefault="009D2861" w:rsidP="009D2861">
      <w:pPr>
        <w:ind w:left="-142"/>
      </w:pPr>
      <w:r>
        <w:rPr>
          <w:noProof/>
        </w:rPr>
        <w:drawing>
          <wp:inline distT="0" distB="0" distL="0" distR="0" wp14:anchorId="4713998C" wp14:editId="7E94FB94">
            <wp:extent cx="6931025" cy="2078355"/>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931025" cy="2078355"/>
                    </a:xfrm>
                    <a:prstGeom prst="rect">
                      <a:avLst/>
                    </a:prstGeom>
                  </pic:spPr>
                </pic:pic>
              </a:graphicData>
            </a:graphic>
          </wp:inline>
        </w:drawing>
      </w:r>
    </w:p>
    <w:p w14:paraId="5E5291EC" w14:textId="77777777" w:rsidR="009D2861" w:rsidRPr="009D2861" w:rsidRDefault="009D2861" w:rsidP="009D2861">
      <w:pPr>
        <w:spacing w:before="100" w:beforeAutospacing="1" w:after="0" w:line="240" w:lineRule="auto"/>
        <w:ind w:left="15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где </w:t>
      </w:r>
      <w:r w:rsidRPr="009D2861">
        <w:rPr>
          <w:rFonts w:ascii="Times New Roman" w:eastAsia="Times New Roman" w:hAnsi="Times New Roman" w:cs="Times New Roman"/>
          <w:i/>
          <w:iCs/>
          <w:color w:val="000000"/>
          <w:sz w:val="26"/>
          <w:szCs w:val="26"/>
          <w:lang w:eastAsia="ru-RU"/>
        </w:rPr>
        <w:t>x, y </w:t>
      </w:r>
      <w:r w:rsidRPr="009D2861">
        <w:rPr>
          <w:rFonts w:ascii="Arial" w:eastAsia="Times New Roman" w:hAnsi="Arial" w:cs="Arial"/>
          <w:color w:val="000000"/>
          <w:sz w:val="21"/>
          <w:szCs w:val="21"/>
          <w:lang w:eastAsia="ru-RU"/>
        </w:rPr>
        <w:t>– расстояние от обогреваемой поверхности до края арматуры, м;</w:t>
      </w:r>
    </w:p>
    <w:p w14:paraId="20B4ED0B" w14:textId="77777777" w:rsidR="009D2861" w:rsidRPr="009D2861" w:rsidRDefault="009D2861" w:rsidP="009D2861">
      <w:pPr>
        <w:spacing w:after="0" w:line="240" w:lineRule="auto"/>
        <w:ind w:left="150" w:right="150" w:firstLine="397"/>
        <w:jc w:val="both"/>
        <w:rPr>
          <w:rFonts w:ascii="Arial" w:eastAsia="Times New Roman" w:hAnsi="Arial" w:cs="Arial"/>
          <w:color w:val="000000"/>
          <w:sz w:val="21"/>
          <w:szCs w:val="21"/>
          <w:lang w:eastAsia="ru-RU"/>
        </w:rPr>
      </w:pPr>
      <w:r w:rsidRPr="009D2861">
        <w:rPr>
          <w:rFonts w:ascii="Times New Roman" w:eastAsia="Times New Roman" w:hAnsi="Times New Roman" w:cs="Times New Roman"/>
          <w:i/>
          <w:iCs/>
          <w:color w:val="000000"/>
          <w:sz w:val="26"/>
          <w:szCs w:val="26"/>
          <w:lang w:eastAsia="ru-RU"/>
        </w:rPr>
        <w:t>k, k</w:t>
      </w:r>
      <w:r w:rsidRPr="009D2861">
        <w:rPr>
          <w:rFonts w:ascii="Times New Roman" w:eastAsia="Times New Roman" w:hAnsi="Times New Roman" w:cs="Times New Roman"/>
          <w:i/>
          <w:iCs/>
          <w:color w:val="000000"/>
          <w:sz w:val="26"/>
          <w:szCs w:val="26"/>
          <w:vertAlign w:val="subscript"/>
          <w:lang w:eastAsia="ru-RU"/>
        </w:rPr>
        <w:t>1</w:t>
      </w:r>
      <w:r w:rsidRPr="009D2861">
        <w:rPr>
          <w:rFonts w:ascii="Times New Roman" w:eastAsia="Times New Roman" w:hAnsi="Times New Roman" w:cs="Times New Roman"/>
          <w:i/>
          <w:iCs/>
          <w:color w:val="000000"/>
          <w:sz w:val="26"/>
          <w:szCs w:val="26"/>
          <w:lang w:eastAsia="ru-RU"/>
        </w:rPr>
        <w:t> </w:t>
      </w:r>
      <w:r w:rsidRPr="009D2861">
        <w:rPr>
          <w:rFonts w:ascii="Arial" w:eastAsia="Times New Roman" w:hAnsi="Arial" w:cs="Arial"/>
          <w:color w:val="000000"/>
          <w:sz w:val="21"/>
          <w:szCs w:val="21"/>
          <w:lang w:eastAsia="ru-RU"/>
        </w:rPr>
        <w:t xml:space="preserve">– </w:t>
      </w:r>
      <w:proofErr w:type="gramStart"/>
      <w:r w:rsidRPr="009D2861">
        <w:rPr>
          <w:rFonts w:ascii="Arial" w:eastAsia="Times New Roman" w:hAnsi="Arial" w:cs="Arial"/>
          <w:color w:val="000000"/>
          <w:sz w:val="21"/>
          <w:szCs w:val="21"/>
          <w:lang w:eastAsia="ru-RU"/>
        </w:rPr>
        <w:t>коэффициенты</w:t>
      </w:r>
      <w:proofErr w:type="gramEnd"/>
      <w:r w:rsidRPr="009D2861">
        <w:rPr>
          <w:rFonts w:ascii="Arial" w:eastAsia="Times New Roman" w:hAnsi="Arial" w:cs="Arial"/>
          <w:color w:val="000000"/>
          <w:sz w:val="21"/>
          <w:szCs w:val="21"/>
          <w:lang w:eastAsia="ru-RU"/>
        </w:rPr>
        <w:t xml:space="preserve"> зависящие от плотности бетона [2];</w:t>
      </w:r>
    </w:p>
    <w:p w14:paraId="57F67E76" w14:textId="77777777" w:rsidR="009D2861" w:rsidRPr="009D2861" w:rsidRDefault="009D2861" w:rsidP="009D2861">
      <w:pPr>
        <w:spacing w:after="0" w:line="240" w:lineRule="auto"/>
        <w:ind w:left="150" w:right="150" w:firstLine="397"/>
        <w:jc w:val="both"/>
        <w:rPr>
          <w:rFonts w:ascii="Arial" w:eastAsia="Times New Roman" w:hAnsi="Arial" w:cs="Arial"/>
          <w:color w:val="000000"/>
          <w:sz w:val="21"/>
          <w:szCs w:val="21"/>
          <w:lang w:eastAsia="ru-RU"/>
        </w:rPr>
      </w:pPr>
      <w:r w:rsidRPr="009D2861">
        <w:rPr>
          <w:rFonts w:ascii="Times New Roman" w:eastAsia="Times New Roman" w:hAnsi="Times New Roman" w:cs="Times New Roman"/>
          <w:i/>
          <w:iCs/>
          <w:color w:val="000000"/>
          <w:sz w:val="26"/>
          <w:szCs w:val="26"/>
          <w:lang w:eastAsia="ru-RU"/>
        </w:rPr>
        <w:t>d </w:t>
      </w:r>
      <w:r w:rsidRPr="009D2861">
        <w:rPr>
          <w:rFonts w:ascii="Arial" w:eastAsia="Times New Roman" w:hAnsi="Arial" w:cs="Arial"/>
          <w:color w:val="000000"/>
          <w:sz w:val="21"/>
          <w:szCs w:val="21"/>
          <w:lang w:eastAsia="ru-RU"/>
        </w:rPr>
        <w:t>– диаметр арматуры, м;</w:t>
      </w:r>
    </w:p>
    <w:p w14:paraId="265E48F0" w14:textId="77777777" w:rsidR="009D2861" w:rsidRPr="009D2861" w:rsidRDefault="009D2861" w:rsidP="009D2861">
      <w:pPr>
        <w:spacing w:after="0" w:line="240" w:lineRule="auto"/>
        <w:ind w:left="150" w:right="150" w:firstLine="397"/>
        <w:jc w:val="both"/>
        <w:rPr>
          <w:rFonts w:ascii="Arial" w:eastAsia="Times New Roman" w:hAnsi="Arial" w:cs="Arial"/>
          <w:color w:val="000000"/>
          <w:sz w:val="21"/>
          <w:szCs w:val="21"/>
          <w:lang w:eastAsia="ru-RU"/>
        </w:rPr>
      </w:pPr>
      <w:r w:rsidRPr="009D2861">
        <w:rPr>
          <w:rFonts w:ascii="Times New Roman" w:eastAsia="Times New Roman" w:hAnsi="Times New Roman" w:cs="Times New Roman"/>
          <w:i/>
          <w:iCs/>
          <w:color w:val="000000"/>
          <w:sz w:val="26"/>
          <w:szCs w:val="26"/>
          <w:lang w:eastAsia="ru-RU"/>
        </w:rPr>
        <w:t>h</w:t>
      </w:r>
      <w:r w:rsidRPr="009D2861">
        <w:rPr>
          <w:rFonts w:ascii="Arial" w:eastAsia="Times New Roman" w:hAnsi="Arial" w:cs="Arial"/>
          <w:color w:val="000000"/>
          <w:sz w:val="21"/>
          <w:szCs w:val="21"/>
          <w:lang w:eastAsia="ru-RU"/>
        </w:rPr>
        <w:t>, </w:t>
      </w:r>
      <w:r w:rsidRPr="009D2861">
        <w:rPr>
          <w:rFonts w:ascii="Times New Roman" w:eastAsia="Times New Roman" w:hAnsi="Times New Roman" w:cs="Times New Roman"/>
          <w:i/>
          <w:iCs/>
          <w:color w:val="000000"/>
          <w:sz w:val="26"/>
          <w:szCs w:val="26"/>
          <w:lang w:eastAsia="ru-RU"/>
        </w:rPr>
        <w:t>b </w:t>
      </w:r>
      <w:r w:rsidRPr="009D2861">
        <w:rPr>
          <w:rFonts w:ascii="Arial" w:eastAsia="Times New Roman" w:hAnsi="Arial" w:cs="Arial"/>
          <w:color w:val="000000"/>
          <w:sz w:val="21"/>
          <w:szCs w:val="21"/>
          <w:lang w:eastAsia="ru-RU"/>
        </w:rPr>
        <w:t>– размеры сечения;</w:t>
      </w:r>
    </w:p>
    <w:p w14:paraId="0A20F163" w14:textId="77777777" w:rsidR="009D2861" w:rsidRPr="009D2861" w:rsidRDefault="009D2861" w:rsidP="009D2861">
      <w:pPr>
        <w:spacing w:after="0" w:line="240" w:lineRule="auto"/>
        <w:ind w:left="150" w:right="150" w:firstLine="397"/>
        <w:jc w:val="both"/>
        <w:rPr>
          <w:rFonts w:ascii="Arial" w:eastAsia="Times New Roman" w:hAnsi="Arial" w:cs="Arial"/>
          <w:color w:val="000000"/>
          <w:sz w:val="21"/>
          <w:szCs w:val="21"/>
          <w:lang w:eastAsia="ru-RU"/>
        </w:rPr>
      </w:pPr>
      <w:r w:rsidRPr="009D2861">
        <w:rPr>
          <w:rFonts w:ascii="Times New Roman" w:eastAsia="Times New Roman" w:hAnsi="Times New Roman" w:cs="Times New Roman"/>
          <w:i/>
          <w:iCs/>
          <w:color w:val="000000"/>
          <w:sz w:val="26"/>
          <w:szCs w:val="26"/>
          <w:lang w:eastAsia="ru-RU"/>
        </w:rPr>
        <w:t>τ</w:t>
      </w:r>
      <w:r w:rsidRPr="009D2861">
        <w:rPr>
          <w:rFonts w:ascii="Arial" w:eastAsia="Times New Roman" w:hAnsi="Arial" w:cs="Arial"/>
          <w:color w:val="000000"/>
          <w:sz w:val="21"/>
          <w:szCs w:val="21"/>
          <w:lang w:eastAsia="ru-RU"/>
        </w:rPr>
        <w:t> – время, с.</w:t>
      </w:r>
    </w:p>
    <w:p w14:paraId="2CD92068"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gramStart"/>
      <w:r w:rsidRPr="009D2861">
        <w:rPr>
          <w:rFonts w:ascii="Arial" w:eastAsia="Times New Roman" w:hAnsi="Arial" w:cs="Arial"/>
          <w:color w:val="000000"/>
          <w:sz w:val="21"/>
          <w:szCs w:val="21"/>
          <w:lang w:eastAsia="ru-RU"/>
        </w:rPr>
        <w:t>Если</w:t>
      </w:r>
      <w:proofErr w:type="gramEnd"/>
      <w:r w:rsidRPr="009D2861">
        <w:rPr>
          <w:rFonts w:ascii="Arial" w:eastAsia="Times New Roman" w:hAnsi="Arial" w:cs="Arial"/>
          <w:color w:val="000000"/>
          <w:sz w:val="21"/>
          <w:szCs w:val="21"/>
          <w:lang w:eastAsia="ru-RU"/>
        </w:rPr>
        <w:t xml:space="preserve"> обогрев конструкции с трех сторон, то там где одномерное поле (обогрев с одной стороны) температура арматуры определяется по формуле (5).</w:t>
      </w:r>
    </w:p>
    <w:p w14:paraId="20BD0D86"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gramStart"/>
      <w:r w:rsidRPr="009D2861">
        <w:rPr>
          <w:rFonts w:ascii="Arial" w:eastAsia="Times New Roman" w:hAnsi="Arial" w:cs="Arial"/>
          <w:color w:val="000000"/>
          <w:sz w:val="21"/>
          <w:szCs w:val="21"/>
          <w:lang w:eastAsia="ru-RU"/>
        </w:rPr>
        <w:t>Слои</w:t>
      </w:r>
      <w:proofErr w:type="gramEnd"/>
      <w:r w:rsidRPr="009D2861">
        <w:rPr>
          <w:rFonts w:ascii="Arial" w:eastAsia="Times New Roman" w:hAnsi="Arial" w:cs="Arial"/>
          <w:color w:val="000000"/>
          <w:sz w:val="21"/>
          <w:szCs w:val="21"/>
          <w:lang w:eastAsia="ru-RU"/>
        </w:rPr>
        <w:t xml:space="preserve"> прогретые до критической температуры определяются:</w:t>
      </w:r>
    </w:p>
    <w:p w14:paraId="51FE49B9" w14:textId="4E1F55AB" w:rsidR="009D2861" w:rsidRDefault="009D2861" w:rsidP="009D2861">
      <w:pPr>
        <w:ind w:left="-142"/>
      </w:pPr>
      <w:r>
        <w:rPr>
          <w:noProof/>
        </w:rPr>
        <w:drawing>
          <wp:inline distT="0" distB="0" distL="0" distR="0" wp14:anchorId="297554FB" wp14:editId="1549DFE7">
            <wp:extent cx="2466975" cy="6953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466975" cy="695325"/>
                    </a:xfrm>
                    <a:prstGeom prst="rect">
                      <a:avLst/>
                    </a:prstGeom>
                  </pic:spPr>
                </pic:pic>
              </a:graphicData>
            </a:graphic>
          </wp:inline>
        </w:drawing>
      </w:r>
    </w:p>
    <w:p w14:paraId="04E0CA94"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b/>
          <w:bCs/>
          <w:color w:val="000000"/>
          <w:sz w:val="21"/>
          <w:szCs w:val="21"/>
          <w:lang w:eastAsia="ru-RU"/>
        </w:rPr>
        <w:t>Пример 1</w:t>
      </w:r>
    </w:p>
    <w:p w14:paraId="3EC84664"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Дано: железобетонная колонна со случайным эксцентриситетом, сечением </w:t>
      </w:r>
      <w:proofErr w:type="spellStart"/>
      <w:r w:rsidRPr="009D2861">
        <w:rPr>
          <w:rFonts w:ascii="Times New Roman" w:eastAsia="Times New Roman" w:hAnsi="Times New Roman" w:cs="Times New Roman"/>
          <w:i/>
          <w:iCs/>
          <w:color w:val="000000"/>
          <w:sz w:val="26"/>
          <w:szCs w:val="26"/>
          <w:lang w:eastAsia="ru-RU"/>
        </w:rPr>
        <w:t>h×b</w:t>
      </w:r>
      <w:proofErr w:type="spellEnd"/>
      <w:r w:rsidRPr="009D2861">
        <w:rPr>
          <w:rFonts w:ascii="Arial" w:eastAsia="Times New Roman" w:hAnsi="Arial" w:cs="Arial"/>
          <w:color w:val="000000"/>
          <w:sz w:val="21"/>
          <w:szCs w:val="21"/>
          <w:lang w:eastAsia="ru-RU"/>
        </w:rPr>
        <w:t xml:space="preserve"> = 300×300 мм. Обогрев с четырех сторон. Длина колонны 7,5 м. Класс бетона В30. Армирование 4Ø20 класса А-III. </w:t>
      </w:r>
      <w:r w:rsidRPr="009D2861">
        <w:rPr>
          <w:rFonts w:ascii="Arial" w:eastAsia="Times New Roman" w:hAnsi="Arial" w:cs="Arial"/>
          <w:color w:val="000000"/>
          <w:sz w:val="21"/>
          <w:szCs w:val="21"/>
          <w:lang w:eastAsia="ru-RU"/>
        </w:rPr>
        <w:lastRenderedPageBreak/>
        <w:t>Защитный слой арматуры </w:t>
      </w:r>
      <w:proofErr w:type="spellStart"/>
      <w:r w:rsidRPr="009D2861">
        <w:rPr>
          <w:rFonts w:ascii="Times New Roman" w:eastAsia="Times New Roman" w:hAnsi="Times New Roman" w:cs="Times New Roman"/>
          <w:i/>
          <w:iCs/>
          <w:color w:val="000000"/>
          <w:sz w:val="26"/>
          <w:szCs w:val="26"/>
          <w:lang w:eastAsia="ru-RU"/>
        </w:rPr>
        <w:t>a</w:t>
      </w:r>
      <w:r w:rsidRPr="009D2861">
        <w:rPr>
          <w:rFonts w:ascii="Times New Roman" w:eastAsia="Times New Roman" w:hAnsi="Times New Roman" w:cs="Times New Roman"/>
          <w:i/>
          <w:iCs/>
          <w:color w:val="000000"/>
          <w:sz w:val="26"/>
          <w:szCs w:val="26"/>
          <w:vertAlign w:val="subscript"/>
          <w:lang w:eastAsia="ru-RU"/>
        </w:rPr>
        <w:t>l</w:t>
      </w:r>
      <w:proofErr w:type="spellEnd"/>
      <w:r w:rsidRPr="009D2861">
        <w:rPr>
          <w:rFonts w:ascii="Arial" w:eastAsia="Times New Roman" w:hAnsi="Arial" w:cs="Arial"/>
          <w:color w:val="000000"/>
          <w:sz w:val="21"/>
          <w:szCs w:val="21"/>
          <w:lang w:eastAsia="ru-RU"/>
        </w:rPr>
        <w:t> = 25 мм. Время «стандартного» огневого воздействия </w:t>
      </w:r>
      <w:r w:rsidRPr="009D2861">
        <w:rPr>
          <w:rFonts w:ascii="Times New Roman" w:eastAsia="Times New Roman" w:hAnsi="Times New Roman" w:cs="Times New Roman"/>
          <w:i/>
          <w:iCs/>
          <w:color w:val="000000"/>
          <w:sz w:val="26"/>
          <w:szCs w:val="26"/>
          <w:lang w:eastAsia="ru-RU"/>
        </w:rPr>
        <w:t>τ</w:t>
      </w:r>
      <w:r w:rsidRPr="009D2861">
        <w:rPr>
          <w:rFonts w:ascii="Arial" w:eastAsia="Times New Roman" w:hAnsi="Arial" w:cs="Arial"/>
          <w:color w:val="000000"/>
          <w:sz w:val="21"/>
          <w:szCs w:val="21"/>
          <w:lang w:eastAsia="ru-RU"/>
        </w:rPr>
        <w:t> = 1, 2, 3 ч. Бетон на гранитном щебне с объемной массой 2415 кг/м</w:t>
      </w:r>
      <w:r w:rsidRPr="009D2861">
        <w:rPr>
          <w:rFonts w:ascii="Arial" w:eastAsia="Times New Roman" w:hAnsi="Arial" w:cs="Arial"/>
          <w:color w:val="000000"/>
          <w:sz w:val="21"/>
          <w:szCs w:val="21"/>
          <w:vertAlign w:val="superscript"/>
          <w:lang w:eastAsia="ru-RU"/>
        </w:rPr>
        <w:t>3</w:t>
      </w:r>
      <w:r w:rsidRPr="009D2861">
        <w:rPr>
          <w:rFonts w:ascii="Arial" w:eastAsia="Times New Roman" w:hAnsi="Arial" w:cs="Arial"/>
          <w:color w:val="000000"/>
          <w:sz w:val="21"/>
          <w:szCs w:val="21"/>
          <w:lang w:eastAsia="ru-RU"/>
        </w:rPr>
        <w:t>, влажность бетона</w:t>
      </w:r>
      <w:r w:rsidRPr="009D2861">
        <w:rPr>
          <w:rFonts w:ascii="Times New Roman" w:eastAsia="Times New Roman" w:hAnsi="Times New Roman" w:cs="Times New Roman"/>
          <w:i/>
          <w:iCs/>
          <w:color w:val="000000"/>
          <w:sz w:val="26"/>
          <w:szCs w:val="26"/>
          <w:lang w:eastAsia="ru-RU"/>
        </w:rPr>
        <w:t> </w:t>
      </w:r>
      <w:proofErr w:type="spellStart"/>
      <w:r w:rsidRPr="009D2861">
        <w:rPr>
          <w:rFonts w:ascii="Times New Roman" w:eastAsia="Times New Roman" w:hAnsi="Times New Roman" w:cs="Times New Roman"/>
          <w:i/>
          <w:iCs/>
          <w:color w:val="000000"/>
          <w:sz w:val="26"/>
          <w:szCs w:val="26"/>
          <w:lang w:eastAsia="ru-RU"/>
        </w:rPr>
        <w:t>w</w:t>
      </w:r>
      <w:r w:rsidRPr="009D2861">
        <w:rPr>
          <w:rFonts w:ascii="Times New Roman" w:eastAsia="Times New Roman" w:hAnsi="Times New Roman" w:cs="Times New Roman"/>
          <w:i/>
          <w:iCs/>
          <w:color w:val="000000"/>
          <w:sz w:val="26"/>
          <w:szCs w:val="26"/>
          <w:vertAlign w:val="subscript"/>
          <w:lang w:eastAsia="ru-RU"/>
        </w:rPr>
        <w:t>b</w:t>
      </w:r>
      <w:proofErr w:type="spellEnd"/>
      <w:r w:rsidRPr="009D2861">
        <w:rPr>
          <w:rFonts w:ascii="Arial" w:eastAsia="Times New Roman" w:hAnsi="Arial" w:cs="Arial"/>
          <w:color w:val="000000"/>
          <w:sz w:val="21"/>
          <w:szCs w:val="21"/>
          <w:lang w:eastAsia="ru-RU"/>
        </w:rPr>
        <w:t> = 3,5%.</w:t>
      </w:r>
    </w:p>
    <w:p w14:paraId="24412DC4"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Требуется определить: температуру арматурных стержней </w:t>
      </w:r>
      <w:proofErr w:type="spellStart"/>
      <w:proofErr w:type="gramStart"/>
      <w:r w:rsidRPr="009D2861">
        <w:rPr>
          <w:rFonts w:ascii="Times New Roman" w:eastAsia="Times New Roman" w:hAnsi="Times New Roman" w:cs="Times New Roman"/>
          <w:i/>
          <w:iCs/>
          <w:color w:val="000000"/>
          <w:sz w:val="26"/>
          <w:szCs w:val="26"/>
          <w:lang w:eastAsia="ru-RU"/>
        </w:rPr>
        <w:t>t</w:t>
      </w:r>
      <w:r w:rsidRPr="009D2861">
        <w:rPr>
          <w:rFonts w:ascii="Times New Roman" w:eastAsia="Times New Roman" w:hAnsi="Times New Roman" w:cs="Times New Roman"/>
          <w:i/>
          <w:iCs/>
          <w:color w:val="000000"/>
          <w:sz w:val="26"/>
          <w:szCs w:val="26"/>
          <w:vertAlign w:val="subscript"/>
          <w:lang w:eastAsia="ru-RU"/>
        </w:rPr>
        <w:t>x,y</w:t>
      </w:r>
      <w:proofErr w:type="gramEnd"/>
      <w:r w:rsidRPr="009D2861">
        <w:rPr>
          <w:rFonts w:ascii="Times New Roman" w:eastAsia="Times New Roman" w:hAnsi="Times New Roman" w:cs="Times New Roman"/>
          <w:i/>
          <w:iCs/>
          <w:color w:val="000000"/>
          <w:sz w:val="26"/>
          <w:szCs w:val="26"/>
          <w:vertAlign w:val="subscript"/>
          <w:lang w:eastAsia="ru-RU"/>
        </w:rPr>
        <w:t>,τ</w:t>
      </w:r>
      <w:proofErr w:type="spellEnd"/>
      <w:r w:rsidRPr="009D2861">
        <w:rPr>
          <w:rFonts w:ascii="Arial" w:eastAsia="Times New Roman" w:hAnsi="Arial" w:cs="Arial"/>
          <w:color w:val="000000"/>
          <w:sz w:val="21"/>
          <w:szCs w:val="21"/>
          <w:lang w:eastAsia="ru-RU"/>
        </w:rPr>
        <w:t>, толщину слоев бетона прогретых до критической температуры </w:t>
      </w:r>
      <w:proofErr w:type="spellStart"/>
      <w:r w:rsidRPr="009D2861">
        <w:rPr>
          <w:rFonts w:ascii="Times New Roman" w:eastAsia="Times New Roman" w:hAnsi="Times New Roman" w:cs="Times New Roman"/>
          <w:i/>
          <w:iCs/>
          <w:color w:val="000000"/>
          <w:sz w:val="26"/>
          <w:szCs w:val="26"/>
          <w:lang w:eastAsia="ru-RU"/>
        </w:rPr>
        <w:t>δ</w:t>
      </w:r>
      <w:r w:rsidRPr="009D2861">
        <w:rPr>
          <w:rFonts w:ascii="Times New Roman" w:eastAsia="Times New Roman" w:hAnsi="Times New Roman" w:cs="Times New Roman"/>
          <w:i/>
          <w:iCs/>
          <w:color w:val="000000"/>
          <w:sz w:val="26"/>
          <w:szCs w:val="26"/>
          <w:vertAlign w:val="subscript"/>
          <w:lang w:eastAsia="ru-RU"/>
        </w:rPr>
        <w:t>t,x</w:t>
      </w:r>
      <w:proofErr w:type="spellEnd"/>
      <w:r w:rsidRPr="009D2861">
        <w:rPr>
          <w:rFonts w:ascii="Times New Roman" w:eastAsia="Times New Roman" w:hAnsi="Times New Roman" w:cs="Times New Roman"/>
          <w:i/>
          <w:iCs/>
          <w:color w:val="000000"/>
          <w:sz w:val="26"/>
          <w:szCs w:val="26"/>
          <w:lang w:eastAsia="ru-RU"/>
        </w:rPr>
        <w:t xml:space="preserve">, </w:t>
      </w:r>
      <w:proofErr w:type="spellStart"/>
      <w:r w:rsidRPr="009D2861">
        <w:rPr>
          <w:rFonts w:ascii="Times New Roman" w:eastAsia="Times New Roman" w:hAnsi="Times New Roman" w:cs="Times New Roman"/>
          <w:i/>
          <w:iCs/>
          <w:color w:val="000000"/>
          <w:sz w:val="26"/>
          <w:szCs w:val="26"/>
          <w:lang w:eastAsia="ru-RU"/>
        </w:rPr>
        <w:t>δ</w:t>
      </w:r>
      <w:r w:rsidRPr="009D2861">
        <w:rPr>
          <w:rFonts w:ascii="Times New Roman" w:eastAsia="Times New Roman" w:hAnsi="Times New Roman" w:cs="Times New Roman"/>
          <w:i/>
          <w:iCs/>
          <w:color w:val="000000"/>
          <w:sz w:val="26"/>
          <w:szCs w:val="26"/>
          <w:vertAlign w:val="subscript"/>
          <w:lang w:eastAsia="ru-RU"/>
        </w:rPr>
        <w:t>t,y</w:t>
      </w:r>
      <w:proofErr w:type="spellEnd"/>
      <w:r w:rsidRPr="009D2861">
        <w:rPr>
          <w:rFonts w:ascii="Arial" w:eastAsia="Times New Roman" w:hAnsi="Arial" w:cs="Arial"/>
          <w:color w:val="000000"/>
          <w:sz w:val="21"/>
          <w:szCs w:val="21"/>
          <w:lang w:eastAsia="ru-RU"/>
        </w:rPr>
        <w:t> в заданные промежутки времени огневого воздействия.</w:t>
      </w:r>
    </w:p>
    <w:p w14:paraId="2326562B" w14:textId="117E1FB3" w:rsidR="009D2861" w:rsidRDefault="009D2861" w:rsidP="009D2861">
      <w:pPr>
        <w:ind w:left="-142"/>
      </w:pPr>
      <w:r>
        <w:rPr>
          <w:noProof/>
        </w:rPr>
        <w:drawing>
          <wp:inline distT="0" distB="0" distL="0" distR="0" wp14:anchorId="02C5E9A1" wp14:editId="7DA080E7">
            <wp:extent cx="1771650" cy="12192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771650" cy="1219200"/>
                    </a:xfrm>
                    <a:prstGeom prst="rect">
                      <a:avLst/>
                    </a:prstGeom>
                  </pic:spPr>
                </pic:pic>
              </a:graphicData>
            </a:graphic>
          </wp:inline>
        </w:drawing>
      </w:r>
    </w:p>
    <w:p w14:paraId="4C50EBED"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Расчет:</w:t>
      </w:r>
    </w:p>
    <w:p w14:paraId="5777B5D1"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Определим теплофизические характеристики бетона п. 3.2.3. [3]:</w:t>
      </w:r>
    </w:p>
    <w:p w14:paraId="26870126"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Times New Roman" w:eastAsia="Times New Roman" w:hAnsi="Times New Roman" w:cs="Times New Roman"/>
          <w:i/>
          <w:iCs/>
          <w:color w:val="000000"/>
          <w:sz w:val="26"/>
          <w:szCs w:val="26"/>
          <w:lang w:eastAsia="ru-RU"/>
        </w:rPr>
        <w:t>ρ</w:t>
      </w:r>
      <w:r w:rsidRPr="009D2861">
        <w:rPr>
          <w:rFonts w:ascii="Times New Roman" w:eastAsia="Times New Roman" w:hAnsi="Times New Roman" w:cs="Times New Roman"/>
          <w:i/>
          <w:iCs/>
          <w:color w:val="000000"/>
          <w:sz w:val="26"/>
          <w:szCs w:val="26"/>
          <w:vertAlign w:val="subscript"/>
          <w:lang w:eastAsia="ru-RU"/>
        </w:rPr>
        <w:t>0с</w:t>
      </w:r>
      <w:r w:rsidRPr="009D2861">
        <w:rPr>
          <w:rFonts w:ascii="Times New Roman" w:eastAsia="Times New Roman" w:hAnsi="Times New Roman" w:cs="Times New Roman"/>
          <w:i/>
          <w:iCs/>
          <w:color w:val="000000"/>
          <w:sz w:val="26"/>
          <w:szCs w:val="26"/>
          <w:lang w:eastAsia="ru-RU"/>
        </w:rPr>
        <w:t> = ρ</w:t>
      </w:r>
      <w:r w:rsidRPr="009D2861">
        <w:rPr>
          <w:rFonts w:ascii="Times New Roman" w:eastAsia="Times New Roman" w:hAnsi="Times New Roman" w:cs="Times New Roman"/>
          <w:i/>
          <w:iCs/>
          <w:color w:val="000000"/>
          <w:sz w:val="26"/>
          <w:szCs w:val="26"/>
          <w:vertAlign w:val="subscript"/>
          <w:lang w:eastAsia="ru-RU"/>
        </w:rPr>
        <w:t>0</w:t>
      </w:r>
      <w:r w:rsidRPr="009D2861">
        <w:rPr>
          <w:rFonts w:ascii="Times New Roman" w:eastAsia="Times New Roman" w:hAnsi="Times New Roman" w:cs="Times New Roman"/>
          <w:i/>
          <w:iCs/>
          <w:color w:val="000000"/>
          <w:sz w:val="26"/>
          <w:szCs w:val="26"/>
          <w:lang w:eastAsia="ru-RU"/>
        </w:rPr>
        <w:t> – (ρ</w:t>
      </w:r>
      <w:r w:rsidRPr="009D2861">
        <w:rPr>
          <w:rFonts w:ascii="Times New Roman" w:eastAsia="Times New Roman" w:hAnsi="Times New Roman" w:cs="Times New Roman"/>
          <w:i/>
          <w:iCs/>
          <w:color w:val="000000"/>
          <w:sz w:val="26"/>
          <w:szCs w:val="26"/>
          <w:vertAlign w:val="subscript"/>
          <w:lang w:eastAsia="ru-RU"/>
        </w:rPr>
        <w:t>0</w:t>
      </w:r>
      <w:r w:rsidRPr="009D2861">
        <w:rPr>
          <w:rFonts w:ascii="Times New Roman" w:eastAsia="Times New Roman" w:hAnsi="Times New Roman" w:cs="Times New Roman"/>
          <w:i/>
          <w:iCs/>
          <w:color w:val="000000"/>
          <w:sz w:val="26"/>
          <w:szCs w:val="26"/>
          <w:lang w:eastAsia="ru-RU"/>
        </w:rPr>
        <w:t> ×</w:t>
      </w:r>
      <w:proofErr w:type="spellStart"/>
      <w:r w:rsidRPr="009D2861">
        <w:rPr>
          <w:rFonts w:ascii="Times New Roman" w:eastAsia="Times New Roman" w:hAnsi="Times New Roman" w:cs="Times New Roman"/>
          <w:i/>
          <w:iCs/>
          <w:color w:val="000000"/>
          <w:sz w:val="26"/>
          <w:szCs w:val="26"/>
          <w:lang w:eastAsia="ru-RU"/>
        </w:rPr>
        <w:t>w</w:t>
      </w:r>
      <w:r w:rsidRPr="009D2861">
        <w:rPr>
          <w:rFonts w:ascii="Times New Roman" w:eastAsia="Times New Roman" w:hAnsi="Times New Roman" w:cs="Times New Roman"/>
          <w:i/>
          <w:iCs/>
          <w:color w:val="000000"/>
          <w:sz w:val="26"/>
          <w:szCs w:val="26"/>
          <w:vertAlign w:val="subscript"/>
          <w:lang w:eastAsia="ru-RU"/>
        </w:rPr>
        <w:t>b</w:t>
      </w:r>
      <w:proofErr w:type="spellEnd"/>
      <w:r w:rsidRPr="009D2861">
        <w:rPr>
          <w:rFonts w:ascii="Times New Roman" w:eastAsia="Times New Roman" w:hAnsi="Times New Roman" w:cs="Times New Roman"/>
          <w:i/>
          <w:iCs/>
          <w:color w:val="000000"/>
          <w:sz w:val="26"/>
          <w:szCs w:val="26"/>
          <w:lang w:eastAsia="ru-RU"/>
        </w:rPr>
        <w:t>/100%)</w:t>
      </w:r>
      <w:r w:rsidRPr="009D2861">
        <w:rPr>
          <w:rFonts w:ascii="Arial" w:eastAsia="Times New Roman" w:hAnsi="Arial" w:cs="Arial"/>
          <w:color w:val="000000"/>
          <w:sz w:val="21"/>
          <w:szCs w:val="21"/>
          <w:lang w:eastAsia="ru-RU"/>
        </w:rPr>
        <w:t> = 2415 – (2415×3,5/100) ≈ 2330 кг/м</w:t>
      </w:r>
      <w:r w:rsidRPr="009D2861">
        <w:rPr>
          <w:rFonts w:ascii="Arial" w:eastAsia="Times New Roman" w:hAnsi="Arial" w:cs="Arial"/>
          <w:color w:val="000000"/>
          <w:sz w:val="21"/>
          <w:szCs w:val="21"/>
          <w:vertAlign w:val="superscript"/>
          <w:lang w:eastAsia="ru-RU"/>
        </w:rPr>
        <w:t>3</w:t>
      </w:r>
      <w:r w:rsidRPr="009D2861">
        <w:rPr>
          <w:rFonts w:ascii="Arial" w:eastAsia="Times New Roman" w:hAnsi="Arial" w:cs="Arial"/>
          <w:color w:val="000000"/>
          <w:sz w:val="21"/>
          <w:szCs w:val="21"/>
          <w:lang w:eastAsia="ru-RU"/>
        </w:rPr>
        <w:t>;</w:t>
      </w:r>
    </w:p>
    <w:p w14:paraId="2443C9B3"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λ</w:t>
      </w:r>
      <w:r w:rsidRPr="009D2861">
        <w:rPr>
          <w:rFonts w:ascii="Times New Roman" w:eastAsia="Times New Roman" w:hAnsi="Times New Roman" w:cs="Times New Roman"/>
          <w:i/>
          <w:iCs/>
          <w:color w:val="000000"/>
          <w:sz w:val="26"/>
          <w:szCs w:val="26"/>
          <w:vertAlign w:val="subscript"/>
          <w:lang w:eastAsia="ru-RU"/>
        </w:rPr>
        <w:t>tem</w:t>
      </w:r>
      <w:proofErr w:type="spellEnd"/>
      <w:r w:rsidRPr="009D2861">
        <w:rPr>
          <w:rFonts w:ascii="Times New Roman" w:eastAsia="Times New Roman" w:hAnsi="Times New Roman" w:cs="Times New Roman"/>
          <w:i/>
          <w:iCs/>
          <w:color w:val="000000"/>
          <w:sz w:val="26"/>
          <w:szCs w:val="26"/>
          <w:vertAlign w:val="subscript"/>
          <w:lang w:eastAsia="ru-RU"/>
        </w:rPr>
        <w:t>, m </w:t>
      </w:r>
      <w:r w:rsidRPr="009D2861">
        <w:rPr>
          <w:rFonts w:ascii="Times New Roman" w:eastAsia="Times New Roman" w:hAnsi="Times New Roman" w:cs="Times New Roman"/>
          <w:i/>
          <w:iCs/>
          <w:color w:val="000000"/>
          <w:sz w:val="26"/>
          <w:szCs w:val="26"/>
          <w:lang w:eastAsia="ru-RU"/>
        </w:rPr>
        <w:t>= 1,2 – 0,00035t</w:t>
      </w:r>
      <w:r w:rsidRPr="009D2861">
        <w:rPr>
          <w:rFonts w:ascii="Arial" w:eastAsia="Times New Roman" w:hAnsi="Arial" w:cs="Arial"/>
          <w:color w:val="000000"/>
          <w:sz w:val="21"/>
          <w:szCs w:val="21"/>
          <w:lang w:eastAsia="ru-RU"/>
        </w:rPr>
        <w:t> = 1,2 – 0,00035×450 = 1,0425 Вт/(м·°С);</w:t>
      </w:r>
    </w:p>
    <w:p w14:paraId="579DA906"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С</w:t>
      </w:r>
      <w:r w:rsidRPr="009D2861">
        <w:rPr>
          <w:rFonts w:ascii="Times New Roman" w:eastAsia="Times New Roman" w:hAnsi="Times New Roman" w:cs="Times New Roman"/>
          <w:i/>
          <w:iCs/>
          <w:color w:val="000000"/>
          <w:sz w:val="26"/>
          <w:szCs w:val="26"/>
          <w:vertAlign w:val="subscript"/>
          <w:lang w:eastAsia="ru-RU"/>
        </w:rPr>
        <w:t>tem</w:t>
      </w:r>
      <w:proofErr w:type="spellEnd"/>
      <w:r w:rsidRPr="009D2861">
        <w:rPr>
          <w:rFonts w:ascii="Times New Roman" w:eastAsia="Times New Roman" w:hAnsi="Times New Roman" w:cs="Times New Roman"/>
          <w:i/>
          <w:iCs/>
          <w:color w:val="000000"/>
          <w:sz w:val="26"/>
          <w:szCs w:val="26"/>
          <w:vertAlign w:val="subscript"/>
          <w:lang w:eastAsia="ru-RU"/>
        </w:rPr>
        <w:t>, m</w:t>
      </w:r>
      <w:r w:rsidRPr="009D2861">
        <w:rPr>
          <w:rFonts w:ascii="Times New Roman" w:eastAsia="Times New Roman" w:hAnsi="Times New Roman" w:cs="Times New Roman"/>
          <w:i/>
          <w:iCs/>
          <w:color w:val="000000"/>
          <w:sz w:val="26"/>
          <w:szCs w:val="26"/>
          <w:lang w:eastAsia="ru-RU"/>
        </w:rPr>
        <w:t> = 710 + 0,84t</w:t>
      </w:r>
      <w:r w:rsidRPr="009D2861">
        <w:rPr>
          <w:rFonts w:ascii="Arial" w:eastAsia="Times New Roman" w:hAnsi="Arial" w:cs="Arial"/>
          <w:color w:val="000000"/>
          <w:sz w:val="21"/>
          <w:szCs w:val="21"/>
          <w:lang w:eastAsia="ru-RU"/>
        </w:rPr>
        <w:t> = 710 + 0,84×450 = 1088 Дж/(кг·°С);</w:t>
      </w:r>
    </w:p>
    <w:p w14:paraId="2E92D14C" w14:textId="2122FD5A" w:rsidR="009D2861" w:rsidRDefault="009D2861" w:rsidP="009D2861">
      <w:pPr>
        <w:ind w:left="-142"/>
      </w:pPr>
      <w:r>
        <w:rPr>
          <w:noProof/>
        </w:rPr>
        <w:drawing>
          <wp:inline distT="0" distB="0" distL="0" distR="0" wp14:anchorId="670B35F7" wp14:editId="342240F6">
            <wp:extent cx="4343400" cy="60007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343400" cy="600075"/>
                    </a:xfrm>
                    <a:prstGeom prst="rect">
                      <a:avLst/>
                    </a:prstGeom>
                  </pic:spPr>
                </pic:pic>
              </a:graphicData>
            </a:graphic>
          </wp:inline>
        </w:drawing>
      </w:r>
    </w:p>
    <w:p w14:paraId="536CB955"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Возьмем </w:t>
      </w:r>
      <w:r w:rsidRPr="009D2861">
        <w:rPr>
          <w:rFonts w:ascii="Times New Roman" w:eastAsia="Times New Roman" w:hAnsi="Times New Roman" w:cs="Times New Roman"/>
          <w:i/>
          <w:iCs/>
          <w:color w:val="000000"/>
          <w:sz w:val="26"/>
          <w:szCs w:val="26"/>
          <w:lang w:eastAsia="ru-RU"/>
        </w:rPr>
        <w:t>τ</w:t>
      </w:r>
      <w:r w:rsidRPr="009D2861">
        <w:rPr>
          <w:rFonts w:ascii="Arial" w:eastAsia="Times New Roman" w:hAnsi="Arial" w:cs="Arial"/>
          <w:color w:val="000000"/>
          <w:sz w:val="21"/>
          <w:szCs w:val="21"/>
          <w:lang w:eastAsia="ru-RU"/>
        </w:rPr>
        <w:t> = 1 ч:</w:t>
      </w:r>
    </w:p>
    <w:p w14:paraId="0D0EE5CC"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Определим по формуле (8) температуру арматурных стержней. Для этого сначала определим температуру </w:t>
      </w:r>
      <w:proofErr w:type="spellStart"/>
      <w:r w:rsidRPr="009D2861">
        <w:rPr>
          <w:rFonts w:ascii="Times New Roman" w:eastAsia="Times New Roman" w:hAnsi="Times New Roman" w:cs="Times New Roman"/>
          <w:i/>
          <w:iCs/>
          <w:color w:val="000000"/>
          <w:sz w:val="26"/>
          <w:szCs w:val="26"/>
          <w:lang w:eastAsia="ru-RU"/>
        </w:rPr>
        <w:t>t</w:t>
      </w:r>
      <w:r w:rsidRPr="009D2861">
        <w:rPr>
          <w:rFonts w:ascii="Times New Roman" w:eastAsia="Times New Roman" w:hAnsi="Times New Roman" w:cs="Times New Roman"/>
          <w:i/>
          <w:iCs/>
          <w:color w:val="000000"/>
          <w:sz w:val="26"/>
          <w:szCs w:val="26"/>
          <w:vertAlign w:val="subscript"/>
          <w:lang w:eastAsia="ru-RU"/>
        </w:rPr>
        <w:t>b</w:t>
      </w:r>
      <w:proofErr w:type="spellEnd"/>
      <w:r w:rsidRPr="009D2861">
        <w:rPr>
          <w:rFonts w:ascii="Arial" w:eastAsia="Times New Roman" w:hAnsi="Arial" w:cs="Arial"/>
          <w:color w:val="000000"/>
          <w:sz w:val="21"/>
          <w:szCs w:val="21"/>
          <w:lang w:eastAsia="ru-RU"/>
        </w:rPr>
        <w:t> по формуле (1):</w:t>
      </w:r>
    </w:p>
    <w:p w14:paraId="0F927683"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t</w:t>
      </w:r>
      <w:r w:rsidRPr="009D2861">
        <w:rPr>
          <w:rFonts w:ascii="Times New Roman" w:eastAsia="Times New Roman" w:hAnsi="Times New Roman" w:cs="Times New Roman"/>
          <w:i/>
          <w:iCs/>
          <w:color w:val="000000"/>
          <w:sz w:val="26"/>
          <w:szCs w:val="26"/>
          <w:vertAlign w:val="subscript"/>
          <w:lang w:eastAsia="ru-RU"/>
        </w:rPr>
        <w:t>b</w:t>
      </w:r>
      <w:proofErr w:type="spellEnd"/>
      <w:r w:rsidRPr="009D2861">
        <w:rPr>
          <w:rFonts w:ascii="Arial" w:eastAsia="Times New Roman" w:hAnsi="Arial" w:cs="Arial"/>
          <w:color w:val="000000"/>
          <w:sz w:val="21"/>
          <w:szCs w:val="21"/>
          <w:lang w:eastAsia="ru-RU"/>
        </w:rPr>
        <w:t> = 345</w:t>
      </w:r>
      <w:proofErr w:type="gramStart"/>
      <w:r w:rsidRPr="009D2861">
        <w:rPr>
          <w:rFonts w:ascii="Arial" w:eastAsia="Times New Roman" w:hAnsi="Arial" w:cs="Arial"/>
          <w:color w:val="000000"/>
          <w:sz w:val="21"/>
          <w:szCs w:val="21"/>
          <w:lang w:eastAsia="ru-RU"/>
        </w:rPr>
        <w:t>lg(</w:t>
      </w:r>
      <w:proofErr w:type="gramEnd"/>
      <w:r w:rsidRPr="009D2861">
        <w:rPr>
          <w:rFonts w:ascii="Arial" w:eastAsia="Times New Roman" w:hAnsi="Arial" w:cs="Arial"/>
          <w:color w:val="000000"/>
          <w:sz w:val="21"/>
          <w:szCs w:val="21"/>
          <w:lang w:eastAsia="ru-RU"/>
        </w:rPr>
        <w:t>8×60 + 1) + 20 = 945 °C;</w:t>
      </w:r>
    </w:p>
    <w:p w14:paraId="565E3352" w14:textId="2076BD28" w:rsidR="009D2861" w:rsidRDefault="009D2861" w:rsidP="009D2861">
      <w:pPr>
        <w:ind w:left="-142"/>
      </w:pPr>
      <w:r>
        <w:rPr>
          <w:noProof/>
        </w:rPr>
        <w:drawing>
          <wp:inline distT="0" distB="0" distL="0" distR="0" wp14:anchorId="02D1AFE9" wp14:editId="41562282">
            <wp:extent cx="6353175" cy="32004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353175" cy="3200400"/>
                    </a:xfrm>
                    <a:prstGeom prst="rect">
                      <a:avLst/>
                    </a:prstGeom>
                  </pic:spPr>
                </pic:pic>
              </a:graphicData>
            </a:graphic>
          </wp:inline>
        </w:drawing>
      </w:r>
    </w:p>
    <w:p w14:paraId="06436F8B" w14:textId="2784FFAD" w:rsidR="009D2861" w:rsidRDefault="009D2861" w:rsidP="009D2861">
      <w:pPr>
        <w:ind w:left="-142"/>
      </w:pPr>
      <w:r>
        <w:rPr>
          <w:noProof/>
        </w:rPr>
        <w:lastRenderedPageBreak/>
        <w:drawing>
          <wp:inline distT="0" distB="0" distL="0" distR="0" wp14:anchorId="427F91E9" wp14:editId="330D7D19">
            <wp:extent cx="3810000" cy="20193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810000" cy="2019300"/>
                    </a:xfrm>
                    <a:prstGeom prst="rect">
                      <a:avLst/>
                    </a:prstGeom>
                  </pic:spPr>
                </pic:pic>
              </a:graphicData>
            </a:graphic>
          </wp:inline>
        </w:drawing>
      </w:r>
    </w:p>
    <w:p w14:paraId="14720FDD"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По п.3.2.4. [2] - </w:t>
      </w:r>
      <w:proofErr w:type="spellStart"/>
      <w:r w:rsidRPr="009D2861">
        <w:rPr>
          <w:rFonts w:ascii="Times New Roman" w:eastAsia="Times New Roman" w:hAnsi="Times New Roman" w:cs="Times New Roman"/>
          <w:i/>
          <w:iCs/>
          <w:color w:val="000000"/>
          <w:sz w:val="26"/>
          <w:szCs w:val="26"/>
          <w:lang w:eastAsia="ru-RU"/>
        </w:rPr>
        <w:t>ξ</w:t>
      </w:r>
      <w:r w:rsidRPr="009D2861">
        <w:rPr>
          <w:rFonts w:ascii="Times New Roman" w:eastAsia="Times New Roman" w:hAnsi="Times New Roman" w:cs="Times New Roman"/>
          <w:i/>
          <w:iCs/>
          <w:color w:val="000000"/>
          <w:sz w:val="26"/>
          <w:szCs w:val="26"/>
          <w:vertAlign w:val="subscript"/>
          <w:lang w:eastAsia="ru-RU"/>
        </w:rPr>
        <w:t>х</w:t>
      </w:r>
      <w:proofErr w:type="spellEnd"/>
      <w:r w:rsidRPr="009D2861">
        <w:rPr>
          <w:rFonts w:ascii="Arial" w:eastAsia="Times New Roman" w:hAnsi="Arial" w:cs="Arial"/>
          <w:color w:val="000000"/>
          <w:sz w:val="21"/>
          <w:szCs w:val="21"/>
          <w:lang w:eastAsia="ru-RU"/>
        </w:rPr>
        <w:t> = 0,2.</w:t>
      </w:r>
    </w:p>
    <w:p w14:paraId="76D7565E"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Возьмем</w:t>
      </w:r>
      <w:r w:rsidRPr="009D2861">
        <w:rPr>
          <w:rFonts w:ascii="Times New Roman" w:eastAsia="Times New Roman" w:hAnsi="Times New Roman" w:cs="Times New Roman"/>
          <w:i/>
          <w:iCs/>
          <w:color w:val="000000"/>
          <w:sz w:val="26"/>
          <w:szCs w:val="26"/>
          <w:lang w:eastAsia="ru-RU"/>
        </w:rPr>
        <w:t> τ</w:t>
      </w:r>
      <w:r w:rsidRPr="009D2861">
        <w:rPr>
          <w:rFonts w:ascii="Arial" w:eastAsia="Times New Roman" w:hAnsi="Arial" w:cs="Arial"/>
          <w:color w:val="000000"/>
          <w:sz w:val="21"/>
          <w:szCs w:val="21"/>
          <w:lang w:eastAsia="ru-RU"/>
        </w:rPr>
        <w:t> = 2 ч.</w:t>
      </w:r>
    </w:p>
    <w:p w14:paraId="3E19401F"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Определим по формуле (8) температуру арматурных стержней. Для этого сначала определим температуру </w:t>
      </w:r>
      <w:proofErr w:type="spellStart"/>
      <w:r w:rsidRPr="009D2861">
        <w:rPr>
          <w:rFonts w:ascii="Times New Roman" w:eastAsia="Times New Roman" w:hAnsi="Times New Roman" w:cs="Times New Roman"/>
          <w:i/>
          <w:iCs/>
          <w:color w:val="000000"/>
          <w:sz w:val="26"/>
          <w:szCs w:val="26"/>
          <w:lang w:eastAsia="ru-RU"/>
        </w:rPr>
        <w:t>t</w:t>
      </w:r>
      <w:r w:rsidRPr="009D2861">
        <w:rPr>
          <w:rFonts w:ascii="Times New Roman" w:eastAsia="Times New Roman" w:hAnsi="Times New Roman" w:cs="Times New Roman"/>
          <w:i/>
          <w:iCs/>
          <w:color w:val="000000"/>
          <w:sz w:val="26"/>
          <w:szCs w:val="26"/>
          <w:vertAlign w:val="subscript"/>
          <w:lang w:eastAsia="ru-RU"/>
        </w:rPr>
        <w:t>b</w:t>
      </w:r>
      <w:proofErr w:type="spellEnd"/>
      <w:r w:rsidRPr="009D2861">
        <w:rPr>
          <w:rFonts w:ascii="Arial" w:eastAsia="Times New Roman" w:hAnsi="Arial" w:cs="Arial"/>
          <w:color w:val="000000"/>
          <w:sz w:val="21"/>
          <w:szCs w:val="21"/>
          <w:lang w:eastAsia="ru-RU"/>
        </w:rPr>
        <w:t> по формуле (1):</w:t>
      </w:r>
    </w:p>
    <w:p w14:paraId="69BDB55C"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t</w:t>
      </w:r>
      <w:r w:rsidRPr="009D2861">
        <w:rPr>
          <w:rFonts w:ascii="Times New Roman" w:eastAsia="Times New Roman" w:hAnsi="Times New Roman" w:cs="Times New Roman"/>
          <w:i/>
          <w:iCs/>
          <w:color w:val="000000"/>
          <w:sz w:val="26"/>
          <w:szCs w:val="26"/>
          <w:vertAlign w:val="subscript"/>
          <w:lang w:eastAsia="ru-RU"/>
        </w:rPr>
        <w:t>b</w:t>
      </w:r>
      <w:proofErr w:type="spellEnd"/>
      <w:r w:rsidRPr="009D2861">
        <w:rPr>
          <w:rFonts w:ascii="Arial" w:eastAsia="Times New Roman" w:hAnsi="Arial" w:cs="Arial"/>
          <w:color w:val="000000"/>
          <w:sz w:val="21"/>
          <w:szCs w:val="21"/>
          <w:lang w:eastAsia="ru-RU"/>
        </w:rPr>
        <w:t> = 345</w:t>
      </w:r>
      <w:proofErr w:type="gramStart"/>
      <w:r w:rsidRPr="009D2861">
        <w:rPr>
          <w:rFonts w:ascii="Arial" w:eastAsia="Times New Roman" w:hAnsi="Arial" w:cs="Arial"/>
          <w:color w:val="000000"/>
          <w:sz w:val="21"/>
          <w:szCs w:val="21"/>
          <w:lang w:eastAsia="ru-RU"/>
        </w:rPr>
        <w:t>lg(</w:t>
      </w:r>
      <w:proofErr w:type="gramEnd"/>
      <w:r w:rsidRPr="009D2861">
        <w:rPr>
          <w:rFonts w:ascii="Arial" w:eastAsia="Times New Roman" w:hAnsi="Arial" w:cs="Arial"/>
          <w:color w:val="000000"/>
          <w:sz w:val="21"/>
          <w:szCs w:val="21"/>
          <w:lang w:eastAsia="ru-RU"/>
        </w:rPr>
        <w:t>8×120 + 1) + 20 = 1049 °C;</w:t>
      </w:r>
    </w:p>
    <w:p w14:paraId="34515049" w14:textId="16E43137" w:rsidR="009D2861" w:rsidRDefault="009D2861" w:rsidP="009D2861">
      <w:pPr>
        <w:ind w:left="-142"/>
      </w:pPr>
      <w:r>
        <w:rPr>
          <w:noProof/>
        </w:rPr>
        <w:drawing>
          <wp:inline distT="0" distB="0" distL="0" distR="0" wp14:anchorId="64ACE8DC" wp14:editId="586E3496">
            <wp:extent cx="6238875" cy="529590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238875" cy="5295900"/>
                    </a:xfrm>
                    <a:prstGeom prst="rect">
                      <a:avLst/>
                    </a:prstGeom>
                  </pic:spPr>
                </pic:pic>
              </a:graphicData>
            </a:graphic>
          </wp:inline>
        </w:drawing>
      </w:r>
    </w:p>
    <w:p w14:paraId="097D53CC"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По п.3.2.4. [2] - </w:t>
      </w:r>
      <w:proofErr w:type="spellStart"/>
      <w:r w:rsidRPr="009D2861">
        <w:rPr>
          <w:rFonts w:ascii="Times New Roman" w:eastAsia="Times New Roman" w:hAnsi="Times New Roman" w:cs="Times New Roman"/>
          <w:i/>
          <w:iCs/>
          <w:color w:val="000000"/>
          <w:sz w:val="26"/>
          <w:szCs w:val="26"/>
          <w:lang w:eastAsia="ru-RU"/>
        </w:rPr>
        <w:t>ξ</w:t>
      </w:r>
      <w:r w:rsidRPr="009D2861">
        <w:rPr>
          <w:rFonts w:ascii="Times New Roman" w:eastAsia="Times New Roman" w:hAnsi="Times New Roman" w:cs="Times New Roman"/>
          <w:i/>
          <w:iCs/>
          <w:color w:val="000000"/>
          <w:sz w:val="26"/>
          <w:szCs w:val="26"/>
          <w:vertAlign w:val="subscript"/>
          <w:lang w:eastAsia="ru-RU"/>
        </w:rPr>
        <w:t>x</w:t>
      </w:r>
      <w:proofErr w:type="spellEnd"/>
      <w:r w:rsidRPr="009D2861">
        <w:rPr>
          <w:rFonts w:ascii="Arial" w:eastAsia="Times New Roman" w:hAnsi="Arial" w:cs="Arial"/>
          <w:color w:val="000000"/>
          <w:sz w:val="21"/>
          <w:szCs w:val="21"/>
          <w:lang w:eastAsia="ru-RU"/>
        </w:rPr>
        <w:t> = 0,31.</w:t>
      </w:r>
    </w:p>
    <w:p w14:paraId="28046445"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lastRenderedPageBreak/>
        <w:t xml:space="preserve">Сведем результаты теплотехнического расчета в </w:t>
      </w:r>
      <w:proofErr w:type="gramStart"/>
      <w:r w:rsidRPr="009D2861">
        <w:rPr>
          <w:rFonts w:ascii="Arial" w:eastAsia="Times New Roman" w:hAnsi="Arial" w:cs="Arial"/>
          <w:color w:val="000000"/>
          <w:sz w:val="21"/>
          <w:szCs w:val="21"/>
          <w:lang w:eastAsia="ru-RU"/>
        </w:rPr>
        <w:t>таблицу .</w:t>
      </w:r>
      <w:proofErr w:type="gramEnd"/>
    </w:p>
    <w:p w14:paraId="4B877685"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Расчет огнестойкости центрально-сжатых конструкций выполняют по изменению несущей способности (</w:t>
      </w:r>
      <w:proofErr w:type="spellStart"/>
      <w:proofErr w:type="gramStart"/>
      <w:r w:rsidRPr="009D2861">
        <w:rPr>
          <w:rFonts w:ascii="Times New Roman" w:eastAsia="Times New Roman" w:hAnsi="Times New Roman" w:cs="Times New Roman"/>
          <w:i/>
          <w:iCs/>
          <w:color w:val="000000"/>
          <w:sz w:val="26"/>
          <w:szCs w:val="26"/>
          <w:lang w:eastAsia="ru-RU"/>
        </w:rPr>
        <w:t>N</w:t>
      </w:r>
      <w:r w:rsidRPr="009D2861">
        <w:rPr>
          <w:rFonts w:ascii="Times New Roman" w:eastAsia="Times New Roman" w:hAnsi="Times New Roman" w:cs="Times New Roman"/>
          <w:i/>
          <w:iCs/>
          <w:color w:val="000000"/>
          <w:sz w:val="26"/>
          <w:szCs w:val="26"/>
          <w:vertAlign w:val="subscript"/>
          <w:lang w:eastAsia="ru-RU"/>
        </w:rPr>
        <w:t>p,t</w:t>
      </w:r>
      <w:proofErr w:type="gramEnd"/>
      <w:r w:rsidRPr="009D2861">
        <w:rPr>
          <w:rFonts w:ascii="Times New Roman" w:eastAsia="Times New Roman" w:hAnsi="Times New Roman" w:cs="Times New Roman"/>
          <w:i/>
          <w:iCs/>
          <w:color w:val="000000"/>
          <w:sz w:val="26"/>
          <w:szCs w:val="26"/>
          <w:vertAlign w:val="subscript"/>
          <w:lang w:eastAsia="ru-RU"/>
        </w:rPr>
        <w:t>,τ</w:t>
      </w:r>
      <w:proofErr w:type="spellEnd"/>
      <w:r w:rsidRPr="009D2861">
        <w:rPr>
          <w:rFonts w:ascii="Arial" w:eastAsia="Times New Roman" w:hAnsi="Arial" w:cs="Arial"/>
          <w:color w:val="000000"/>
          <w:sz w:val="21"/>
          <w:szCs w:val="21"/>
          <w:lang w:eastAsia="ru-RU"/>
        </w:rPr>
        <w:t>) во время нагрева рабочей части поперечного сечения колонны («ядра») и рабочей арматуры.</w:t>
      </w:r>
    </w:p>
    <w:p w14:paraId="26DAA2C9"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b/>
          <w:bCs/>
          <w:color w:val="000000"/>
          <w:sz w:val="21"/>
          <w:szCs w:val="21"/>
          <w:lang w:eastAsia="ru-RU"/>
        </w:rPr>
        <w:t xml:space="preserve">Последовательность расчета фактического предела </w:t>
      </w:r>
      <w:proofErr w:type="gramStart"/>
      <w:r w:rsidRPr="009D2861">
        <w:rPr>
          <w:rFonts w:ascii="Arial" w:eastAsia="Times New Roman" w:hAnsi="Arial" w:cs="Arial"/>
          <w:b/>
          <w:bCs/>
          <w:color w:val="000000"/>
          <w:sz w:val="21"/>
          <w:szCs w:val="21"/>
          <w:lang w:eastAsia="ru-RU"/>
        </w:rPr>
        <w:t>огнестойкости  </w:t>
      </w:r>
      <w:proofErr w:type="spellStart"/>
      <w:r w:rsidRPr="009D2861">
        <w:rPr>
          <w:rFonts w:ascii="Times New Roman" w:eastAsia="Times New Roman" w:hAnsi="Times New Roman" w:cs="Times New Roman"/>
          <w:b/>
          <w:bCs/>
          <w:i/>
          <w:iCs/>
          <w:color w:val="000000"/>
          <w:sz w:val="26"/>
          <w:szCs w:val="26"/>
          <w:lang w:eastAsia="ru-RU"/>
        </w:rPr>
        <w:t>П</w:t>
      </w:r>
      <w:r w:rsidRPr="009D2861">
        <w:rPr>
          <w:rFonts w:ascii="Times New Roman" w:eastAsia="Times New Roman" w:hAnsi="Times New Roman" w:cs="Times New Roman"/>
          <w:b/>
          <w:bCs/>
          <w:i/>
          <w:iCs/>
          <w:color w:val="000000"/>
          <w:sz w:val="26"/>
          <w:szCs w:val="26"/>
          <w:vertAlign w:val="subscript"/>
          <w:lang w:eastAsia="ru-RU"/>
        </w:rPr>
        <w:t>ф</w:t>
      </w:r>
      <w:proofErr w:type="spellEnd"/>
      <w:proofErr w:type="gramEnd"/>
      <w:r w:rsidRPr="009D2861">
        <w:rPr>
          <w:rFonts w:ascii="Arial" w:eastAsia="Times New Roman" w:hAnsi="Arial" w:cs="Arial"/>
          <w:b/>
          <w:bCs/>
          <w:color w:val="000000"/>
          <w:sz w:val="21"/>
          <w:szCs w:val="21"/>
          <w:lang w:eastAsia="ru-RU"/>
        </w:rPr>
        <w:t> центрально-сжатых железобетонных конструкций</w:t>
      </w:r>
    </w:p>
    <w:p w14:paraId="2CA3C406" w14:textId="77777777" w:rsidR="009D2861" w:rsidRPr="009D2861" w:rsidRDefault="009D2861" w:rsidP="009D2861">
      <w:pPr>
        <w:numPr>
          <w:ilvl w:val="0"/>
          <w:numId w:val="4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 Задаемся интервалами времени</w:t>
      </w:r>
      <w:r w:rsidRPr="009D2861">
        <w:rPr>
          <w:rFonts w:ascii="Times New Roman" w:eastAsia="Times New Roman" w:hAnsi="Times New Roman" w:cs="Times New Roman"/>
          <w:i/>
          <w:iCs/>
          <w:color w:val="000000"/>
          <w:sz w:val="26"/>
          <w:szCs w:val="26"/>
          <w:lang w:eastAsia="ru-RU"/>
        </w:rPr>
        <w:t> τ</w:t>
      </w:r>
      <w:r w:rsidRPr="009D2861">
        <w:rPr>
          <w:rFonts w:ascii="Times New Roman" w:eastAsia="Times New Roman" w:hAnsi="Times New Roman" w:cs="Times New Roman"/>
          <w:i/>
          <w:iCs/>
          <w:color w:val="000000"/>
          <w:sz w:val="26"/>
          <w:szCs w:val="26"/>
          <w:vertAlign w:val="subscript"/>
          <w:lang w:eastAsia="ru-RU"/>
        </w:rPr>
        <w:t>1</w:t>
      </w:r>
      <w:r w:rsidRPr="009D2861">
        <w:rPr>
          <w:rFonts w:ascii="Times New Roman" w:eastAsia="Times New Roman" w:hAnsi="Times New Roman" w:cs="Times New Roman"/>
          <w:i/>
          <w:iCs/>
          <w:color w:val="000000"/>
          <w:sz w:val="26"/>
          <w:szCs w:val="26"/>
          <w:lang w:eastAsia="ru-RU"/>
        </w:rPr>
        <w:t xml:space="preserve"> ... </w:t>
      </w:r>
      <w:proofErr w:type="spellStart"/>
      <w:r w:rsidRPr="009D2861">
        <w:rPr>
          <w:rFonts w:ascii="Times New Roman" w:eastAsia="Times New Roman" w:hAnsi="Times New Roman" w:cs="Times New Roman"/>
          <w:i/>
          <w:iCs/>
          <w:color w:val="000000"/>
          <w:sz w:val="26"/>
          <w:szCs w:val="26"/>
          <w:lang w:eastAsia="ru-RU"/>
        </w:rPr>
        <w:t>τ</w:t>
      </w:r>
      <w:r w:rsidRPr="009D2861">
        <w:rPr>
          <w:rFonts w:ascii="Times New Roman" w:eastAsia="Times New Roman" w:hAnsi="Times New Roman" w:cs="Times New Roman"/>
          <w:i/>
          <w:iCs/>
          <w:color w:val="000000"/>
          <w:sz w:val="26"/>
          <w:szCs w:val="26"/>
          <w:vertAlign w:val="subscript"/>
          <w:lang w:eastAsia="ru-RU"/>
        </w:rPr>
        <w:t>n</w:t>
      </w:r>
      <w:proofErr w:type="spellEnd"/>
      <w:r w:rsidRPr="009D2861">
        <w:rPr>
          <w:rFonts w:ascii="Arial" w:eastAsia="Times New Roman" w:hAnsi="Arial" w:cs="Arial"/>
          <w:color w:val="000000"/>
          <w:sz w:val="21"/>
          <w:szCs w:val="21"/>
          <w:lang w:eastAsia="ru-RU"/>
        </w:rPr>
        <w:t>.</w:t>
      </w:r>
    </w:p>
    <w:p w14:paraId="21A3ED34" w14:textId="77777777" w:rsidR="009D2861" w:rsidRPr="009D2861" w:rsidRDefault="009D2861" w:rsidP="009D2861">
      <w:pPr>
        <w:numPr>
          <w:ilvl w:val="0"/>
          <w:numId w:val="4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 Для заданных интервалов времени определяем температуру стержней и слои бетона прогретых до критической температуры (теплотехнический расчет).</w:t>
      </w:r>
    </w:p>
    <w:p w14:paraId="28CFA142" w14:textId="77777777" w:rsidR="009D2861" w:rsidRPr="009D2861" w:rsidRDefault="009D2861" w:rsidP="009D2861">
      <w:pPr>
        <w:numPr>
          <w:ilvl w:val="0"/>
          <w:numId w:val="4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 По найденным температурам из п. 3.1.5. [2] находим коэффициент </w:t>
      </w:r>
      <w:proofErr w:type="spellStart"/>
      <w:r w:rsidRPr="009D2861">
        <w:rPr>
          <w:rFonts w:ascii="Times New Roman" w:eastAsia="Times New Roman" w:hAnsi="Times New Roman" w:cs="Times New Roman"/>
          <w:i/>
          <w:iCs/>
          <w:color w:val="000000"/>
          <w:sz w:val="26"/>
          <w:szCs w:val="26"/>
          <w:lang w:eastAsia="ru-RU"/>
        </w:rPr>
        <w:t>γ</w:t>
      </w:r>
      <w:proofErr w:type="gramStart"/>
      <w:r w:rsidRPr="009D2861">
        <w:rPr>
          <w:rFonts w:ascii="Times New Roman" w:eastAsia="Times New Roman" w:hAnsi="Times New Roman" w:cs="Times New Roman"/>
          <w:i/>
          <w:iCs/>
          <w:color w:val="000000"/>
          <w:sz w:val="26"/>
          <w:szCs w:val="26"/>
          <w:vertAlign w:val="subscript"/>
          <w:lang w:eastAsia="ru-RU"/>
        </w:rPr>
        <w:t>s,tem</w:t>
      </w:r>
      <w:proofErr w:type="spellEnd"/>
      <w:proofErr w:type="gramEnd"/>
      <w:r w:rsidRPr="009D2861">
        <w:rPr>
          <w:rFonts w:ascii="Arial" w:eastAsia="Times New Roman" w:hAnsi="Arial" w:cs="Arial"/>
          <w:color w:val="000000"/>
          <w:sz w:val="21"/>
          <w:szCs w:val="21"/>
          <w:lang w:eastAsia="ru-RU"/>
        </w:rPr>
        <w:t>.</w:t>
      </w:r>
    </w:p>
    <w:p w14:paraId="406A31C0" w14:textId="77777777" w:rsidR="009D2861" w:rsidRPr="009D2861" w:rsidRDefault="009D2861" w:rsidP="009D2861">
      <w:pPr>
        <w:numPr>
          <w:ilvl w:val="0"/>
          <w:numId w:val="4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 Находим размеры ядра сечения </w:t>
      </w:r>
      <w:proofErr w:type="spellStart"/>
      <w:r w:rsidRPr="009D2861">
        <w:rPr>
          <w:rFonts w:ascii="Times New Roman" w:eastAsia="Times New Roman" w:hAnsi="Times New Roman" w:cs="Times New Roman"/>
          <w:i/>
          <w:iCs/>
          <w:color w:val="000000"/>
          <w:sz w:val="26"/>
          <w:szCs w:val="26"/>
          <w:lang w:eastAsia="ru-RU"/>
        </w:rPr>
        <w:t>b</w:t>
      </w:r>
      <w:r w:rsidRPr="009D2861">
        <w:rPr>
          <w:rFonts w:ascii="Times New Roman" w:eastAsia="Times New Roman" w:hAnsi="Times New Roman" w:cs="Times New Roman"/>
          <w:i/>
          <w:iCs/>
          <w:color w:val="000000"/>
          <w:sz w:val="26"/>
          <w:szCs w:val="26"/>
          <w:vertAlign w:val="subscript"/>
          <w:lang w:eastAsia="ru-RU"/>
        </w:rPr>
        <w:t>я</w:t>
      </w:r>
      <w:proofErr w:type="spellEnd"/>
      <w:r w:rsidRPr="009D2861">
        <w:rPr>
          <w:rFonts w:ascii="Arial" w:eastAsia="Times New Roman" w:hAnsi="Arial" w:cs="Arial"/>
          <w:color w:val="000000"/>
          <w:sz w:val="21"/>
          <w:szCs w:val="21"/>
          <w:lang w:eastAsia="ru-RU"/>
        </w:rPr>
        <w:t> и </w:t>
      </w:r>
      <w:proofErr w:type="spellStart"/>
      <w:r w:rsidRPr="009D2861">
        <w:rPr>
          <w:rFonts w:ascii="Times New Roman" w:eastAsia="Times New Roman" w:hAnsi="Times New Roman" w:cs="Times New Roman"/>
          <w:i/>
          <w:iCs/>
          <w:color w:val="000000"/>
          <w:sz w:val="26"/>
          <w:szCs w:val="26"/>
          <w:lang w:eastAsia="ru-RU"/>
        </w:rPr>
        <w:t>h</w:t>
      </w:r>
      <w:r w:rsidRPr="009D2861">
        <w:rPr>
          <w:rFonts w:ascii="Times New Roman" w:eastAsia="Times New Roman" w:hAnsi="Times New Roman" w:cs="Times New Roman"/>
          <w:i/>
          <w:iCs/>
          <w:color w:val="000000"/>
          <w:sz w:val="26"/>
          <w:szCs w:val="26"/>
          <w:vertAlign w:val="subscript"/>
          <w:lang w:eastAsia="ru-RU"/>
        </w:rPr>
        <w:t>я</w:t>
      </w:r>
      <w:proofErr w:type="spellEnd"/>
      <w:r w:rsidRPr="009D2861">
        <w:rPr>
          <w:rFonts w:ascii="Arial" w:eastAsia="Times New Roman" w:hAnsi="Arial" w:cs="Arial"/>
          <w:color w:val="000000"/>
          <w:sz w:val="21"/>
          <w:szCs w:val="21"/>
          <w:lang w:eastAsia="ru-RU"/>
        </w:rPr>
        <w:t> для заданных промежутков времени.</w:t>
      </w:r>
    </w:p>
    <w:p w14:paraId="4503653F" w14:textId="77777777" w:rsidR="009D2861" w:rsidRPr="009D2861" w:rsidRDefault="009D2861" w:rsidP="009D2861">
      <w:pPr>
        <w:numPr>
          <w:ilvl w:val="0"/>
          <w:numId w:val="4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 Определяем несущую способность колонны в заданные промежутки времени.</w:t>
      </w:r>
    </w:p>
    <w:p w14:paraId="2E4FFB34" w14:textId="77777777" w:rsidR="009D2861" w:rsidRPr="009D2861" w:rsidRDefault="009D2861" w:rsidP="009D2861">
      <w:pPr>
        <w:numPr>
          <w:ilvl w:val="0"/>
          <w:numId w:val="4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 Строим график снижения несущей способности колонны в условиях пожара и определяем </w:t>
      </w:r>
      <w:proofErr w:type="spellStart"/>
      <w:r w:rsidRPr="009D2861">
        <w:rPr>
          <w:rFonts w:ascii="Times New Roman" w:eastAsia="Times New Roman" w:hAnsi="Times New Roman" w:cs="Times New Roman"/>
          <w:i/>
          <w:iCs/>
          <w:color w:val="000000"/>
          <w:sz w:val="26"/>
          <w:szCs w:val="26"/>
          <w:lang w:eastAsia="ru-RU"/>
        </w:rPr>
        <w:t>П</w:t>
      </w:r>
      <w:r w:rsidRPr="009D2861">
        <w:rPr>
          <w:rFonts w:ascii="Times New Roman" w:eastAsia="Times New Roman" w:hAnsi="Times New Roman" w:cs="Times New Roman"/>
          <w:i/>
          <w:iCs/>
          <w:color w:val="000000"/>
          <w:sz w:val="26"/>
          <w:szCs w:val="26"/>
          <w:vertAlign w:val="subscript"/>
          <w:lang w:eastAsia="ru-RU"/>
        </w:rPr>
        <w:t>ф</w:t>
      </w:r>
      <w:proofErr w:type="spellEnd"/>
      <w:r w:rsidRPr="009D2861">
        <w:rPr>
          <w:rFonts w:ascii="Arial" w:eastAsia="Times New Roman" w:hAnsi="Arial" w:cs="Arial"/>
          <w:color w:val="000000"/>
          <w:sz w:val="21"/>
          <w:szCs w:val="21"/>
          <w:lang w:eastAsia="ru-RU"/>
        </w:rPr>
        <w:t> при </w:t>
      </w:r>
      <w:proofErr w:type="spellStart"/>
      <w:r w:rsidRPr="009D2861">
        <w:rPr>
          <w:rFonts w:ascii="Times New Roman" w:eastAsia="Times New Roman" w:hAnsi="Times New Roman" w:cs="Times New Roman"/>
          <w:i/>
          <w:iCs/>
          <w:color w:val="000000"/>
          <w:sz w:val="26"/>
          <w:szCs w:val="26"/>
          <w:lang w:eastAsia="ru-RU"/>
        </w:rPr>
        <w:t>N</w:t>
      </w:r>
      <w:r w:rsidRPr="009D2861">
        <w:rPr>
          <w:rFonts w:ascii="Times New Roman" w:eastAsia="Times New Roman" w:hAnsi="Times New Roman" w:cs="Times New Roman"/>
          <w:i/>
          <w:iCs/>
          <w:color w:val="000000"/>
          <w:sz w:val="26"/>
          <w:szCs w:val="26"/>
          <w:vertAlign w:val="subscript"/>
          <w:lang w:eastAsia="ru-RU"/>
        </w:rPr>
        <w:t>p</w:t>
      </w:r>
      <w:proofErr w:type="spellEnd"/>
      <w:r w:rsidRPr="009D2861">
        <w:rPr>
          <w:rFonts w:ascii="Times New Roman" w:eastAsia="Times New Roman" w:hAnsi="Times New Roman" w:cs="Times New Roman"/>
          <w:i/>
          <w:iCs/>
          <w:color w:val="000000"/>
          <w:sz w:val="26"/>
          <w:szCs w:val="26"/>
          <w:vertAlign w:val="subscript"/>
          <w:lang w:eastAsia="ru-RU"/>
        </w:rPr>
        <w:t>, t</w:t>
      </w:r>
      <w:r w:rsidRPr="009D2861">
        <w:rPr>
          <w:rFonts w:ascii="Times New Roman" w:eastAsia="Times New Roman" w:hAnsi="Times New Roman" w:cs="Times New Roman"/>
          <w:i/>
          <w:iCs/>
          <w:color w:val="000000"/>
          <w:sz w:val="26"/>
          <w:szCs w:val="26"/>
          <w:lang w:eastAsia="ru-RU"/>
        </w:rPr>
        <w:t xml:space="preserve"> = </w:t>
      </w:r>
      <w:proofErr w:type="spellStart"/>
      <w:r w:rsidRPr="009D2861">
        <w:rPr>
          <w:rFonts w:ascii="Times New Roman" w:eastAsia="Times New Roman" w:hAnsi="Times New Roman" w:cs="Times New Roman"/>
          <w:i/>
          <w:iCs/>
          <w:color w:val="000000"/>
          <w:sz w:val="26"/>
          <w:szCs w:val="26"/>
          <w:lang w:eastAsia="ru-RU"/>
        </w:rPr>
        <w:t>N</w:t>
      </w:r>
      <w:r w:rsidRPr="009D2861">
        <w:rPr>
          <w:rFonts w:ascii="Times New Roman" w:eastAsia="Times New Roman" w:hAnsi="Times New Roman" w:cs="Times New Roman"/>
          <w:i/>
          <w:iCs/>
          <w:color w:val="000000"/>
          <w:sz w:val="26"/>
          <w:szCs w:val="26"/>
          <w:vertAlign w:val="subscript"/>
          <w:lang w:eastAsia="ru-RU"/>
        </w:rPr>
        <w:t>n</w:t>
      </w:r>
      <w:proofErr w:type="spellEnd"/>
      <w:r w:rsidRPr="009D2861">
        <w:rPr>
          <w:rFonts w:ascii="Arial" w:eastAsia="Times New Roman" w:hAnsi="Arial" w:cs="Arial"/>
          <w:color w:val="000000"/>
          <w:sz w:val="21"/>
          <w:szCs w:val="21"/>
          <w:lang w:eastAsia="ru-RU"/>
        </w:rPr>
        <w:t>.</w:t>
      </w:r>
    </w:p>
    <w:p w14:paraId="4D64C126"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b/>
          <w:bCs/>
          <w:color w:val="000000"/>
          <w:sz w:val="21"/>
          <w:szCs w:val="21"/>
          <w:lang w:eastAsia="ru-RU"/>
        </w:rPr>
        <w:t>Пример 2 (продолжение примера 1)</w:t>
      </w:r>
    </w:p>
    <w:p w14:paraId="2D529EAE"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Определить фактический предел огнестойкости ж/б колонны со случайным эксцентриситетом по исходным данным примера.</w:t>
      </w:r>
    </w:p>
    <w:p w14:paraId="559E44D0"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Решение:</w:t>
      </w:r>
    </w:p>
    <w:p w14:paraId="33C2C3F8"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proofErr w:type="gramStart"/>
      <w:r w:rsidRPr="009D2861">
        <w:rPr>
          <w:rFonts w:ascii="Times New Roman" w:eastAsia="Times New Roman" w:hAnsi="Times New Roman" w:cs="Times New Roman"/>
          <w:i/>
          <w:iCs/>
          <w:color w:val="000000"/>
          <w:sz w:val="26"/>
          <w:szCs w:val="26"/>
          <w:lang w:eastAsia="ru-RU"/>
        </w:rPr>
        <w:t>N</w:t>
      </w:r>
      <w:r w:rsidRPr="009D2861">
        <w:rPr>
          <w:rFonts w:ascii="Times New Roman" w:eastAsia="Times New Roman" w:hAnsi="Times New Roman" w:cs="Times New Roman"/>
          <w:i/>
          <w:iCs/>
          <w:color w:val="000000"/>
          <w:sz w:val="26"/>
          <w:szCs w:val="26"/>
          <w:vertAlign w:val="subscript"/>
          <w:lang w:eastAsia="ru-RU"/>
        </w:rPr>
        <w:t>n</w:t>
      </w:r>
      <w:proofErr w:type="spellEnd"/>
      <w:r w:rsidRPr="009D2861">
        <w:rPr>
          <w:rFonts w:ascii="Times New Roman" w:eastAsia="Times New Roman" w:hAnsi="Times New Roman" w:cs="Times New Roman"/>
          <w:i/>
          <w:iCs/>
          <w:color w:val="000000"/>
          <w:sz w:val="26"/>
          <w:szCs w:val="26"/>
          <w:lang w:eastAsia="ru-RU"/>
        </w:rPr>
        <w:t>  =</w:t>
      </w:r>
      <w:proofErr w:type="gramEnd"/>
      <w:r w:rsidRPr="009D2861">
        <w:rPr>
          <w:rFonts w:ascii="Times New Roman" w:eastAsia="Times New Roman" w:hAnsi="Times New Roman" w:cs="Times New Roman"/>
          <w:i/>
          <w:iCs/>
          <w:color w:val="000000"/>
          <w:sz w:val="26"/>
          <w:szCs w:val="26"/>
          <w:lang w:eastAsia="ru-RU"/>
        </w:rPr>
        <w:t xml:space="preserve"> </w:t>
      </w:r>
      <w:proofErr w:type="spellStart"/>
      <w:r w:rsidRPr="009D2861">
        <w:rPr>
          <w:rFonts w:ascii="Times New Roman" w:eastAsia="Times New Roman" w:hAnsi="Times New Roman" w:cs="Times New Roman"/>
          <w:i/>
          <w:iCs/>
          <w:color w:val="000000"/>
          <w:sz w:val="26"/>
          <w:szCs w:val="26"/>
          <w:lang w:eastAsia="ru-RU"/>
        </w:rPr>
        <w:t>φ</w:t>
      </w:r>
      <w:r w:rsidRPr="009D2861">
        <w:rPr>
          <w:rFonts w:ascii="Times New Roman" w:eastAsia="Times New Roman" w:hAnsi="Times New Roman" w:cs="Times New Roman"/>
          <w:i/>
          <w:iCs/>
          <w:color w:val="000000"/>
          <w:sz w:val="26"/>
          <w:szCs w:val="26"/>
          <w:vertAlign w:val="subscript"/>
          <w:lang w:eastAsia="ru-RU"/>
        </w:rPr>
        <w:t>tem</w:t>
      </w:r>
      <w:proofErr w:type="spellEnd"/>
      <w:r w:rsidRPr="009D2861">
        <w:rPr>
          <w:rFonts w:ascii="Times New Roman" w:eastAsia="Times New Roman" w:hAnsi="Times New Roman" w:cs="Times New Roman"/>
          <w:i/>
          <w:iCs/>
          <w:color w:val="000000"/>
          <w:sz w:val="26"/>
          <w:szCs w:val="26"/>
          <w:lang w:eastAsia="ru-RU"/>
        </w:rPr>
        <w:t>(</w:t>
      </w:r>
      <w:proofErr w:type="spellStart"/>
      <w:r w:rsidRPr="009D2861">
        <w:rPr>
          <w:rFonts w:ascii="Times New Roman" w:eastAsia="Times New Roman" w:hAnsi="Times New Roman" w:cs="Times New Roman"/>
          <w:i/>
          <w:iCs/>
          <w:color w:val="000000"/>
          <w:sz w:val="26"/>
          <w:szCs w:val="26"/>
          <w:lang w:eastAsia="ru-RU"/>
        </w:rPr>
        <w:t>A</w:t>
      </w:r>
      <w:r w:rsidRPr="009D2861">
        <w:rPr>
          <w:rFonts w:ascii="Times New Roman" w:eastAsia="Times New Roman" w:hAnsi="Times New Roman" w:cs="Times New Roman"/>
          <w:i/>
          <w:iCs/>
          <w:color w:val="000000"/>
          <w:sz w:val="26"/>
          <w:szCs w:val="26"/>
          <w:vertAlign w:val="subscript"/>
          <w:lang w:eastAsia="ru-RU"/>
        </w:rPr>
        <w:t>я</w:t>
      </w:r>
      <w:r w:rsidRPr="009D2861">
        <w:rPr>
          <w:rFonts w:ascii="Times New Roman" w:eastAsia="Times New Roman" w:hAnsi="Times New Roman" w:cs="Times New Roman"/>
          <w:i/>
          <w:iCs/>
          <w:color w:val="000000"/>
          <w:sz w:val="26"/>
          <w:szCs w:val="26"/>
          <w:lang w:eastAsia="ru-RU"/>
        </w:rPr>
        <w:t>R</w:t>
      </w:r>
      <w:r w:rsidRPr="009D2861">
        <w:rPr>
          <w:rFonts w:ascii="Times New Roman" w:eastAsia="Times New Roman" w:hAnsi="Times New Roman" w:cs="Times New Roman"/>
          <w:i/>
          <w:iCs/>
          <w:color w:val="000000"/>
          <w:sz w:val="26"/>
          <w:szCs w:val="26"/>
          <w:vertAlign w:val="subscript"/>
          <w:lang w:eastAsia="ru-RU"/>
        </w:rPr>
        <w:t>bu</w:t>
      </w:r>
      <w:proofErr w:type="spellEnd"/>
      <w:r w:rsidRPr="009D2861">
        <w:rPr>
          <w:rFonts w:ascii="Times New Roman" w:eastAsia="Times New Roman" w:hAnsi="Times New Roman" w:cs="Times New Roman"/>
          <w:i/>
          <w:iCs/>
          <w:color w:val="000000"/>
          <w:sz w:val="26"/>
          <w:szCs w:val="26"/>
          <w:lang w:eastAsia="ru-RU"/>
        </w:rPr>
        <w:t xml:space="preserve"> + </w:t>
      </w:r>
      <w:proofErr w:type="spellStart"/>
      <w:r w:rsidRPr="009D2861">
        <w:rPr>
          <w:rFonts w:ascii="Times New Roman" w:eastAsia="Times New Roman" w:hAnsi="Times New Roman" w:cs="Times New Roman"/>
          <w:i/>
          <w:iCs/>
          <w:color w:val="000000"/>
          <w:sz w:val="26"/>
          <w:szCs w:val="26"/>
          <w:lang w:eastAsia="ru-RU"/>
        </w:rPr>
        <w:t>R</w:t>
      </w:r>
      <w:r w:rsidRPr="009D2861">
        <w:rPr>
          <w:rFonts w:ascii="Times New Roman" w:eastAsia="Times New Roman" w:hAnsi="Times New Roman" w:cs="Times New Roman"/>
          <w:i/>
          <w:iCs/>
          <w:color w:val="000000"/>
          <w:sz w:val="26"/>
          <w:szCs w:val="26"/>
          <w:vertAlign w:val="subscript"/>
          <w:lang w:eastAsia="ru-RU"/>
        </w:rPr>
        <w:t>scu</w:t>
      </w:r>
      <w:r w:rsidRPr="009D2861">
        <w:rPr>
          <w:rFonts w:ascii="Times New Roman" w:eastAsia="Times New Roman" w:hAnsi="Times New Roman" w:cs="Times New Roman"/>
          <w:i/>
          <w:iCs/>
          <w:color w:val="000000"/>
          <w:sz w:val="26"/>
          <w:szCs w:val="26"/>
          <w:lang w:eastAsia="ru-RU"/>
        </w:rPr>
        <w:t>A</w:t>
      </w:r>
      <w:r w:rsidRPr="009D2861">
        <w:rPr>
          <w:rFonts w:ascii="Times New Roman" w:eastAsia="Times New Roman" w:hAnsi="Times New Roman" w:cs="Times New Roman"/>
          <w:i/>
          <w:iCs/>
          <w:color w:val="000000"/>
          <w:sz w:val="26"/>
          <w:szCs w:val="26"/>
          <w:vertAlign w:val="subscript"/>
          <w:lang w:eastAsia="ru-RU"/>
        </w:rPr>
        <w:t>s,tot</w:t>
      </w:r>
      <w:r w:rsidRPr="009D2861">
        <w:rPr>
          <w:rFonts w:ascii="Times New Roman" w:eastAsia="Times New Roman" w:hAnsi="Times New Roman" w:cs="Times New Roman"/>
          <w:i/>
          <w:iCs/>
          <w:color w:val="000000"/>
          <w:sz w:val="26"/>
          <w:szCs w:val="26"/>
          <w:lang w:eastAsia="ru-RU"/>
        </w:rPr>
        <w:t>γ</w:t>
      </w:r>
      <w:r w:rsidRPr="009D2861">
        <w:rPr>
          <w:rFonts w:ascii="Times New Roman" w:eastAsia="Times New Roman" w:hAnsi="Times New Roman" w:cs="Times New Roman"/>
          <w:i/>
          <w:iCs/>
          <w:color w:val="000000"/>
          <w:sz w:val="26"/>
          <w:szCs w:val="26"/>
          <w:vertAlign w:val="subscript"/>
          <w:lang w:eastAsia="ru-RU"/>
        </w:rPr>
        <w:t>s,tem</w:t>
      </w:r>
      <w:proofErr w:type="spellEnd"/>
      <w:r w:rsidRPr="009D2861">
        <w:rPr>
          <w:rFonts w:ascii="Times New Roman" w:eastAsia="Times New Roman" w:hAnsi="Times New Roman" w:cs="Times New Roman"/>
          <w:i/>
          <w:iCs/>
          <w:color w:val="000000"/>
          <w:sz w:val="26"/>
          <w:szCs w:val="26"/>
          <w:lang w:eastAsia="ru-RU"/>
        </w:rPr>
        <w:t>)</w:t>
      </w:r>
      <w:r w:rsidRPr="009D2861">
        <w:rPr>
          <w:rFonts w:ascii="Arial" w:eastAsia="Times New Roman" w:hAnsi="Arial" w:cs="Arial"/>
          <w:color w:val="000000"/>
          <w:sz w:val="21"/>
          <w:szCs w:val="21"/>
          <w:lang w:eastAsia="ru-RU"/>
        </w:rPr>
        <w:t>.</w:t>
      </w:r>
    </w:p>
    <w:p w14:paraId="51E4C3DB"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Возьмем</w:t>
      </w:r>
      <w:r w:rsidRPr="009D2861">
        <w:rPr>
          <w:rFonts w:ascii="Times New Roman" w:eastAsia="Times New Roman" w:hAnsi="Times New Roman" w:cs="Times New Roman"/>
          <w:i/>
          <w:iCs/>
          <w:color w:val="000000"/>
          <w:sz w:val="26"/>
          <w:szCs w:val="26"/>
          <w:lang w:eastAsia="ru-RU"/>
        </w:rPr>
        <w:t> τ</w:t>
      </w:r>
      <w:r w:rsidRPr="009D2861">
        <w:rPr>
          <w:rFonts w:ascii="Arial" w:eastAsia="Times New Roman" w:hAnsi="Arial" w:cs="Arial"/>
          <w:color w:val="000000"/>
          <w:sz w:val="21"/>
          <w:szCs w:val="21"/>
          <w:lang w:eastAsia="ru-RU"/>
        </w:rPr>
        <w:t> = 0 ч (до пожара).</w:t>
      </w:r>
    </w:p>
    <w:p w14:paraId="503A7C54" w14:textId="77777777" w:rsidR="009D2861" w:rsidRPr="009D2861" w:rsidRDefault="009D2861" w:rsidP="009D2861">
      <w:pPr>
        <w:numPr>
          <w:ilvl w:val="0"/>
          <w:numId w:val="4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Определим площадь ядра сечения:</w:t>
      </w:r>
    </w:p>
    <w:p w14:paraId="6EC07F33"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b</w:t>
      </w:r>
      <w:r w:rsidRPr="009D2861">
        <w:rPr>
          <w:rFonts w:ascii="Times New Roman" w:eastAsia="Times New Roman" w:hAnsi="Times New Roman" w:cs="Times New Roman"/>
          <w:i/>
          <w:iCs/>
          <w:color w:val="000000"/>
          <w:sz w:val="26"/>
          <w:szCs w:val="26"/>
          <w:vertAlign w:val="subscript"/>
          <w:lang w:eastAsia="ru-RU"/>
        </w:rPr>
        <w:t>я</w:t>
      </w:r>
      <w:proofErr w:type="spellEnd"/>
      <w:r w:rsidRPr="009D2861">
        <w:rPr>
          <w:rFonts w:ascii="Times New Roman" w:eastAsia="Times New Roman" w:hAnsi="Times New Roman" w:cs="Times New Roman"/>
          <w:i/>
          <w:iCs/>
          <w:color w:val="000000"/>
          <w:sz w:val="26"/>
          <w:szCs w:val="26"/>
          <w:lang w:eastAsia="ru-RU"/>
        </w:rPr>
        <w:t> = b - 2δ</w:t>
      </w:r>
      <w:r w:rsidRPr="009D2861">
        <w:rPr>
          <w:rFonts w:ascii="Times New Roman" w:eastAsia="Times New Roman" w:hAnsi="Times New Roman" w:cs="Times New Roman"/>
          <w:i/>
          <w:iCs/>
          <w:color w:val="000000"/>
          <w:sz w:val="26"/>
          <w:szCs w:val="26"/>
          <w:vertAlign w:val="subscript"/>
          <w:lang w:eastAsia="ru-RU"/>
        </w:rPr>
        <w:t>x</w:t>
      </w:r>
      <w:r w:rsidRPr="009D2861">
        <w:rPr>
          <w:rFonts w:ascii="Arial" w:eastAsia="Times New Roman" w:hAnsi="Arial" w:cs="Arial"/>
          <w:color w:val="000000"/>
          <w:sz w:val="21"/>
          <w:szCs w:val="21"/>
          <w:lang w:eastAsia="ru-RU"/>
        </w:rPr>
        <w:t>= 300 - 2×0 = 300 мм = 0,3 м.</w:t>
      </w:r>
    </w:p>
    <w:p w14:paraId="69DCBBD0"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h</w:t>
      </w:r>
      <w:r w:rsidRPr="009D2861">
        <w:rPr>
          <w:rFonts w:ascii="Times New Roman" w:eastAsia="Times New Roman" w:hAnsi="Times New Roman" w:cs="Times New Roman"/>
          <w:i/>
          <w:iCs/>
          <w:color w:val="000000"/>
          <w:sz w:val="26"/>
          <w:szCs w:val="26"/>
          <w:vertAlign w:val="subscript"/>
          <w:lang w:eastAsia="ru-RU"/>
        </w:rPr>
        <w:t>я</w:t>
      </w:r>
      <w:proofErr w:type="spellEnd"/>
      <w:r w:rsidRPr="009D2861">
        <w:rPr>
          <w:rFonts w:ascii="Times New Roman" w:eastAsia="Times New Roman" w:hAnsi="Times New Roman" w:cs="Times New Roman"/>
          <w:i/>
          <w:iCs/>
          <w:color w:val="000000"/>
          <w:sz w:val="26"/>
          <w:szCs w:val="26"/>
          <w:lang w:eastAsia="ru-RU"/>
        </w:rPr>
        <w:t> = h - 2δ</w:t>
      </w:r>
      <w:r w:rsidRPr="009D2861">
        <w:rPr>
          <w:rFonts w:ascii="Times New Roman" w:eastAsia="Times New Roman" w:hAnsi="Times New Roman" w:cs="Times New Roman"/>
          <w:i/>
          <w:iCs/>
          <w:color w:val="000000"/>
          <w:sz w:val="26"/>
          <w:szCs w:val="26"/>
          <w:vertAlign w:val="subscript"/>
          <w:lang w:eastAsia="ru-RU"/>
        </w:rPr>
        <w:t>y</w:t>
      </w:r>
      <w:r w:rsidRPr="009D2861">
        <w:rPr>
          <w:rFonts w:ascii="Arial" w:eastAsia="Times New Roman" w:hAnsi="Arial" w:cs="Arial"/>
          <w:color w:val="000000"/>
          <w:sz w:val="21"/>
          <w:szCs w:val="21"/>
          <w:lang w:eastAsia="ru-RU"/>
        </w:rPr>
        <w:t>= 300 - 2×0 = 300 мм = 0,3 м.</w:t>
      </w:r>
    </w:p>
    <w:p w14:paraId="541E172B"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А</w:t>
      </w:r>
      <w:r w:rsidRPr="009D2861">
        <w:rPr>
          <w:rFonts w:ascii="Times New Roman" w:eastAsia="Times New Roman" w:hAnsi="Times New Roman" w:cs="Times New Roman"/>
          <w:i/>
          <w:iCs/>
          <w:color w:val="000000"/>
          <w:sz w:val="26"/>
          <w:szCs w:val="26"/>
          <w:vertAlign w:val="subscript"/>
          <w:lang w:eastAsia="ru-RU"/>
        </w:rPr>
        <w:t>я</w:t>
      </w:r>
      <w:proofErr w:type="spellEnd"/>
      <w:r w:rsidRPr="009D2861">
        <w:rPr>
          <w:rFonts w:ascii="Times New Roman" w:eastAsia="Times New Roman" w:hAnsi="Times New Roman" w:cs="Times New Roman"/>
          <w:i/>
          <w:iCs/>
          <w:color w:val="000000"/>
          <w:sz w:val="26"/>
          <w:szCs w:val="26"/>
          <w:lang w:eastAsia="ru-RU"/>
        </w:rPr>
        <w:t xml:space="preserve"> = </w:t>
      </w:r>
      <w:proofErr w:type="spellStart"/>
      <w:r w:rsidRPr="009D2861">
        <w:rPr>
          <w:rFonts w:ascii="Times New Roman" w:eastAsia="Times New Roman" w:hAnsi="Times New Roman" w:cs="Times New Roman"/>
          <w:i/>
          <w:iCs/>
          <w:color w:val="000000"/>
          <w:sz w:val="26"/>
          <w:szCs w:val="26"/>
          <w:lang w:eastAsia="ru-RU"/>
        </w:rPr>
        <w:t>b</w:t>
      </w:r>
      <w:r w:rsidRPr="009D2861">
        <w:rPr>
          <w:rFonts w:ascii="Times New Roman" w:eastAsia="Times New Roman" w:hAnsi="Times New Roman" w:cs="Times New Roman"/>
          <w:i/>
          <w:iCs/>
          <w:color w:val="000000"/>
          <w:sz w:val="26"/>
          <w:szCs w:val="26"/>
          <w:vertAlign w:val="subscript"/>
          <w:lang w:eastAsia="ru-RU"/>
        </w:rPr>
        <w:t>я</w:t>
      </w:r>
      <w:r w:rsidRPr="009D2861">
        <w:rPr>
          <w:rFonts w:ascii="Times New Roman" w:eastAsia="Times New Roman" w:hAnsi="Times New Roman" w:cs="Times New Roman"/>
          <w:i/>
          <w:iCs/>
          <w:color w:val="000000"/>
          <w:sz w:val="26"/>
          <w:szCs w:val="26"/>
          <w:lang w:eastAsia="ru-RU"/>
        </w:rPr>
        <w:t>×h</w:t>
      </w:r>
      <w:r w:rsidRPr="009D2861">
        <w:rPr>
          <w:rFonts w:ascii="Times New Roman" w:eastAsia="Times New Roman" w:hAnsi="Times New Roman" w:cs="Times New Roman"/>
          <w:i/>
          <w:iCs/>
          <w:color w:val="000000"/>
          <w:sz w:val="26"/>
          <w:szCs w:val="26"/>
          <w:vertAlign w:val="subscript"/>
          <w:lang w:eastAsia="ru-RU"/>
        </w:rPr>
        <w:t>я</w:t>
      </w:r>
      <w:proofErr w:type="spellEnd"/>
      <w:r w:rsidRPr="009D2861">
        <w:rPr>
          <w:rFonts w:ascii="Arial" w:eastAsia="Times New Roman" w:hAnsi="Arial" w:cs="Arial"/>
          <w:color w:val="000000"/>
          <w:sz w:val="21"/>
          <w:szCs w:val="21"/>
          <w:lang w:eastAsia="ru-RU"/>
        </w:rPr>
        <w:t> = 0,3×0,3 = 0,09 м.</w:t>
      </w:r>
    </w:p>
    <w:p w14:paraId="216BA916" w14:textId="77777777" w:rsidR="009D2861" w:rsidRPr="009D2861" w:rsidRDefault="009D2861" w:rsidP="009D2861">
      <w:pPr>
        <w:numPr>
          <w:ilvl w:val="0"/>
          <w:numId w:val="4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Определим </w:t>
      </w:r>
      <w:proofErr w:type="spellStart"/>
      <w:r w:rsidRPr="009D2861">
        <w:rPr>
          <w:rFonts w:ascii="Times New Roman" w:eastAsia="Times New Roman" w:hAnsi="Times New Roman" w:cs="Times New Roman"/>
          <w:i/>
          <w:iCs/>
          <w:color w:val="000000"/>
          <w:sz w:val="26"/>
          <w:szCs w:val="26"/>
          <w:lang w:eastAsia="ru-RU"/>
        </w:rPr>
        <w:t>φ</w:t>
      </w:r>
      <w:r w:rsidRPr="009D2861">
        <w:rPr>
          <w:rFonts w:ascii="Times New Roman" w:eastAsia="Times New Roman" w:hAnsi="Times New Roman" w:cs="Times New Roman"/>
          <w:i/>
          <w:iCs/>
          <w:color w:val="000000"/>
          <w:sz w:val="26"/>
          <w:szCs w:val="26"/>
          <w:vertAlign w:val="subscript"/>
          <w:lang w:eastAsia="ru-RU"/>
        </w:rPr>
        <w:t>tem</w:t>
      </w:r>
      <w:proofErr w:type="spellEnd"/>
      <w:r w:rsidRPr="009D2861">
        <w:rPr>
          <w:rFonts w:ascii="Arial" w:eastAsia="Times New Roman" w:hAnsi="Arial" w:cs="Arial"/>
          <w:color w:val="000000"/>
          <w:sz w:val="21"/>
          <w:szCs w:val="21"/>
          <w:lang w:eastAsia="ru-RU"/>
        </w:rPr>
        <w:t> – коэффициент продольного изгиба п. 3.2.10 [2]:</w:t>
      </w:r>
    </w:p>
    <w:p w14:paraId="3A426A03"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9D2861">
        <w:rPr>
          <w:rFonts w:ascii="Times New Roman" w:eastAsia="Times New Roman" w:hAnsi="Times New Roman" w:cs="Times New Roman"/>
          <w:i/>
          <w:iCs/>
          <w:color w:val="000000"/>
          <w:sz w:val="26"/>
          <w:szCs w:val="26"/>
          <w:lang w:eastAsia="ru-RU"/>
        </w:rPr>
        <w:t>L</w:t>
      </w:r>
      <w:r w:rsidRPr="009D2861">
        <w:rPr>
          <w:rFonts w:ascii="Times New Roman" w:eastAsia="Times New Roman" w:hAnsi="Times New Roman" w:cs="Times New Roman"/>
          <w:i/>
          <w:iCs/>
          <w:color w:val="000000"/>
          <w:sz w:val="26"/>
          <w:szCs w:val="26"/>
          <w:vertAlign w:val="subscript"/>
          <w:lang w:eastAsia="ru-RU"/>
        </w:rPr>
        <w:t>0</w:t>
      </w:r>
      <w:r w:rsidRPr="009D2861">
        <w:rPr>
          <w:rFonts w:ascii="Times New Roman" w:eastAsia="Times New Roman" w:hAnsi="Times New Roman" w:cs="Times New Roman"/>
          <w:i/>
          <w:iCs/>
          <w:color w:val="000000"/>
          <w:sz w:val="26"/>
          <w:szCs w:val="26"/>
          <w:lang w:eastAsia="ru-RU"/>
        </w:rPr>
        <w:t>/</w:t>
      </w:r>
      <w:proofErr w:type="spellStart"/>
      <w:r w:rsidRPr="009D2861">
        <w:rPr>
          <w:rFonts w:ascii="Times New Roman" w:eastAsia="Times New Roman" w:hAnsi="Times New Roman" w:cs="Times New Roman"/>
          <w:i/>
          <w:iCs/>
          <w:color w:val="000000"/>
          <w:sz w:val="26"/>
          <w:szCs w:val="26"/>
          <w:lang w:eastAsia="ru-RU"/>
        </w:rPr>
        <w:t>b</w:t>
      </w:r>
      <w:r w:rsidRPr="009D2861">
        <w:rPr>
          <w:rFonts w:ascii="Times New Roman" w:eastAsia="Times New Roman" w:hAnsi="Times New Roman" w:cs="Times New Roman"/>
          <w:i/>
          <w:iCs/>
          <w:color w:val="000000"/>
          <w:sz w:val="26"/>
          <w:szCs w:val="26"/>
          <w:vertAlign w:val="subscript"/>
          <w:lang w:eastAsia="ru-RU"/>
        </w:rPr>
        <w:t>я</w:t>
      </w:r>
      <w:proofErr w:type="spellEnd"/>
      <w:r w:rsidRPr="009D2861">
        <w:rPr>
          <w:rFonts w:ascii="Arial" w:eastAsia="Times New Roman" w:hAnsi="Arial" w:cs="Arial"/>
          <w:color w:val="000000"/>
          <w:sz w:val="21"/>
          <w:szCs w:val="21"/>
          <w:lang w:eastAsia="ru-RU"/>
        </w:rPr>
        <w:t xml:space="preserve"> (0 ч) = </w:t>
      </w:r>
      <w:proofErr w:type="gramStart"/>
      <w:r w:rsidRPr="009D2861">
        <w:rPr>
          <w:rFonts w:ascii="Arial" w:eastAsia="Times New Roman" w:hAnsi="Arial" w:cs="Arial"/>
          <w:color w:val="000000"/>
          <w:sz w:val="21"/>
          <w:szCs w:val="21"/>
          <w:lang w:eastAsia="ru-RU"/>
        </w:rPr>
        <w:t xml:space="preserve">25  </w:t>
      </w:r>
      <w:r w:rsidRPr="009D2861">
        <w:rPr>
          <w:rFonts w:ascii="Cambria Math" w:eastAsia="Times New Roman" w:hAnsi="Cambria Math" w:cs="Cambria Math"/>
          <w:color w:val="000000"/>
          <w:sz w:val="21"/>
          <w:szCs w:val="21"/>
          <w:lang w:eastAsia="ru-RU"/>
        </w:rPr>
        <w:t>⇒</w:t>
      </w:r>
      <w:proofErr w:type="gramEnd"/>
      <w:r w:rsidRPr="009D2861">
        <w:rPr>
          <w:rFonts w:ascii="Arial" w:eastAsia="Times New Roman" w:hAnsi="Arial" w:cs="Arial"/>
          <w:color w:val="000000"/>
          <w:sz w:val="21"/>
          <w:szCs w:val="21"/>
          <w:lang w:eastAsia="ru-RU"/>
        </w:rPr>
        <w:t> </w:t>
      </w:r>
      <w:proofErr w:type="spellStart"/>
      <w:r w:rsidRPr="009D2861">
        <w:rPr>
          <w:rFonts w:ascii="Times New Roman" w:eastAsia="Times New Roman" w:hAnsi="Times New Roman" w:cs="Times New Roman"/>
          <w:i/>
          <w:iCs/>
          <w:color w:val="000000"/>
          <w:sz w:val="26"/>
          <w:szCs w:val="26"/>
          <w:lang w:eastAsia="ru-RU"/>
        </w:rPr>
        <w:t>φ</w:t>
      </w:r>
      <w:r w:rsidRPr="009D2861">
        <w:rPr>
          <w:rFonts w:ascii="Times New Roman" w:eastAsia="Times New Roman" w:hAnsi="Times New Roman" w:cs="Times New Roman"/>
          <w:i/>
          <w:iCs/>
          <w:color w:val="000000"/>
          <w:sz w:val="26"/>
          <w:szCs w:val="26"/>
          <w:vertAlign w:val="subscript"/>
          <w:lang w:eastAsia="ru-RU"/>
        </w:rPr>
        <w:t>tem</w:t>
      </w:r>
      <w:proofErr w:type="spellEnd"/>
      <w:r w:rsidRPr="009D2861">
        <w:rPr>
          <w:rFonts w:ascii="Arial" w:eastAsia="Times New Roman" w:hAnsi="Arial" w:cs="Arial"/>
          <w:color w:val="000000"/>
          <w:sz w:val="21"/>
          <w:szCs w:val="21"/>
          <w:lang w:eastAsia="ru-RU"/>
        </w:rPr>
        <w:t> = 0,705.</w:t>
      </w:r>
    </w:p>
    <w:p w14:paraId="20E9D7B3" w14:textId="77777777" w:rsidR="009D2861" w:rsidRPr="009D2861" w:rsidRDefault="009D2861" w:rsidP="009D2861">
      <w:pPr>
        <w:numPr>
          <w:ilvl w:val="0"/>
          <w:numId w:val="4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Определим коэффициент </w:t>
      </w:r>
      <w:proofErr w:type="spellStart"/>
      <w:r w:rsidRPr="009D2861">
        <w:rPr>
          <w:rFonts w:ascii="Times New Roman" w:eastAsia="Times New Roman" w:hAnsi="Times New Roman" w:cs="Times New Roman"/>
          <w:i/>
          <w:iCs/>
          <w:color w:val="000000"/>
          <w:sz w:val="26"/>
          <w:szCs w:val="26"/>
          <w:lang w:eastAsia="ru-RU"/>
        </w:rPr>
        <w:t>γ</w:t>
      </w:r>
      <w:r w:rsidRPr="009D2861">
        <w:rPr>
          <w:rFonts w:ascii="Times New Roman" w:eastAsia="Times New Roman" w:hAnsi="Times New Roman" w:cs="Times New Roman"/>
          <w:i/>
          <w:iCs/>
          <w:color w:val="000000"/>
          <w:sz w:val="26"/>
          <w:szCs w:val="26"/>
          <w:vertAlign w:val="subscript"/>
          <w:lang w:eastAsia="ru-RU"/>
        </w:rPr>
        <w:t>s</w:t>
      </w:r>
      <w:proofErr w:type="spellEnd"/>
      <w:r w:rsidRPr="009D2861">
        <w:rPr>
          <w:rFonts w:ascii="Times New Roman" w:eastAsia="Times New Roman" w:hAnsi="Times New Roman" w:cs="Times New Roman"/>
          <w:i/>
          <w:iCs/>
          <w:color w:val="000000"/>
          <w:sz w:val="26"/>
          <w:szCs w:val="26"/>
          <w:vertAlign w:val="subscript"/>
          <w:lang w:eastAsia="ru-RU"/>
        </w:rPr>
        <w:t xml:space="preserve">, </w:t>
      </w:r>
      <w:proofErr w:type="spellStart"/>
      <w:r w:rsidRPr="009D2861">
        <w:rPr>
          <w:rFonts w:ascii="Times New Roman" w:eastAsia="Times New Roman" w:hAnsi="Times New Roman" w:cs="Times New Roman"/>
          <w:i/>
          <w:iCs/>
          <w:color w:val="000000"/>
          <w:sz w:val="26"/>
          <w:szCs w:val="26"/>
          <w:vertAlign w:val="subscript"/>
          <w:lang w:eastAsia="ru-RU"/>
        </w:rPr>
        <w:t>tem</w:t>
      </w:r>
      <w:proofErr w:type="spellEnd"/>
      <w:r w:rsidRPr="009D2861">
        <w:rPr>
          <w:rFonts w:ascii="Arial" w:eastAsia="Times New Roman" w:hAnsi="Arial" w:cs="Arial"/>
          <w:color w:val="000000"/>
          <w:sz w:val="21"/>
          <w:szCs w:val="21"/>
          <w:lang w:eastAsia="ru-RU"/>
        </w:rPr>
        <w:t>, зная температуру стержней по п. 3,1,5 [2]:</w:t>
      </w:r>
    </w:p>
    <w:p w14:paraId="4604A300"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γ</w:t>
      </w:r>
      <w:r w:rsidRPr="009D2861">
        <w:rPr>
          <w:rFonts w:ascii="Times New Roman" w:eastAsia="Times New Roman" w:hAnsi="Times New Roman" w:cs="Times New Roman"/>
          <w:i/>
          <w:iCs/>
          <w:color w:val="000000"/>
          <w:sz w:val="26"/>
          <w:szCs w:val="26"/>
          <w:vertAlign w:val="subscript"/>
          <w:lang w:eastAsia="ru-RU"/>
        </w:rPr>
        <w:t>s</w:t>
      </w:r>
      <w:proofErr w:type="spellEnd"/>
      <w:r w:rsidRPr="009D2861">
        <w:rPr>
          <w:rFonts w:ascii="Times New Roman" w:eastAsia="Times New Roman" w:hAnsi="Times New Roman" w:cs="Times New Roman"/>
          <w:i/>
          <w:iCs/>
          <w:color w:val="000000"/>
          <w:sz w:val="26"/>
          <w:szCs w:val="26"/>
          <w:vertAlign w:val="subscript"/>
          <w:lang w:eastAsia="ru-RU"/>
        </w:rPr>
        <w:t xml:space="preserve">, </w:t>
      </w:r>
      <w:proofErr w:type="spellStart"/>
      <w:r w:rsidRPr="009D2861">
        <w:rPr>
          <w:rFonts w:ascii="Times New Roman" w:eastAsia="Times New Roman" w:hAnsi="Times New Roman" w:cs="Times New Roman"/>
          <w:i/>
          <w:iCs/>
          <w:color w:val="000000"/>
          <w:sz w:val="26"/>
          <w:szCs w:val="26"/>
          <w:vertAlign w:val="subscript"/>
          <w:lang w:eastAsia="ru-RU"/>
        </w:rPr>
        <w:t>tem</w:t>
      </w:r>
      <w:proofErr w:type="spellEnd"/>
      <w:r w:rsidRPr="009D2861">
        <w:rPr>
          <w:rFonts w:ascii="Arial" w:eastAsia="Times New Roman" w:hAnsi="Arial" w:cs="Arial"/>
          <w:color w:val="000000"/>
          <w:sz w:val="21"/>
          <w:szCs w:val="21"/>
          <w:lang w:eastAsia="ru-RU"/>
        </w:rPr>
        <w:t> = 1.</w:t>
      </w:r>
    </w:p>
    <w:p w14:paraId="3AEE20F3" w14:textId="77777777" w:rsidR="009D2861" w:rsidRPr="009D2861" w:rsidRDefault="009D2861" w:rsidP="009D2861">
      <w:pPr>
        <w:numPr>
          <w:ilvl w:val="0"/>
          <w:numId w:val="4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Определим суммарную площадь арматуры </w:t>
      </w:r>
      <w:r w:rsidRPr="009D2861">
        <w:rPr>
          <w:rFonts w:ascii="Times New Roman" w:eastAsia="Times New Roman" w:hAnsi="Times New Roman" w:cs="Times New Roman"/>
          <w:i/>
          <w:iCs/>
          <w:color w:val="000000"/>
          <w:sz w:val="26"/>
          <w:szCs w:val="26"/>
          <w:lang w:eastAsia="ru-RU"/>
        </w:rPr>
        <w:t>A</w:t>
      </w:r>
      <w:r w:rsidRPr="009D2861">
        <w:rPr>
          <w:rFonts w:ascii="Times New Roman" w:eastAsia="Times New Roman" w:hAnsi="Times New Roman" w:cs="Times New Roman"/>
          <w:i/>
          <w:iCs/>
          <w:color w:val="000000"/>
          <w:sz w:val="26"/>
          <w:szCs w:val="26"/>
          <w:vertAlign w:val="subscript"/>
          <w:lang w:eastAsia="ru-RU"/>
        </w:rPr>
        <w:t xml:space="preserve">s, </w:t>
      </w:r>
      <w:proofErr w:type="spellStart"/>
      <w:r w:rsidRPr="009D2861">
        <w:rPr>
          <w:rFonts w:ascii="Times New Roman" w:eastAsia="Times New Roman" w:hAnsi="Times New Roman" w:cs="Times New Roman"/>
          <w:i/>
          <w:iCs/>
          <w:color w:val="000000"/>
          <w:sz w:val="26"/>
          <w:szCs w:val="26"/>
          <w:vertAlign w:val="subscript"/>
          <w:lang w:eastAsia="ru-RU"/>
        </w:rPr>
        <w:t>tot</w:t>
      </w:r>
      <w:proofErr w:type="spellEnd"/>
      <w:r w:rsidRPr="009D2861">
        <w:rPr>
          <w:rFonts w:ascii="Arial" w:eastAsia="Times New Roman" w:hAnsi="Arial" w:cs="Arial"/>
          <w:color w:val="000000"/>
          <w:sz w:val="21"/>
          <w:szCs w:val="21"/>
          <w:lang w:eastAsia="ru-RU"/>
        </w:rPr>
        <w:t> по п.3.1.1. [2]:</w:t>
      </w:r>
    </w:p>
    <w:p w14:paraId="5C72DDF9"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9D2861">
        <w:rPr>
          <w:rFonts w:ascii="Times New Roman" w:eastAsia="Times New Roman" w:hAnsi="Times New Roman" w:cs="Times New Roman"/>
          <w:i/>
          <w:iCs/>
          <w:color w:val="000000"/>
          <w:sz w:val="26"/>
          <w:szCs w:val="26"/>
          <w:lang w:eastAsia="ru-RU"/>
        </w:rPr>
        <w:t>A</w:t>
      </w:r>
      <w:r w:rsidRPr="009D2861">
        <w:rPr>
          <w:rFonts w:ascii="Times New Roman" w:eastAsia="Times New Roman" w:hAnsi="Times New Roman" w:cs="Times New Roman"/>
          <w:i/>
          <w:iCs/>
          <w:color w:val="000000"/>
          <w:sz w:val="26"/>
          <w:szCs w:val="26"/>
          <w:vertAlign w:val="subscript"/>
          <w:lang w:eastAsia="ru-RU"/>
        </w:rPr>
        <w:t xml:space="preserve">s, </w:t>
      </w:r>
      <w:proofErr w:type="spellStart"/>
      <w:r w:rsidRPr="009D2861">
        <w:rPr>
          <w:rFonts w:ascii="Times New Roman" w:eastAsia="Times New Roman" w:hAnsi="Times New Roman" w:cs="Times New Roman"/>
          <w:i/>
          <w:iCs/>
          <w:color w:val="000000"/>
          <w:sz w:val="26"/>
          <w:szCs w:val="26"/>
          <w:vertAlign w:val="subscript"/>
          <w:lang w:eastAsia="ru-RU"/>
        </w:rPr>
        <w:t>tot</w:t>
      </w:r>
      <w:proofErr w:type="spellEnd"/>
      <w:r w:rsidRPr="009D2861">
        <w:rPr>
          <w:rFonts w:ascii="Times New Roman" w:eastAsia="Times New Roman" w:hAnsi="Times New Roman" w:cs="Times New Roman"/>
          <w:i/>
          <w:iCs/>
          <w:color w:val="000000"/>
          <w:sz w:val="26"/>
          <w:szCs w:val="26"/>
          <w:vertAlign w:val="subscript"/>
          <w:lang w:eastAsia="ru-RU"/>
        </w:rPr>
        <w:t> </w:t>
      </w:r>
      <w:r w:rsidRPr="009D2861">
        <w:rPr>
          <w:rFonts w:ascii="Arial" w:eastAsia="Times New Roman" w:hAnsi="Arial" w:cs="Arial"/>
          <w:color w:val="000000"/>
          <w:sz w:val="21"/>
          <w:szCs w:val="21"/>
          <w:lang w:eastAsia="ru-RU"/>
        </w:rPr>
        <w:t>= 1256 мм</w:t>
      </w:r>
      <w:r w:rsidRPr="009D2861">
        <w:rPr>
          <w:rFonts w:ascii="Arial" w:eastAsia="Times New Roman" w:hAnsi="Arial" w:cs="Arial"/>
          <w:color w:val="000000"/>
          <w:sz w:val="21"/>
          <w:szCs w:val="21"/>
          <w:vertAlign w:val="superscript"/>
          <w:lang w:eastAsia="ru-RU"/>
        </w:rPr>
        <w:t>2</w:t>
      </w:r>
      <w:r w:rsidRPr="009D2861">
        <w:rPr>
          <w:rFonts w:ascii="Arial" w:eastAsia="Times New Roman" w:hAnsi="Arial" w:cs="Arial"/>
          <w:color w:val="000000"/>
          <w:sz w:val="21"/>
          <w:szCs w:val="21"/>
          <w:lang w:eastAsia="ru-RU"/>
        </w:rPr>
        <w:t> = 1256×10</w:t>
      </w:r>
      <w:r w:rsidRPr="009D2861">
        <w:rPr>
          <w:rFonts w:ascii="Arial" w:eastAsia="Times New Roman" w:hAnsi="Arial" w:cs="Arial"/>
          <w:color w:val="000000"/>
          <w:sz w:val="21"/>
          <w:szCs w:val="21"/>
          <w:vertAlign w:val="superscript"/>
          <w:lang w:eastAsia="ru-RU"/>
        </w:rPr>
        <w:t>-6</w:t>
      </w:r>
      <w:r w:rsidRPr="009D2861">
        <w:rPr>
          <w:rFonts w:ascii="Arial" w:eastAsia="Times New Roman" w:hAnsi="Arial" w:cs="Arial"/>
          <w:color w:val="000000"/>
          <w:sz w:val="21"/>
          <w:szCs w:val="21"/>
          <w:lang w:eastAsia="ru-RU"/>
        </w:rPr>
        <w:t> м</w:t>
      </w:r>
      <w:r w:rsidRPr="009D2861">
        <w:rPr>
          <w:rFonts w:ascii="Arial" w:eastAsia="Times New Roman" w:hAnsi="Arial" w:cs="Arial"/>
          <w:color w:val="000000"/>
          <w:sz w:val="21"/>
          <w:szCs w:val="21"/>
          <w:vertAlign w:val="superscript"/>
          <w:lang w:eastAsia="ru-RU"/>
        </w:rPr>
        <w:t>2</w:t>
      </w:r>
      <w:r w:rsidRPr="009D2861">
        <w:rPr>
          <w:rFonts w:ascii="Arial" w:eastAsia="Times New Roman" w:hAnsi="Arial" w:cs="Arial"/>
          <w:color w:val="000000"/>
          <w:sz w:val="21"/>
          <w:szCs w:val="21"/>
          <w:lang w:eastAsia="ru-RU"/>
        </w:rPr>
        <w:t>.</w:t>
      </w:r>
    </w:p>
    <w:p w14:paraId="3DBA6F2D"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По </w:t>
      </w:r>
      <w:hyperlink r:id="rId56" w:tgtFrame="_blank" w:history="1">
        <w:r w:rsidRPr="009D2861">
          <w:rPr>
            <w:rFonts w:ascii="Arial" w:eastAsia="Times New Roman" w:hAnsi="Arial" w:cs="Arial"/>
            <w:color w:val="551A8B"/>
            <w:sz w:val="21"/>
            <w:szCs w:val="21"/>
            <w:u w:val="single"/>
            <w:lang w:eastAsia="ru-RU"/>
          </w:rPr>
          <w:t>СП 63.13330.2012 Бетонные и железобетонные конструкции. Основные положения. Актуализированная редакция СНиП 52-01-2003</w:t>
        </w:r>
      </w:hyperlink>
      <w:r w:rsidRPr="009D2861">
        <w:rPr>
          <w:rFonts w:ascii="Arial" w:eastAsia="Times New Roman" w:hAnsi="Arial" w:cs="Arial"/>
          <w:color w:val="000000"/>
          <w:sz w:val="21"/>
          <w:szCs w:val="21"/>
          <w:lang w:eastAsia="ru-RU"/>
        </w:rPr>
        <w:t xml:space="preserve"> определим нормативные </w:t>
      </w:r>
      <w:proofErr w:type="gramStart"/>
      <w:r w:rsidRPr="009D2861">
        <w:rPr>
          <w:rFonts w:ascii="Arial" w:eastAsia="Times New Roman" w:hAnsi="Arial" w:cs="Arial"/>
          <w:color w:val="000000"/>
          <w:sz w:val="21"/>
          <w:szCs w:val="21"/>
          <w:lang w:eastAsia="ru-RU"/>
        </w:rPr>
        <w:t>сопротивления  бетона</w:t>
      </w:r>
      <w:proofErr w:type="gramEnd"/>
      <w:r w:rsidRPr="009D2861">
        <w:rPr>
          <w:rFonts w:ascii="Arial" w:eastAsia="Times New Roman" w:hAnsi="Arial" w:cs="Arial"/>
          <w:color w:val="000000"/>
          <w:sz w:val="21"/>
          <w:szCs w:val="21"/>
          <w:lang w:eastAsia="ru-RU"/>
        </w:rPr>
        <w:t> </w:t>
      </w:r>
      <w:r w:rsidRPr="009D2861">
        <w:rPr>
          <w:rFonts w:ascii="Times New Roman" w:eastAsia="Times New Roman" w:hAnsi="Times New Roman" w:cs="Times New Roman"/>
          <w:i/>
          <w:iCs/>
          <w:color w:val="000000"/>
          <w:sz w:val="26"/>
          <w:szCs w:val="26"/>
          <w:lang w:eastAsia="ru-RU"/>
        </w:rPr>
        <w:t> </w:t>
      </w:r>
      <w:proofErr w:type="spellStart"/>
      <w:r w:rsidRPr="009D2861">
        <w:rPr>
          <w:rFonts w:ascii="Times New Roman" w:eastAsia="Times New Roman" w:hAnsi="Times New Roman" w:cs="Times New Roman"/>
          <w:i/>
          <w:iCs/>
          <w:color w:val="000000"/>
          <w:sz w:val="26"/>
          <w:szCs w:val="26"/>
          <w:lang w:eastAsia="ru-RU"/>
        </w:rPr>
        <w:t>R</w:t>
      </w:r>
      <w:r w:rsidRPr="009D2861">
        <w:rPr>
          <w:rFonts w:ascii="Times New Roman" w:eastAsia="Times New Roman" w:hAnsi="Times New Roman" w:cs="Times New Roman"/>
          <w:i/>
          <w:iCs/>
          <w:color w:val="000000"/>
          <w:sz w:val="26"/>
          <w:szCs w:val="26"/>
          <w:vertAlign w:val="subscript"/>
          <w:lang w:eastAsia="ru-RU"/>
        </w:rPr>
        <w:t>bn</w:t>
      </w:r>
      <w:proofErr w:type="spellEnd"/>
      <w:r w:rsidRPr="009D2861">
        <w:rPr>
          <w:rFonts w:ascii="Times New Roman" w:eastAsia="Times New Roman" w:hAnsi="Times New Roman" w:cs="Times New Roman"/>
          <w:i/>
          <w:iCs/>
          <w:color w:val="000000"/>
          <w:sz w:val="26"/>
          <w:szCs w:val="26"/>
          <w:lang w:eastAsia="ru-RU"/>
        </w:rPr>
        <w:t> </w:t>
      </w:r>
      <w:r w:rsidRPr="009D2861">
        <w:rPr>
          <w:rFonts w:ascii="Arial" w:eastAsia="Times New Roman" w:hAnsi="Arial" w:cs="Arial"/>
          <w:color w:val="000000"/>
          <w:sz w:val="21"/>
          <w:szCs w:val="21"/>
          <w:lang w:eastAsia="ru-RU"/>
        </w:rPr>
        <w:t>(табл. 6.7) и арматуры </w:t>
      </w:r>
      <w:proofErr w:type="spellStart"/>
      <w:r w:rsidRPr="009D2861">
        <w:rPr>
          <w:rFonts w:ascii="Times New Roman" w:eastAsia="Times New Roman" w:hAnsi="Times New Roman" w:cs="Times New Roman"/>
          <w:i/>
          <w:iCs/>
          <w:color w:val="000000"/>
          <w:sz w:val="26"/>
          <w:szCs w:val="26"/>
          <w:lang w:eastAsia="ru-RU"/>
        </w:rPr>
        <w:t>R</w:t>
      </w:r>
      <w:r w:rsidRPr="009D2861">
        <w:rPr>
          <w:rFonts w:ascii="Times New Roman" w:eastAsia="Times New Roman" w:hAnsi="Times New Roman" w:cs="Times New Roman"/>
          <w:i/>
          <w:iCs/>
          <w:color w:val="000000"/>
          <w:sz w:val="26"/>
          <w:szCs w:val="26"/>
          <w:vertAlign w:val="subscript"/>
          <w:lang w:eastAsia="ru-RU"/>
        </w:rPr>
        <w:t>sn</w:t>
      </w:r>
      <w:proofErr w:type="spellEnd"/>
      <w:r w:rsidRPr="009D2861">
        <w:rPr>
          <w:rFonts w:ascii="Arial" w:eastAsia="Times New Roman" w:hAnsi="Arial" w:cs="Arial"/>
          <w:color w:val="000000"/>
          <w:sz w:val="21"/>
          <w:szCs w:val="21"/>
          <w:lang w:eastAsia="ru-RU"/>
        </w:rPr>
        <w:t> (табл. 6.14) в зависимости от класса бетона и арматуры соответственно (п. 3.2.1 и п. 3.1.2 [2]):</w:t>
      </w:r>
    </w:p>
    <w:p w14:paraId="3447E365"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lastRenderedPageBreak/>
        <w:t>R</w:t>
      </w:r>
      <w:r w:rsidRPr="009D2861">
        <w:rPr>
          <w:rFonts w:ascii="Times New Roman" w:eastAsia="Times New Roman" w:hAnsi="Times New Roman" w:cs="Times New Roman"/>
          <w:i/>
          <w:iCs/>
          <w:color w:val="000000"/>
          <w:sz w:val="26"/>
          <w:szCs w:val="26"/>
          <w:vertAlign w:val="subscript"/>
          <w:lang w:eastAsia="ru-RU"/>
        </w:rPr>
        <w:t>bn</w:t>
      </w:r>
      <w:proofErr w:type="spellEnd"/>
      <w:r w:rsidRPr="009D2861">
        <w:rPr>
          <w:rFonts w:ascii="Arial" w:eastAsia="Times New Roman" w:hAnsi="Arial" w:cs="Arial"/>
          <w:color w:val="000000"/>
          <w:sz w:val="21"/>
          <w:szCs w:val="21"/>
          <w:lang w:eastAsia="ru-RU"/>
        </w:rPr>
        <w:t> = 22 МПа,</w:t>
      </w:r>
    </w:p>
    <w:p w14:paraId="44EB6F8F"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R</w:t>
      </w:r>
      <w:r w:rsidRPr="009D2861">
        <w:rPr>
          <w:rFonts w:ascii="Times New Roman" w:eastAsia="Times New Roman" w:hAnsi="Times New Roman" w:cs="Times New Roman"/>
          <w:i/>
          <w:iCs/>
          <w:color w:val="000000"/>
          <w:sz w:val="26"/>
          <w:szCs w:val="26"/>
          <w:vertAlign w:val="subscript"/>
          <w:lang w:eastAsia="ru-RU"/>
        </w:rPr>
        <w:t>sn</w:t>
      </w:r>
      <w:proofErr w:type="spellEnd"/>
      <w:r w:rsidRPr="009D2861">
        <w:rPr>
          <w:rFonts w:ascii="Arial" w:eastAsia="Times New Roman" w:hAnsi="Arial" w:cs="Arial"/>
          <w:color w:val="000000"/>
          <w:sz w:val="21"/>
          <w:szCs w:val="21"/>
          <w:lang w:eastAsia="ru-RU"/>
        </w:rPr>
        <w:t> = 390 МПа;</w:t>
      </w:r>
    </w:p>
    <w:p w14:paraId="1723A0EF"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R</w:t>
      </w:r>
      <w:r w:rsidRPr="009D2861">
        <w:rPr>
          <w:rFonts w:ascii="Times New Roman" w:eastAsia="Times New Roman" w:hAnsi="Times New Roman" w:cs="Times New Roman"/>
          <w:i/>
          <w:iCs/>
          <w:color w:val="000000"/>
          <w:sz w:val="26"/>
          <w:szCs w:val="26"/>
          <w:vertAlign w:val="subscript"/>
          <w:lang w:eastAsia="ru-RU"/>
        </w:rPr>
        <w:t>bu</w:t>
      </w:r>
      <w:proofErr w:type="spellEnd"/>
      <w:r w:rsidRPr="009D2861">
        <w:rPr>
          <w:rFonts w:ascii="Arial" w:eastAsia="Times New Roman" w:hAnsi="Arial" w:cs="Arial"/>
          <w:color w:val="000000"/>
          <w:sz w:val="21"/>
          <w:szCs w:val="21"/>
          <w:lang w:eastAsia="ru-RU"/>
        </w:rPr>
        <w:t> = </w:t>
      </w:r>
      <w:proofErr w:type="spellStart"/>
      <w:r w:rsidRPr="009D2861">
        <w:rPr>
          <w:rFonts w:ascii="Times New Roman" w:eastAsia="Times New Roman" w:hAnsi="Times New Roman" w:cs="Times New Roman"/>
          <w:i/>
          <w:iCs/>
          <w:color w:val="000000"/>
          <w:sz w:val="26"/>
          <w:szCs w:val="26"/>
          <w:lang w:eastAsia="ru-RU"/>
        </w:rPr>
        <w:t>R</w:t>
      </w:r>
      <w:r w:rsidRPr="009D2861">
        <w:rPr>
          <w:rFonts w:ascii="Times New Roman" w:eastAsia="Times New Roman" w:hAnsi="Times New Roman" w:cs="Times New Roman"/>
          <w:i/>
          <w:iCs/>
          <w:color w:val="000000"/>
          <w:sz w:val="26"/>
          <w:szCs w:val="26"/>
          <w:vertAlign w:val="subscript"/>
          <w:lang w:eastAsia="ru-RU"/>
        </w:rPr>
        <w:t>bn</w:t>
      </w:r>
      <w:proofErr w:type="spellEnd"/>
      <w:r w:rsidRPr="009D2861">
        <w:rPr>
          <w:rFonts w:ascii="Arial" w:eastAsia="Times New Roman" w:hAnsi="Arial" w:cs="Arial"/>
          <w:color w:val="000000"/>
          <w:sz w:val="21"/>
          <w:szCs w:val="21"/>
          <w:lang w:eastAsia="ru-RU"/>
        </w:rPr>
        <w:t xml:space="preserve">/0,83 = 22/0,83 = 26,5 </w:t>
      </w:r>
      <w:proofErr w:type="gramStart"/>
      <w:r w:rsidRPr="009D2861">
        <w:rPr>
          <w:rFonts w:ascii="Arial" w:eastAsia="Times New Roman" w:hAnsi="Arial" w:cs="Arial"/>
          <w:color w:val="000000"/>
          <w:sz w:val="21"/>
          <w:szCs w:val="21"/>
          <w:lang w:eastAsia="ru-RU"/>
        </w:rPr>
        <w:t>МПа ;</w:t>
      </w:r>
      <w:proofErr w:type="gramEnd"/>
    </w:p>
    <w:p w14:paraId="4CE1BE73"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R</w:t>
      </w:r>
      <w:r w:rsidRPr="009D2861">
        <w:rPr>
          <w:rFonts w:ascii="Times New Roman" w:eastAsia="Times New Roman" w:hAnsi="Times New Roman" w:cs="Times New Roman"/>
          <w:i/>
          <w:iCs/>
          <w:color w:val="000000"/>
          <w:sz w:val="26"/>
          <w:szCs w:val="26"/>
          <w:vertAlign w:val="subscript"/>
          <w:lang w:eastAsia="ru-RU"/>
        </w:rPr>
        <w:t>su</w:t>
      </w:r>
      <w:proofErr w:type="spellEnd"/>
      <w:r w:rsidRPr="009D2861">
        <w:rPr>
          <w:rFonts w:ascii="Times New Roman" w:eastAsia="Times New Roman" w:hAnsi="Times New Roman" w:cs="Times New Roman"/>
          <w:i/>
          <w:iCs/>
          <w:color w:val="000000"/>
          <w:sz w:val="26"/>
          <w:szCs w:val="26"/>
          <w:lang w:eastAsia="ru-RU"/>
        </w:rPr>
        <w:t xml:space="preserve"> = </w:t>
      </w:r>
      <w:proofErr w:type="spellStart"/>
      <w:r w:rsidRPr="009D2861">
        <w:rPr>
          <w:rFonts w:ascii="Times New Roman" w:eastAsia="Times New Roman" w:hAnsi="Times New Roman" w:cs="Times New Roman"/>
          <w:i/>
          <w:iCs/>
          <w:color w:val="000000"/>
          <w:sz w:val="26"/>
          <w:szCs w:val="26"/>
          <w:lang w:eastAsia="ru-RU"/>
        </w:rPr>
        <w:t>R</w:t>
      </w:r>
      <w:r w:rsidRPr="009D2861">
        <w:rPr>
          <w:rFonts w:ascii="Times New Roman" w:eastAsia="Times New Roman" w:hAnsi="Times New Roman" w:cs="Times New Roman"/>
          <w:i/>
          <w:iCs/>
          <w:color w:val="000000"/>
          <w:sz w:val="26"/>
          <w:szCs w:val="26"/>
          <w:vertAlign w:val="subscript"/>
          <w:lang w:eastAsia="ru-RU"/>
        </w:rPr>
        <w:t>sn</w:t>
      </w:r>
      <w:proofErr w:type="spellEnd"/>
      <w:r w:rsidRPr="009D2861">
        <w:rPr>
          <w:rFonts w:ascii="Arial" w:eastAsia="Times New Roman" w:hAnsi="Arial" w:cs="Arial"/>
          <w:color w:val="000000"/>
          <w:sz w:val="21"/>
          <w:szCs w:val="21"/>
          <w:lang w:eastAsia="ru-RU"/>
        </w:rPr>
        <w:t>/0,9 = 390/0,9 = 433,3 МПа.</w:t>
      </w:r>
    </w:p>
    <w:p w14:paraId="0B542283"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 xml:space="preserve">Подставляем полученные значения в основную формулу, </w:t>
      </w:r>
      <w:proofErr w:type="gramStart"/>
      <w:r w:rsidRPr="009D2861">
        <w:rPr>
          <w:rFonts w:ascii="Arial" w:eastAsia="Times New Roman" w:hAnsi="Arial" w:cs="Arial"/>
          <w:color w:val="000000"/>
          <w:sz w:val="21"/>
          <w:szCs w:val="21"/>
          <w:lang w:eastAsia="ru-RU"/>
        </w:rPr>
        <w:t>по  определению</w:t>
      </w:r>
      <w:proofErr w:type="gramEnd"/>
      <w:r w:rsidRPr="009D2861">
        <w:rPr>
          <w:rFonts w:ascii="Arial" w:eastAsia="Times New Roman" w:hAnsi="Arial" w:cs="Arial"/>
          <w:color w:val="000000"/>
          <w:sz w:val="21"/>
          <w:szCs w:val="21"/>
          <w:lang w:eastAsia="ru-RU"/>
        </w:rPr>
        <w:t xml:space="preserve"> несущей способности железобетонной колонны со случайным эксцентриситетом:</w:t>
      </w:r>
    </w:p>
    <w:p w14:paraId="35BCC22C"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9D2861">
        <w:rPr>
          <w:rFonts w:ascii="Times New Roman" w:eastAsia="Times New Roman" w:hAnsi="Times New Roman" w:cs="Times New Roman"/>
          <w:i/>
          <w:iCs/>
          <w:color w:val="000000"/>
          <w:sz w:val="26"/>
          <w:szCs w:val="26"/>
          <w:lang w:eastAsia="ru-RU"/>
        </w:rPr>
        <w:t>N</w:t>
      </w:r>
      <w:r w:rsidRPr="009D2861">
        <w:rPr>
          <w:rFonts w:ascii="Times New Roman" w:eastAsia="Times New Roman" w:hAnsi="Times New Roman" w:cs="Times New Roman"/>
          <w:i/>
          <w:iCs/>
          <w:color w:val="000000"/>
          <w:sz w:val="26"/>
          <w:szCs w:val="26"/>
          <w:vertAlign w:val="subscript"/>
          <w:lang w:eastAsia="ru-RU"/>
        </w:rPr>
        <w:t>0</w:t>
      </w:r>
      <w:r w:rsidRPr="009D2861">
        <w:rPr>
          <w:rFonts w:ascii="Arial" w:eastAsia="Times New Roman" w:hAnsi="Arial" w:cs="Arial"/>
          <w:color w:val="000000"/>
          <w:sz w:val="21"/>
          <w:szCs w:val="21"/>
          <w:lang w:eastAsia="ru-RU"/>
        </w:rPr>
        <w:t> = 0,705(0,09×26,5×10</w:t>
      </w:r>
      <w:r w:rsidRPr="009D2861">
        <w:rPr>
          <w:rFonts w:ascii="Arial" w:eastAsia="Times New Roman" w:hAnsi="Arial" w:cs="Arial"/>
          <w:color w:val="000000"/>
          <w:sz w:val="21"/>
          <w:szCs w:val="21"/>
          <w:vertAlign w:val="superscript"/>
          <w:lang w:eastAsia="ru-RU"/>
        </w:rPr>
        <w:t>6</w:t>
      </w:r>
      <w:r w:rsidRPr="009D2861">
        <w:rPr>
          <w:rFonts w:ascii="Arial" w:eastAsia="Times New Roman" w:hAnsi="Arial" w:cs="Arial"/>
          <w:color w:val="000000"/>
          <w:sz w:val="21"/>
          <w:szCs w:val="21"/>
          <w:lang w:eastAsia="ru-RU"/>
        </w:rPr>
        <w:t> + 433,3×10</w:t>
      </w:r>
      <w:r w:rsidRPr="009D2861">
        <w:rPr>
          <w:rFonts w:ascii="Arial" w:eastAsia="Times New Roman" w:hAnsi="Arial" w:cs="Arial"/>
          <w:color w:val="000000"/>
          <w:sz w:val="21"/>
          <w:szCs w:val="21"/>
          <w:vertAlign w:val="superscript"/>
          <w:lang w:eastAsia="ru-RU"/>
        </w:rPr>
        <w:t>6</w:t>
      </w:r>
      <w:r w:rsidRPr="009D2861">
        <w:rPr>
          <w:rFonts w:ascii="Arial" w:eastAsia="Times New Roman" w:hAnsi="Arial" w:cs="Arial"/>
          <w:color w:val="000000"/>
          <w:sz w:val="21"/>
          <w:szCs w:val="21"/>
          <w:lang w:eastAsia="ru-RU"/>
        </w:rPr>
        <w:t>×1256×10</w:t>
      </w:r>
      <w:r w:rsidRPr="009D2861">
        <w:rPr>
          <w:rFonts w:ascii="Arial" w:eastAsia="Times New Roman" w:hAnsi="Arial" w:cs="Arial"/>
          <w:color w:val="000000"/>
          <w:sz w:val="21"/>
          <w:szCs w:val="21"/>
          <w:vertAlign w:val="superscript"/>
          <w:lang w:eastAsia="ru-RU"/>
        </w:rPr>
        <w:t>-6</w:t>
      </w:r>
      <w:r w:rsidRPr="009D2861">
        <w:rPr>
          <w:rFonts w:ascii="Arial" w:eastAsia="Times New Roman" w:hAnsi="Arial" w:cs="Arial"/>
          <w:color w:val="000000"/>
          <w:sz w:val="21"/>
          <w:szCs w:val="21"/>
          <w:lang w:eastAsia="ru-RU"/>
        </w:rPr>
        <w:t xml:space="preserve">×1) = 2065 </w:t>
      </w:r>
      <w:proofErr w:type="spellStart"/>
      <w:r w:rsidRPr="009D2861">
        <w:rPr>
          <w:rFonts w:ascii="Arial" w:eastAsia="Times New Roman" w:hAnsi="Arial" w:cs="Arial"/>
          <w:color w:val="000000"/>
          <w:sz w:val="21"/>
          <w:szCs w:val="21"/>
          <w:lang w:eastAsia="ru-RU"/>
        </w:rPr>
        <w:t>кН.</w:t>
      </w:r>
      <w:proofErr w:type="spellEnd"/>
    </w:p>
    <w:p w14:paraId="2571EFDF"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Возьмем </w:t>
      </w:r>
      <w:r w:rsidRPr="009D2861">
        <w:rPr>
          <w:rFonts w:ascii="Times New Roman" w:eastAsia="Times New Roman" w:hAnsi="Times New Roman" w:cs="Times New Roman"/>
          <w:i/>
          <w:iCs/>
          <w:color w:val="000000"/>
          <w:sz w:val="26"/>
          <w:szCs w:val="26"/>
          <w:lang w:eastAsia="ru-RU"/>
        </w:rPr>
        <w:t>τ</w:t>
      </w:r>
      <w:r w:rsidRPr="009D2861">
        <w:rPr>
          <w:rFonts w:ascii="Arial" w:eastAsia="Times New Roman" w:hAnsi="Arial" w:cs="Arial"/>
          <w:color w:val="000000"/>
          <w:sz w:val="21"/>
          <w:szCs w:val="21"/>
          <w:lang w:eastAsia="ru-RU"/>
        </w:rPr>
        <w:t> = 1 ч.</w:t>
      </w:r>
    </w:p>
    <w:p w14:paraId="1F0C0858" w14:textId="77777777" w:rsidR="009D2861" w:rsidRPr="009D2861" w:rsidRDefault="009D2861" w:rsidP="009D2861">
      <w:pPr>
        <w:numPr>
          <w:ilvl w:val="0"/>
          <w:numId w:val="4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Определим площадь ядра сечения:</w:t>
      </w:r>
    </w:p>
    <w:p w14:paraId="2BA8D2A4"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b</w:t>
      </w:r>
      <w:r w:rsidRPr="009D2861">
        <w:rPr>
          <w:rFonts w:ascii="Times New Roman" w:eastAsia="Times New Roman" w:hAnsi="Times New Roman" w:cs="Times New Roman"/>
          <w:i/>
          <w:iCs/>
          <w:color w:val="000000"/>
          <w:sz w:val="26"/>
          <w:szCs w:val="26"/>
          <w:vertAlign w:val="subscript"/>
          <w:lang w:eastAsia="ru-RU"/>
        </w:rPr>
        <w:t>я</w:t>
      </w:r>
      <w:proofErr w:type="spellEnd"/>
      <w:r w:rsidRPr="009D2861">
        <w:rPr>
          <w:rFonts w:ascii="Times New Roman" w:eastAsia="Times New Roman" w:hAnsi="Times New Roman" w:cs="Times New Roman"/>
          <w:i/>
          <w:iCs/>
          <w:color w:val="000000"/>
          <w:sz w:val="26"/>
          <w:szCs w:val="26"/>
          <w:lang w:eastAsia="ru-RU"/>
        </w:rPr>
        <w:t> = b - 2δ</w:t>
      </w:r>
      <w:r w:rsidRPr="009D2861">
        <w:rPr>
          <w:rFonts w:ascii="Times New Roman" w:eastAsia="Times New Roman" w:hAnsi="Times New Roman" w:cs="Times New Roman"/>
          <w:i/>
          <w:iCs/>
          <w:color w:val="000000"/>
          <w:sz w:val="26"/>
          <w:szCs w:val="26"/>
          <w:vertAlign w:val="subscript"/>
          <w:lang w:eastAsia="ru-RU"/>
        </w:rPr>
        <w:t>x</w:t>
      </w:r>
      <w:r w:rsidRPr="009D2861">
        <w:rPr>
          <w:rFonts w:ascii="Arial" w:eastAsia="Times New Roman" w:hAnsi="Arial" w:cs="Arial"/>
          <w:color w:val="000000"/>
          <w:sz w:val="21"/>
          <w:szCs w:val="21"/>
          <w:lang w:eastAsia="ru-RU"/>
        </w:rPr>
        <w:t>= 300 - 2×12 = 276 мм = 0,276 м.</w:t>
      </w:r>
    </w:p>
    <w:p w14:paraId="06A599AD"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h</w:t>
      </w:r>
      <w:r w:rsidRPr="009D2861">
        <w:rPr>
          <w:rFonts w:ascii="Times New Roman" w:eastAsia="Times New Roman" w:hAnsi="Times New Roman" w:cs="Times New Roman"/>
          <w:i/>
          <w:iCs/>
          <w:color w:val="000000"/>
          <w:sz w:val="26"/>
          <w:szCs w:val="26"/>
          <w:vertAlign w:val="subscript"/>
          <w:lang w:eastAsia="ru-RU"/>
        </w:rPr>
        <w:t>я</w:t>
      </w:r>
      <w:proofErr w:type="spellEnd"/>
      <w:r w:rsidRPr="009D2861">
        <w:rPr>
          <w:rFonts w:ascii="Times New Roman" w:eastAsia="Times New Roman" w:hAnsi="Times New Roman" w:cs="Times New Roman"/>
          <w:i/>
          <w:iCs/>
          <w:color w:val="000000"/>
          <w:sz w:val="26"/>
          <w:szCs w:val="26"/>
          <w:lang w:eastAsia="ru-RU"/>
        </w:rPr>
        <w:t> = h - 2δ</w:t>
      </w:r>
      <w:r w:rsidRPr="009D2861">
        <w:rPr>
          <w:rFonts w:ascii="Times New Roman" w:eastAsia="Times New Roman" w:hAnsi="Times New Roman" w:cs="Times New Roman"/>
          <w:i/>
          <w:iCs/>
          <w:color w:val="000000"/>
          <w:sz w:val="26"/>
          <w:szCs w:val="26"/>
          <w:vertAlign w:val="subscript"/>
          <w:lang w:eastAsia="ru-RU"/>
        </w:rPr>
        <w:t>y</w:t>
      </w:r>
      <w:r w:rsidRPr="009D2861">
        <w:rPr>
          <w:rFonts w:ascii="Arial" w:eastAsia="Times New Roman" w:hAnsi="Arial" w:cs="Arial"/>
          <w:color w:val="000000"/>
          <w:sz w:val="21"/>
          <w:szCs w:val="21"/>
          <w:lang w:eastAsia="ru-RU"/>
        </w:rPr>
        <w:t> = 300 - 2×12 = 276 мм = 0,276 м.</w:t>
      </w:r>
    </w:p>
    <w:p w14:paraId="1A0528E3"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А</w:t>
      </w:r>
      <w:r w:rsidRPr="009D2861">
        <w:rPr>
          <w:rFonts w:ascii="Times New Roman" w:eastAsia="Times New Roman" w:hAnsi="Times New Roman" w:cs="Times New Roman"/>
          <w:i/>
          <w:iCs/>
          <w:color w:val="000000"/>
          <w:sz w:val="26"/>
          <w:szCs w:val="26"/>
          <w:vertAlign w:val="subscript"/>
          <w:lang w:eastAsia="ru-RU"/>
        </w:rPr>
        <w:t>я</w:t>
      </w:r>
      <w:proofErr w:type="spellEnd"/>
      <w:r w:rsidRPr="009D2861">
        <w:rPr>
          <w:rFonts w:ascii="Times New Roman" w:eastAsia="Times New Roman" w:hAnsi="Times New Roman" w:cs="Times New Roman"/>
          <w:i/>
          <w:iCs/>
          <w:color w:val="000000"/>
          <w:sz w:val="26"/>
          <w:szCs w:val="26"/>
          <w:lang w:eastAsia="ru-RU"/>
        </w:rPr>
        <w:t xml:space="preserve"> = </w:t>
      </w:r>
      <w:proofErr w:type="spellStart"/>
      <w:r w:rsidRPr="009D2861">
        <w:rPr>
          <w:rFonts w:ascii="Times New Roman" w:eastAsia="Times New Roman" w:hAnsi="Times New Roman" w:cs="Times New Roman"/>
          <w:i/>
          <w:iCs/>
          <w:color w:val="000000"/>
          <w:sz w:val="26"/>
          <w:szCs w:val="26"/>
          <w:lang w:eastAsia="ru-RU"/>
        </w:rPr>
        <w:t>b</w:t>
      </w:r>
      <w:r w:rsidRPr="009D2861">
        <w:rPr>
          <w:rFonts w:ascii="Times New Roman" w:eastAsia="Times New Roman" w:hAnsi="Times New Roman" w:cs="Times New Roman"/>
          <w:i/>
          <w:iCs/>
          <w:color w:val="000000"/>
          <w:sz w:val="26"/>
          <w:szCs w:val="26"/>
          <w:vertAlign w:val="subscript"/>
          <w:lang w:eastAsia="ru-RU"/>
        </w:rPr>
        <w:t>я</w:t>
      </w:r>
      <w:r w:rsidRPr="009D2861">
        <w:rPr>
          <w:rFonts w:ascii="Times New Roman" w:eastAsia="Times New Roman" w:hAnsi="Times New Roman" w:cs="Times New Roman"/>
          <w:i/>
          <w:iCs/>
          <w:color w:val="000000"/>
          <w:sz w:val="26"/>
          <w:szCs w:val="26"/>
          <w:lang w:eastAsia="ru-RU"/>
        </w:rPr>
        <w:t>h</w:t>
      </w:r>
      <w:r w:rsidRPr="009D2861">
        <w:rPr>
          <w:rFonts w:ascii="Times New Roman" w:eastAsia="Times New Roman" w:hAnsi="Times New Roman" w:cs="Times New Roman"/>
          <w:i/>
          <w:iCs/>
          <w:color w:val="000000"/>
          <w:sz w:val="26"/>
          <w:szCs w:val="26"/>
          <w:vertAlign w:val="subscript"/>
          <w:lang w:eastAsia="ru-RU"/>
        </w:rPr>
        <w:t>я</w:t>
      </w:r>
      <w:proofErr w:type="spellEnd"/>
      <w:r w:rsidRPr="009D2861">
        <w:rPr>
          <w:rFonts w:ascii="Arial" w:eastAsia="Times New Roman" w:hAnsi="Arial" w:cs="Arial"/>
          <w:color w:val="000000"/>
          <w:sz w:val="21"/>
          <w:szCs w:val="21"/>
          <w:lang w:eastAsia="ru-RU"/>
        </w:rPr>
        <w:t> = 0,276×0,276 = 0,076 м.</w:t>
      </w:r>
    </w:p>
    <w:p w14:paraId="52FE584B" w14:textId="77777777" w:rsidR="009D2861" w:rsidRPr="009D2861" w:rsidRDefault="009D2861" w:rsidP="009D2861">
      <w:pPr>
        <w:numPr>
          <w:ilvl w:val="0"/>
          <w:numId w:val="4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Определим </w:t>
      </w:r>
      <w:proofErr w:type="spellStart"/>
      <w:r w:rsidRPr="009D2861">
        <w:rPr>
          <w:rFonts w:ascii="Times New Roman" w:eastAsia="Times New Roman" w:hAnsi="Times New Roman" w:cs="Times New Roman"/>
          <w:i/>
          <w:iCs/>
          <w:color w:val="000000"/>
          <w:sz w:val="26"/>
          <w:szCs w:val="26"/>
          <w:lang w:eastAsia="ru-RU"/>
        </w:rPr>
        <w:t>φ</w:t>
      </w:r>
      <w:r w:rsidRPr="009D2861">
        <w:rPr>
          <w:rFonts w:ascii="Times New Roman" w:eastAsia="Times New Roman" w:hAnsi="Times New Roman" w:cs="Times New Roman"/>
          <w:i/>
          <w:iCs/>
          <w:color w:val="000000"/>
          <w:sz w:val="26"/>
          <w:szCs w:val="26"/>
          <w:vertAlign w:val="subscript"/>
          <w:lang w:eastAsia="ru-RU"/>
        </w:rPr>
        <w:t>tem</w:t>
      </w:r>
      <w:proofErr w:type="spellEnd"/>
      <w:r w:rsidRPr="009D2861">
        <w:rPr>
          <w:rFonts w:ascii="Arial" w:eastAsia="Times New Roman" w:hAnsi="Arial" w:cs="Arial"/>
          <w:color w:val="000000"/>
          <w:sz w:val="21"/>
          <w:szCs w:val="21"/>
          <w:lang w:eastAsia="ru-RU"/>
        </w:rPr>
        <w:t> – коэффициент продольного изгиба п. 3.2.10 [2]:</w:t>
      </w:r>
    </w:p>
    <w:p w14:paraId="028E0832"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9D2861">
        <w:rPr>
          <w:rFonts w:ascii="Times New Roman" w:eastAsia="Times New Roman" w:hAnsi="Times New Roman" w:cs="Times New Roman"/>
          <w:i/>
          <w:iCs/>
          <w:color w:val="000000"/>
          <w:sz w:val="26"/>
          <w:szCs w:val="26"/>
          <w:lang w:eastAsia="ru-RU"/>
        </w:rPr>
        <w:t>L</w:t>
      </w:r>
      <w:r w:rsidRPr="009D2861">
        <w:rPr>
          <w:rFonts w:ascii="Times New Roman" w:eastAsia="Times New Roman" w:hAnsi="Times New Roman" w:cs="Times New Roman"/>
          <w:i/>
          <w:iCs/>
          <w:color w:val="000000"/>
          <w:sz w:val="26"/>
          <w:szCs w:val="26"/>
          <w:vertAlign w:val="subscript"/>
          <w:lang w:eastAsia="ru-RU"/>
        </w:rPr>
        <w:t>0</w:t>
      </w:r>
      <w:r w:rsidRPr="009D2861">
        <w:rPr>
          <w:rFonts w:ascii="Times New Roman" w:eastAsia="Times New Roman" w:hAnsi="Times New Roman" w:cs="Times New Roman"/>
          <w:i/>
          <w:iCs/>
          <w:color w:val="000000"/>
          <w:sz w:val="26"/>
          <w:szCs w:val="26"/>
          <w:lang w:eastAsia="ru-RU"/>
        </w:rPr>
        <w:t>/</w:t>
      </w:r>
      <w:proofErr w:type="spellStart"/>
      <w:r w:rsidRPr="009D2861">
        <w:rPr>
          <w:rFonts w:ascii="Times New Roman" w:eastAsia="Times New Roman" w:hAnsi="Times New Roman" w:cs="Times New Roman"/>
          <w:i/>
          <w:iCs/>
          <w:color w:val="000000"/>
          <w:sz w:val="26"/>
          <w:szCs w:val="26"/>
          <w:lang w:eastAsia="ru-RU"/>
        </w:rPr>
        <w:t>b</w:t>
      </w:r>
      <w:r w:rsidRPr="009D2861">
        <w:rPr>
          <w:rFonts w:ascii="Times New Roman" w:eastAsia="Times New Roman" w:hAnsi="Times New Roman" w:cs="Times New Roman"/>
          <w:i/>
          <w:iCs/>
          <w:color w:val="000000"/>
          <w:sz w:val="26"/>
          <w:szCs w:val="26"/>
          <w:vertAlign w:val="subscript"/>
          <w:lang w:eastAsia="ru-RU"/>
        </w:rPr>
        <w:t>я</w:t>
      </w:r>
      <w:proofErr w:type="spellEnd"/>
      <w:r w:rsidRPr="009D2861">
        <w:rPr>
          <w:rFonts w:ascii="Arial" w:eastAsia="Times New Roman" w:hAnsi="Arial" w:cs="Arial"/>
          <w:color w:val="000000"/>
          <w:sz w:val="21"/>
          <w:szCs w:val="21"/>
          <w:lang w:eastAsia="ru-RU"/>
        </w:rPr>
        <w:t xml:space="preserve"> (1ч) = </w:t>
      </w:r>
      <w:proofErr w:type="gramStart"/>
      <w:r w:rsidRPr="009D2861">
        <w:rPr>
          <w:rFonts w:ascii="Arial" w:eastAsia="Times New Roman" w:hAnsi="Arial" w:cs="Arial"/>
          <w:color w:val="000000"/>
          <w:sz w:val="21"/>
          <w:szCs w:val="21"/>
          <w:lang w:eastAsia="ru-RU"/>
        </w:rPr>
        <w:t xml:space="preserve">27  </w:t>
      </w:r>
      <w:r w:rsidRPr="009D2861">
        <w:rPr>
          <w:rFonts w:ascii="Cambria Math" w:eastAsia="Times New Roman" w:hAnsi="Cambria Math" w:cs="Cambria Math"/>
          <w:color w:val="000000"/>
          <w:sz w:val="21"/>
          <w:szCs w:val="21"/>
          <w:lang w:eastAsia="ru-RU"/>
        </w:rPr>
        <w:t>⇒</w:t>
      </w:r>
      <w:proofErr w:type="gramEnd"/>
      <w:r w:rsidRPr="009D2861">
        <w:rPr>
          <w:rFonts w:ascii="Times New Roman" w:eastAsia="Times New Roman" w:hAnsi="Times New Roman" w:cs="Times New Roman"/>
          <w:i/>
          <w:iCs/>
          <w:color w:val="000000"/>
          <w:sz w:val="26"/>
          <w:szCs w:val="26"/>
          <w:lang w:eastAsia="ru-RU"/>
        </w:rPr>
        <w:t> </w:t>
      </w:r>
      <w:proofErr w:type="spellStart"/>
      <w:r w:rsidRPr="009D2861">
        <w:rPr>
          <w:rFonts w:ascii="Times New Roman" w:eastAsia="Times New Roman" w:hAnsi="Times New Roman" w:cs="Times New Roman"/>
          <w:i/>
          <w:iCs/>
          <w:color w:val="000000"/>
          <w:sz w:val="26"/>
          <w:szCs w:val="26"/>
          <w:lang w:eastAsia="ru-RU"/>
        </w:rPr>
        <w:t>φ</w:t>
      </w:r>
      <w:r w:rsidRPr="009D2861">
        <w:rPr>
          <w:rFonts w:ascii="Times New Roman" w:eastAsia="Times New Roman" w:hAnsi="Times New Roman" w:cs="Times New Roman"/>
          <w:i/>
          <w:iCs/>
          <w:color w:val="000000"/>
          <w:sz w:val="26"/>
          <w:szCs w:val="26"/>
          <w:vertAlign w:val="subscript"/>
          <w:lang w:eastAsia="ru-RU"/>
        </w:rPr>
        <w:t>tem</w:t>
      </w:r>
      <w:proofErr w:type="spellEnd"/>
      <w:r w:rsidRPr="009D2861">
        <w:rPr>
          <w:rFonts w:ascii="Arial" w:eastAsia="Times New Roman" w:hAnsi="Arial" w:cs="Arial"/>
          <w:color w:val="000000"/>
          <w:sz w:val="21"/>
          <w:szCs w:val="21"/>
          <w:lang w:eastAsia="ru-RU"/>
        </w:rPr>
        <w:t>= 0,66.</w:t>
      </w:r>
    </w:p>
    <w:p w14:paraId="1DDD1C90" w14:textId="77777777" w:rsidR="009D2861" w:rsidRPr="009D2861" w:rsidRDefault="009D2861" w:rsidP="009D2861">
      <w:pPr>
        <w:numPr>
          <w:ilvl w:val="0"/>
          <w:numId w:val="4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 xml:space="preserve">Определим </w:t>
      </w:r>
      <w:proofErr w:type="gramStart"/>
      <w:r w:rsidRPr="009D2861">
        <w:rPr>
          <w:rFonts w:ascii="Arial" w:eastAsia="Times New Roman" w:hAnsi="Arial" w:cs="Arial"/>
          <w:color w:val="000000"/>
          <w:sz w:val="21"/>
          <w:szCs w:val="21"/>
          <w:lang w:eastAsia="ru-RU"/>
        </w:rPr>
        <w:t>коэффициент  </w:t>
      </w:r>
      <w:proofErr w:type="spellStart"/>
      <w:r w:rsidRPr="009D2861">
        <w:rPr>
          <w:rFonts w:ascii="Times New Roman" w:eastAsia="Times New Roman" w:hAnsi="Times New Roman" w:cs="Times New Roman"/>
          <w:i/>
          <w:iCs/>
          <w:color w:val="000000"/>
          <w:sz w:val="26"/>
          <w:szCs w:val="26"/>
          <w:lang w:eastAsia="ru-RU"/>
        </w:rPr>
        <w:t>γ</w:t>
      </w:r>
      <w:proofErr w:type="gramEnd"/>
      <w:r w:rsidRPr="009D2861">
        <w:rPr>
          <w:rFonts w:ascii="Times New Roman" w:eastAsia="Times New Roman" w:hAnsi="Times New Roman" w:cs="Times New Roman"/>
          <w:i/>
          <w:iCs/>
          <w:color w:val="000000"/>
          <w:sz w:val="26"/>
          <w:szCs w:val="26"/>
          <w:vertAlign w:val="subscript"/>
          <w:lang w:eastAsia="ru-RU"/>
        </w:rPr>
        <w:t>s</w:t>
      </w:r>
      <w:proofErr w:type="spellEnd"/>
      <w:r w:rsidRPr="009D2861">
        <w:rPr>
          <w:rFonts w:ascii="Times New Roman" w:eastAsia="Times New Roman" w:hAnsi="Times New Roman" w:cs="Times New Roman"/>
          <w:i/>
          <w:iCs/>
          <w:color w:val="000000"/>
          <w:sz w:val="26"/>
          <w:szCs w:val="26"/>
          <w:vertAlign w:val="subscript"/>
          <w:lang w:eastAsia="ru-RU"/>
        </w:rPr>
        <w:t xml:space="preserve">, </w:t>
      </w:r>
      <w:proofErr w:type="spellStart"/>
      <w:r w:rsidRPr="009D2861">
        <w:rPr>
          <w:rFonts w:ascii="Times New Roman" w:eastAsia="Times New Roman" w:hAnsi="Times New Roman" w:cs="Times New Roman"/>
          <w:i/>
          <w:iCs/>
          <w:color w:val="000000"/>
          <w:sz w:val="26"/>
          <w:szCs w:val="26"/>
          <w:vertAlign w:val="subscript"/>
          <w:lang w:eastAsia="ru-RU"/>
        </w:rPr>
        <w:t>tem</w:t>
      </w:r>
      <w:proofErr w:type="spellEnd"/>
      <w:r w:rsidRPr="009D2861">
        <w:rPr>
          <w:rFonts w:ascii="Arial" w:eastAsia="Times New Roman" w:hAnsi="Arial" w:cs="Arial"/>
          <w:color w:val="000000"/>
          <w:sz w:val="21"/>
          <w:szCs w:val="21"/>
          <w:lang w:eastAsia="ru-RU"/>
        </w:rPr>
        <w:t>, зная температуру стержней по п. 3.1.5 [2]:</w:t>
      </w:r>
    </w:p>
    <w:p w14:paraId="469D9535"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γ</w:t>
      </w:r>
      <w:r w:rsidRPr="009D2861">
        <w:rPr>
          <w:rFonts w:ascii="Times New Roman" w:eastAsia="Times New Roman" w:hAnsi="Times New Roman" w:cs="Times New Roman"/>
          <w:i/>
          <w:iCs/>
          <w:color w:val="000000"/>
          <w:sz w:val="26"/>
          <w:szCs w:val="26"/>
          <w:vertAlign w:val="subscript"/>
          <w:lang w:eastAsia="ru-RU"/>
        </w:rPr>
        <w:t>s</w:t>
      </w:r>
      <w:proofErr w:type="spellEnd"/>
      <w:r w:rsidRPr="009D2861">
        <w:rPr>
          <w:rFonts w:ascii="Times New Roman" w:eastAsia="Times New Roman" w:hAnsi="Times New Roman" w:cs="Times New Roman"/>
          <w:i/>
          <w:iCs/>
          <w:color w:val="000000"/>
          <w:sz w:val="26"/>
          <w:szCs w:val="26"/>
          <w:vertAlign w:val="subscript"/>
          <w:lang w:eastAsia="ru-RU"/>
        </w:rPr>
        <w:t xml:space="preserve">, </w:t>
      </w:r>
      <w:proofErr w:type="spellStart"/>
      <w:r w:rsidRPr="009D2861">
        <w:rPr>
          <w:rFonts w:ascii="Times New Roman" w:eastAsia="Times New Roman" w:hAnsi="Times New Roman" w:cs="Times New Roman"/>
          <w:i/>
          <w:iCs/>
          <w:color w:val="000000"/>
          <w:sz w:val="26"/>
          <w:szCs w:val="26"/>
          <w:vertAlign w:val="subscript"/>
          <w:lang w:eastAsia="ru-RU"/>
        </w:rPr>
        <w:t>tem</w:t>
      </w:r>
      <w:proofErr w:type="spellEnd"/>
      <w:r w:rsidRPr="009D2861">
        <w:rPr>
          <w:rFonts w:ascii="Arial" w:eastAsia="Times New Roman" w:hAnsi="Arial" w:cs="Arial"/>
          <w:color w:val="000000"/>
          <w:sz w:val="21"/>
          <w:szCs w:val="21"/>
          <w:lang w:eastAsia="ru-RU"/>
        </w:rPr>
        <w:t> = 0,625.</w:t>
      </w:r>
    </w:p>
    <w:p w14:paraId="2671FB61" w14:textId="77777777" w:rsidR="009D2861" w:rsidRPr="009D2861" w:rsidRDefault="009D2861" w:rsidP="009D2861">
      <w:pPr>
        <w:numPr>
          <w:ilvl w:val="0"/>
          <w:numId w:val="4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Определим суммарную площадь арматуры </w:t>
      </w:r>
      <w:r w:rsidRPr="009D2861">
        <w:rPr>
          <w:rFonts w:ascii="Times New Roman" w:eastAsia="Times New Roman" w:hAnsi="Times New Roman" w:cs="Times New Roman"/>
          <w:i/>
          <w:iCs/>
          <w:color w:val="000000"/>
          <w:sz w:val="26"/>
          <w:szCs w:val="26"/>
          <w:lang w:eastAsia="ru-RU"/>
        </w:rPr>
        <w:t>A</w:t>
      </w:r>
      <w:r w:rsidRPr="009D2861">
        <w:rPr>
          <w:rFonts w:ascii="Times New Roman" w:eastAsia="Times New Roman" w:hAnsi="Times New Roman" w:cs="Times New Roman"/>
          <w:i/>
          <w:iCs/>
          <w:color w:val="000000"/>
          <w:sz w:val="26"/>
          <w:szCs w:val="26"/>
          <w:vertAlign w:val="subscript"/>
          <w:lang w:eastAsia="ru-RU"/>
        </w:rPr>
        <w:t xml:space="preserve">s, </w:t>
      </w:r>
      <w:proofErr w:type="spellStart"/>
      <w:r w:rsidRPr="009D2861">
        <w:rPr>
          <w:rFonts w:ascii="Times New Roman" w:eastAsia="Times New Roman" w:hAnsi="Times New Roman" w:cs="Times New Roman"/>
          <w:i/>
          <w:iCs/>
          <w:color w:val="000000"/>
          <w:sz w:val="26"/>
          <w:szCs w:val="26"/>
          <w:vertAlign w:val="subscript"/>
          <w:lang w:eastAsia="ru-RU"/>
        </w:rPr>
        <w:t>tot</w:t>
      </w:r>
      <w:proofErr w:type="spellEnd"/>
      <w:r w:rsidRPr="009D2861">
        <w:rPr>
          <w:rFonts w:ascii="Times New Roman" w:eastAsia="Times New Roman" w:hAnsi="Times New Roman" w:cs="Times New Roman"/>
          <w:i/>
          <w:iCs/>
          <w:color w:val="000000"/>
          <w:sz w:val="26"/>
          <w:szCs w:val="26"/>
          <w:vertAlign w:val="subscript"/>
          <w:lang w:eastAsia="ru-RU"/>
        </w:rPr>
        <w:t> </w:t>
      </w:r>
      <w:r w:rsidRPr="009D2861">
        <w:rPr>
          <w:rFonts w:ascii="Arial" w:eastAsia="Times New Roman" w:hAnsi="Arial" w:cs="Arial"/>
          <w:color w:val="000000"/>
          <w:sz w:val="21"/>
          <w:szCs w:val="21"/>
          <w:lang w:eastAsia="ru-RU"/>
        </w:rPr>
        <w:t>по п.3.1.1. [2]:</w:t>
      </w:r>
    </w:p>
    <w:p w14:paraId="7DC58C01"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9D2861">
        <w:rPr>
          <w:rFonts w:ascii="Times New Roman" w:eastAsia="Times New Roman" w:hAnsi="Times New Roman" w:cs="Times New Roman"/>
          <w:i/>
          <w:iCs/>
          <w:color w:val="000000"/>
          <w:sz w:val="26"/>
          <w:szCs w:val="26"/>
          <w:lang w:eastAsia="ru-RU"/>
        </w:rPr>
        <w:t>A</w:t>
      </w:r>
      <w:r w:rsidRPr="009D2861">
        <w:rPr>
          <w:rFonts w:ascii="Times New Roman" w:eastAsia="Times New Roman" w:hAnsi="Times New Roman" w:cs="Times New Roman"/>
          <w:i/>
          <w:iCs/>
          <w:color w:val="000000"/>
          <w:sz w:val="26"/>
          <w:szCs w:val="26"/>
          <w:vertAlign w:val="subscript"/>
          <w:lang w:eastAsia="ru-RU"/>
        </w:rPr>
        <w:t xml:space="preserve">s, </w:t>
      </w:r>
      <w:proofErr w:type="spellStart"/>
      <w:r w:rsidRPr="009D2861">
        <w:rPr>
          <w:rFonts w:ascii="Times New Roman" w:eastAsia="Times New Roman" w:hAnsi="Times New Roman" w:cs="Times New Roman"/>
          <w:i/>
          <w:iCs/>
          <w:color w:val="000000"/>
          <w:sz w:val="26"/>
          <w:szCs w:val="26"/>
          <w:vertAlign w:val="subscript"/>
          <w:lang w:eastAsia="ru-RU"/>
        </w:rPr>
        <w:t>tot</w:t>
      </w:r>
      <w:proofErr w:type="spellEnd"/>
      <w:r w:rsidRPr="009D2861">
        <w:rPr>
          <w:rFonts w:ascii="Times New Roman" w:eastAsia="Times New Roman" w:hAnsi="Times New Roman" w:cs="Times New Roman"/>
          <w:i/>
          <w:iCs/>
          <w:color w:val="000000"/>
          <w:sz w:val="26"/>
          <w:szCs w:val="26"/>
          <w:lang w:eastAsia="ru-RU"/>
        </w:rPr>
        <w:t> </w:t>
      </w:r>
      <w:r w:rsidRPr="009D2861">
        <w:rPr>
          <w:rFonts w:ascii="Arial" w:eastAsia="Times New Roman" w:hAnsi="Arial" w:cs="Arial"/>
          <w:color w:val="000000"/>
          <w:sz w:val="21"/>
          <w:szCs w:val="21"/>
          <w:lang w:eastAsia="ru-RU"/>
        </w:rPr>
        <w:t>= 1256 мм</w:t>
      </w:r>
      <w:r w:rsidRPr="009D2861">
        <w:rPr>
          <w:rFonts w:ascii="Arial" w:eastAsia="Times New Roman" w:hAnsi="Arial" w:cs="Arial"/>
          <w:color w:val="000000"/>
          <w:sz w:val="21"/>
          <w:szCs w:val="21"/>
          <w:vertAlign w:val="superscript"/>
          <w:lang w:eastAsia="ru-RU"/>
        </w:rPr>
        <w:t>2</w:t>
      </w:r>
      <w:r w:rsidRPr="009D2861">
        <w:rPr>
          <w:rFonts w:ascii="Arial" w:eastAsia="Times New Roman" w:hAnsi="Arial" w:cs="Arial"/>
          <w:color w:val="000000"/>
          <w:sz w:val="21"/>
          <w:szCs w:val="21"/>
          <w:lang w:eastAsia="ru-RU"/>
        </w:rPr>
        <w:t> = 1256×10</w:t>
      </w:r>
      <w:r w:rsidRPr="009D2861">
        <w:rPr>
          <w:rFonts w:ascii="Arial" w:eastAsia="Times New Roman" w:hAnsi="Arial" w:cs="Arial"/>
          <w:color w:val="000000"/>
          <w:sz w:val="21"/>
          <w:szCs w:val="21"/>
          <w:vertAlign w:val="superscript"/>
          <w:lang w:eastAsia="ru-RU"/>
        </w:rPr>
        <w:t>-6</w:t>
      </w:r>
      <w:r w:rsidRPr="009D2861">
        <w:rPr>
          <w:rFonts w:ascii="Arial" w:eastAsia="Times New Roman" w:hAnsi="Arial" w:cs="Arial"/>
          <w:color w:val="000000"/>
          <w:sz w:val="21"/>
          <w:szCs w:val="21"/>
          <w:lang w:eastAsia="ru-RU"/>
        </w:rPr>
        <w:t> м</w:t>
      </w:r>
      <w:r w:rsidRPr="009D2861">
        <w:rPr>
          <w:rFonts w:ascii="Arial" w:eastAsia="Times New Roman" w:hAnsi="Arial" w:cs="Arial"/>
          <w:color w:val="000000"/>
          <w:sz w:val="21"/>
          <w:szCs w:val="21"/>
          <w:vertAlign w:val="superscript"/>
          <w:lang w:eastAsia="ru-RU"/>
        </w:rPr>
        <w:t>2.</w:t>
      </w:r>
    </w:p>
    <w:p w14:paraId="1E99056A"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R</w:t>
      </w:r>
      <w:r w:rsidRPr="009D2861">
        <w:rPr>
          <w:rFonts w:ascii="Times New Roman" w:eastAsia="Times New Roman" w:hAnsi="Times New Roman" w:cs="Times New Roman"/>
          <w:i/>
          <w:iCs/>
          <w:color w:val="000000"/>
          <w:sz w:val="26"/>
          <w:szCs w:val="26"/>
          <w:vertAlign w:val="subscript"/>
          <w:lang w:eastAsia="ru-RU"/>
        </w:rPr>
        <w:t>bu</w:t>
      </w:r>
      <w:proofErr w:type="spellEnd"/>
      <w:r w:rsidRPr="009D2861">
        <w:rPr>
          <w:rFonts w:ascii="Times New Roman" w:eastAsia="Times New Roman" w:hAnsi="Times New Roman" w:cs="Times New Roman"/>
          <w:i/>
          <w:iCs/>
          <w:color w:val="000000"/>
          <w:sz w:val="26"/>
          <w:szCs w:val="26"/>
          <w:lang w:eastAsia="ru-RU"/>
        </w:rPr>
        <w:t> </w:t>
      </w:r>
      <w:r w:rsidRPr="009D2861">
        <w:rPr>
          <w:rFonts w:ascii="Arial" w:eastAsia="Times New Roman" w:hAnsi="Arial" w:cs="Arial"/>
          <w:color w:val="000000"/>
          <w:sz w:val="21"/>
          <w:szCs w:val="21"/>
          <w:lang w:eastAsia="ru-RU"/>
        </w:rPr>
        <w:t>= 26,5 МПа.</w:t>
      </w:r>
    </w:p>
    <w:p w14:paraId="6F718181"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R</w:t>
      </w:r>
      <w:r w:rsidRPr="009D2861">
        <w:rPr>
          <w:rFonts w:ascii="Times New Roman" w:eastAsia="Times New Roman" w:hAnsi="Times New Roman" w:cs="Times New Roman"/>
          <w:i/>
          <w:iCs/>
          <w:color w:val="000000"/>
          <w:sz w:val="26"/>
          <w:szCs w:val="26"/>
          <w:vertAlign w:val="subscript"/>
          <w:lang w:eastAsia="ru-RU"/>
        </w:rPr>
        <w:t>su</w:t>
      </w:r>
      <w:proofErr w:type="spellEnd"/>
      <w:r w:rsidRPr="009D2861">
        <w:rPr>
          <w:rFonts w:ascii="Arial" w:eastAsia="Times New Roman" w:hAnsi="Arial" w:cs="Arial"/>
          <w:color w:val="000000"/>
          <w:sz w:val="21"/>
          <w:szCs w:val="21"/>
          <w:lang w:eastAsia="ru-RU"/>
        </w:rPr>
        <w:t> = 433,3 МПа.</w:t>
      </w:r>
    </w:p>
    <w:p w14:paraId="7082356F"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9D2861">
        <w:rPr>
          <w:rFonts w:ascii="Times New Roman" w:eastAsia="Times New Roman" w:hAnsi="Times New Roman" w:cs="Times New Roman"/>
          <w:i/>
          <w:iCs/>
          <w:color w:val="000000"/>
          <w:sz w:val="26"/>
          <w:szCs w:val="26"/>
          <w:lang w:eastAsia="ru-RU"/>
        </w:rPr>
        <w:t>N</w:t>
      </w:r>
      <w:r w:rsidRPr="009D2861">
        <w:rPr>
          <w:rFonts w:ascii="Times New Roman" w:eastAsia="Times New Roman" w:hAnsi="Times New Roman" w:cs="Times New Roman"/>
          <w:i/>
          <w:iCs/>
          <w:color w:val="000000"/>
          <w:sz w:val="26"/>
          <w:szCs w:val="26"/>
          <w:vertAlign w:val="subscript"/>
          <w:lang w:eastAsia="ru-RU"/>
        </w:rPr>
        <w:t>1</w:t>
      </w:r>
      <w:r w:rsidRPr="009D2861">
        <w:rPr>
          <w:rFonts w:ascii="Arial" w:eastAsia="Times New Roman" w:hAnsi="Arial" w:cs="Arial"/>
          <w:color w:val="000000"/>
          <w:sz w:val="21"/>
          <w:szCs w:val="21"/>
          <w:lang w:eastAsia="ru-RU"/>
        </w:rPr>
        <w:t> = 0,66(0,076×26,5×106 + 433,3×10</w:t>
      </w:r>
      <w:r w:rsidRPr="009D2861">
        <w:rPr>
          <w:rFonts w:ascii="Arial" w:eastAsia="Times New Roman" w:hAnsi="Arial" w:cs="Arial"/>
          <w:color w:val="000000"/>
          <w:sz w:val="21"/>
          <w:szCs w:val="21"/>
          <w:vertAlign w:val="superscript"/>
          <w:lang w:eastAsia="ru-RU"/>
        </w:rPr>
        <w:t>6</w:t>
      </w:r>
      <w:r w:rsidRPr="009D2861">
        <w:rPr>
          <w:rFonts w:ascii="Arial" w:eastAsia="Times New Roman" w:hAnsi="Arial" w:cs="Arial"/>
          <w:color w:val="000000"/>
          <w:sz w:val="21"/>
          <w:szCs w:val="21"/>
          <w:lang w:eastAsia="ru-RU"/>
        </w:rPr>
        <w:t>×1256×10</w:t>
      </w:r>
      <w:r w:rsidRPr="009D2861">
        <w:rPr>
          <w:rFonts w:ascii="Arial" w:eastAsia="Times New Roman" w:hAnsi="Arial" w:cs="Arial"/>
          <w:color w:val="000000"/>
          <w:sz w:val="21"/>
          <w:szCs w:val="21"/>
          <w:vertAlign w:val="superscript"/>
          <w:lang w:eastAsia="ru-RU"/>
        </w:rPr>
        <w:t>-6</w:t>
      </w:r>
      <w:r w:rsidRPr="009D2861">
        <w:rPr>
          <w:rFonts w:ascii="Arial" w:eastAsia="Times New Roman" w:hAnsi="Arial" w:cs="Arial"/>
          <w:color w:val="000000"/>
          <w:sz w:val="21"/>
          <w:szCs w:val="21"/>
          <w:lang w:eastAsia="ru-RU"/>
        </w:rPr>
        <w:t xml:space="preserve">×0,625) = 1554 </w:t>
      </w:r>
      <w:proofErr w:type="spellStart"/>
      <w:r w:rsidRPr="009D2861">
        <w:rPr>
          <w:rFonts w:ascii="Arial" w:eastAsia="Times New Roman" w:hAnsi="Arial" w:cs="Arial"/>
          <w:color w:val="000000"/>
          <w:sz w:val="21"/>
          <w:szCs w:val="21"/>
          <w:lang w:eastAsia="ru-RU"/>
        </w:rPr>
        <w:t>кН.</w:t>
      </w:r>
      <w:proofErr w:type="spellEnd"/>
    </w:p>
    <w:p w14:paraId="4E48E207"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Возьмем </w:t>
      </w:r>
      <w:r w:rsidRPr="009D2861">
        <w:rPr>
          <w:rFonts w:ascii="Times New Roman" w:eastAsia="Times New Roman" w:hAnsi="Times New Roman" w:cs="Times New Roman"/>
          <w:i/>
          <w:iCs/>
          <w:color w:val="000000"/>
          <w:sz w:val="26"/>
          <w:szCs w:val="26"/>
          <w:lang w:eastAsia="ru-RU"/>
        </w:rPr>
        <w:t>τ</w:t>
      </w:r>
      <w:r w:rsidRPr="009D2861">
        <w:rPr>
          <w:rFonts w:ascii="Arial" w:eastAsia="Times New Roman" w:hAnsi="Arial" w:cs="Arial"/>
          <w:color w:val="000000"/>
          <w:sz w:val="21"/>
          <w:szCs w:val="21"/>
          <w:lang w:eastAsia="ru-RU"/>
        </w:rPr>
        <w:t> = 2 ч.</w:t>
      </w:r>
    </w:p>
    <w:p w14:paraId="5D140660" w14:textId="77777777" w:rsidR="009D2861" w:rsidRPr="009D2861" w:rsidRDefault="009D2861" w:rsidP="009D2861">
      <w:pPr>
        <w:numPr>
          <w:ilvl w:val="0"/>
          <w:numId w:val="4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Определим площадь ядра сечения:</w:t>
      </w:r>
    </w:p>
    <w:p w14:paraId="644576ED"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b</w:t>
      </w:r>
      <w:r w:rsidRPr="009D2861">
        <w:rPr>
          <w:rFonts w:ascii="Times New Roman" w:eastAsia="Times New Roman" w:hAnsi="Times New Roman" w:cs="Times New Roman"/>
          <w:i/>
          <w:iCs/>
          <w:color w:val="000000"/>
          <w:sz w:val="26"/>
          <w:szCs w:val="26"/>
          <w:vertAlign w:val="subscript"/>
          <w:lang w:eastAsia="ru-RU"/>
        </w:rPr>
        <w:t>я</w:t>
      </w:r>
      <w:proofErr w:type="spellEnd"/>
      <w:r w:rsidRPr="009D2861">
        <w:rPr>
          <w:rFonts w:ascii="Times New Roman" w:eastAsia="Times New Roman" w:hAnsi="Times New Roman" w:cs="Times New Roman"/>
          <w:i/>
          <w:iCs/>
          <w:color w:val="000000"/>
          <w:sz w:val="26"/>
          <w:szCs w:val="26"/>
          <w:lang w:eastAsia="ru-RU"/>
        </w:rPr>
        <w:t> = b - 2δ</w:t>
      </w:r>
      <w:r w:rsidRPr="009D2861">
        <w:rPr>
          <w:rFonts w:ascii="Times New Roman" w:eastAsia="Times New Roman" w:hAnsi="Times New Roman" w:cs="Times New Roman"/>
          <w:i/>
          <w:iCs/>
          <w:color w:val="000000"/>
          <w:sz w:val="26"/>
          <w:szCs w:val="26"/>
          <w:vertAlign w:val="subscript"/>
          <w:lang w:eastAsia="ru-RU"/>
        </w:rPr>
        <w:t>x</w:t>
      </w:r>
      <w:r w:rsidRPr="009D2861">
        <w:rPr>
          <w:rFonts w:ascii="Arial" w:eastAsia="Times New Roman" w:hAnsi="Arial" w:cs="Arial"/>
          <w:color w:val="000000"/>
          <w:sz w:val="21"/>
          <w:szCs w:val="21"/>
          <w:lang w:eastAsia="ru-RU"/>
        </w:rPr>
        <w:t> = 300 - 2×31 = 238 мм = 0,238 м.</w:t>
      </w:r>
    </w:p>
    <w:p w14:paraId="57F04B12"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h</w:t>
      </w:r>
      <w:r w:rsidRPr="009D2861">
        <w:rPr>
          <w:rFonts w:ascii="Times New Roman" w:eastAsia="Times New Roman" w:hAnsi="Times New Roman" w:cs="Times New Roman"/>
          <w:i/>
          <w:iCs/>
          <w:color w:val="000000"/>
          <w:sz w:val="26"/>
          <w:szCs w:val="26"/>
          <w:vertAlign w:val="subscript"/>
          <w:lang w:eastAsia="ru-RU"/>
        </w:rPr>
        <w:t>я</w:t>
      </w:r>
      <w:proofErr w:type="spellEnd"/>
      <w:r w:rsidRPr="009D2861">
        <w:rPr>
          <w:rFonts w:ascii="Times New Roman" w:eastAsia="Times New Roman" w:hAnsi="Times New Roman" w:cs="Times New Roman"/>
          <w:i/>
          <w:iCs/>
          <w:color w:val="000000"/>
          <w:sz w:val="26"/>
          <w:szCs w:val="26"/>
          <w:vertAlign w:val="subscript"/>
          <w:lang w:eastAsia="ru-RU"/>
        </w:rPr>
        <w:t> </w:t>
      </w:r>
      <w:r w:rsidRPr="009D2861">
        <w:rPr>
          <w:rFonts w:ascii="Times New Roman" w:eastAsia="Times New Roman" w:hAnsi="Times New Roman" w:cs="Times New Roman"/>
          <w:i/>
          <w:iCs/>
          <w:color w:val="000000"/>
          <w:sz w:val="26"/>
          <w:szCs w:val="26"/>
          <w:lang w:eastAsia="ru-RU"/>
        </w:rPr>
        <w:t>= h - 2δ</w:t>
      </w:r>
      <w:r w:rsidRPr="009D2861">
        <w:rPr>
          <w:rFonts w:ascii="Times New Roman" w:eastAsia="Times New Roman" w:hAnsi="Times New Roman" w:cs="Times New Roman"/>
          <w:i/>
          <w:iCs/>
          <w:color w:val="000000"/>
          <w:sz w:val="26"/>
          <w:szCs w:val="26"/>
          <w:vertAlign w:val="subscript"/>
          <w:lang w:eastAsia="ru-RU"/>
        </w:rPr>
        <w:t>y</w:t>
      </w:r>
      <w:r w:rsidRPr="009D2861">
        <w:rPr>
          <w:rFonts w:ascii="Arial" w:eastAsia="Times New Roman" w:hAnsi="Arial" w:cs="Arial"/>
          <w:color w:val="000000"/>
          <w:sz w:val="21"/>
          <w:szCs w:val="21"/>
          <w:lang w:eastAsia="ru-RU"/>
        </w:rPr>
        <w:t> = 300 - 2×31 = 238 мм = 0,238 м.</w:t>
      </w:r>
    </w:p>
    <w:p w14:paraId="387CDDBC"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А</w:t>
      </w:r>
      <w:r w:rsidRPr="009D2861">
        <w:rPr>
          <w:rFonts w:ascii="Times New Roman" w:eastAsia="Times New Roman" w:hAnsi="Times New Roman" w:cs="Times New Roman"/>
          <w:i/>
          <w:iCs/>
          <w:color w:val="000000"/>
          <w:sz w:val="26"/>
          <w:szCs w:val="26"/>
          <w:vertAlign w:val="subscript"/>
          <w:lang w:eastAsia="ru-RU"/>
        </w:rPr>
        <w:t>я</w:t>
      </w:r>
      <w:proofErr w:type="spellEnd"/>
      <w:r w:rsidRPr="009D2861">
        <w:rPr>
          <w:rFonts w:ascii="Times New Roman" w:eastAsia="Times New Roman" w:hAnsi="Times New Roman" w:cs="Times New Roman"/>
          <w:i/>
          <w:iCs/>
          <w:color w:val="000000"/>
          <w:sz w:val="26"/>
          <w:szCs w:val="26"/>
          <w:lang w:eastAsia="ru-RU"/>
        </w:rPr>
        <w:t xml:space="preserve"> = </w:t>
      </w:r>
      <w:proofErr w:type="spellStart"/>
      <w:r w:rsidRPr="009D2861">
        <w:rPr>
          <w:rFonts w:ascii="Times New Roman" w:eastAsia="Times New Roman" w:hAnsi="Times New Roman" w:cs="Times New Roman"/>
          <w:i/>
          <w:iCs/>
          <w:color w:val="000000"/>
          <w:sz w:val="26"/>
          <w:szCs w:val="26"/>
          <w:lang w:eastAsia="ru-RU"/>
        </w:rPr>
        <w:t>b</w:t>
      </w:r>
      <w:r w:rsidRPr="009D2861">
        <w:rPr>
          <w:rFonts w:ascii="Times New Roman" w:eastAsia="Times New Roman" w:hAnsi="Times New Roman" w:cs="Times New Roman"/>
          <w:i/>
          <w:iCs/>
          <w:color w:val="000000"/>
          <w:sz w:val="26"/>
          <w:szCs w:val="26"/>
          <w:vertAlign w:val="subscript"/>
          <w:lang w:eastAsia="ru-RU"/>
        </w:rPr>
        <w:t>я</w:t>
      </w:r>
      <w:r w:rsidRPr="009D2861">
        <w:rPr>
          <w:rFonts w:ascii="Times New Roman" w:eastAsia="Times New Roman" w:hAnsi="Times New Roman" w:cs="Times New Roman"/>
          <w:i/>
          <w:iCs/>
          <w:color w:val="000000"/>
          <w:sz w:val="26"/>
          <w:szCs w:val="26"/>
          <w:lang w:eastAsia="ru-RU"/>
        </w:rPr>
        <w:t>×h</w:t>
      </w:r>
      <w:r w:rsidRPr="009D2861">
        <w:rPr>
          <w:rFonts w:ascii="Times New Roman" w:eastAsia="Times New Roman" w:hAnsi="Times New Roman" w:cs="Times New Roman"/>
          <w:i/>
          <w:iCs/>
          <w:color w:val="000000"/>
          <w:sz w:val="26"/>
          <w:szCs w:val="26"/>
          <w:vertAlign w:val="subscript"/>
          <w:lang w:eastAsia="ru-RU"/>
        </w:rPr>
        <w:t>я</w:t>
      </w:r>
      <w:proofErr w:type="spellEnd"/>
      <w:r w:rsidRPr="009D2861">
        <w:rPr>
          <w:rFonts w:ascii="Arial" w:eastAsia="Times New Roman" w:hAnsi="Arial" w:cs="Arial"/>
          <w:color w:val="000000"/>
          <w:sz w:val="21"/>
          <w:szCs w:val="21"/>
          <w:lang w:eastAsia="ru-RU"/>
        </w:rPr>
        <w:t> = 0,238×0,238 = 0,057 м.</w:t>
      </w:r>
    </w:p>
    <w:p w14:paraId="29535A3A" w14:textId="77777777" w:rsidR="009D2861" w:rsidRPr="009D2861" w:rsidRDefault="009D2861" w:rsidP="009D2861">
      <w:pPr>
        <w:numPr>
          <w:ilvl w:val="0"/>
          <w:numId w:val="4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Определим</w:t>
      </w:r>
      <w:r w:rsidRPr="009D2861">
        <w:rPr>
          <w:rFonts w:ascii="Times New Roman" w:eastAsia="Times New Roman" w:hAnsi="Times New Roman" w:cs="Times New Roman"/>
          <w:i/>
          <w:iCs/>
          <w:color w:val="000000"/>
          <w:sz w:val="26"/>
          <w:szCs w:val="26"/>
          <w:lang w:eastAsia="ru-RU"/>
        </w:rPr>
        <w:t> </w:t>
      </w:r>
      <w:proofErr w:type="spellStart"/>
      <w:r w:rsidRPr="009D2861">
        <w:rPr>
          <w:rFonts w:ascii="Times New Roman" w:eastAsia="Times New Roman" w:hAnsi="Times New Roman" w:cs="Times New Roman"/>
          <w:i/>
          <w:iCs/>
          <w:color w:val="000000"/>
          <w:sz w:val="26"/>
          <w:szCs w:val="26"/>
          <w:lang w:eastAsia="ru-RU"/>
        </w:rPr>
        <w:t>φ</w:t>
      </w:r>
      <w:r w:rsidRPr="009D2861">
        <w:rPr>
          <w:rFonts w:ascii="Times New Roman" w:eastAsia="Times New Roman" w:hAnsi="Times New Roman" w:cs="Times New Roman"/>
          <w:i/>
          <w:iCs/>
          <w:color w:val="000000"/>
          <w:sz w:val="26"/>
          <w:szCs w:val="26"/>
          <w:vertAlign w:val="subscript"/>
          <w:lang w:eastAsia="ru-RU"/>
        </w:rPr>
        <w:t>tem</w:t>
      </w:r>
      <w:proofErr w:type="spellEnd"/>
      <w:r w:rsidRPr="009D2861">
        <w:rPr>
          <w:rFonts w:ascii="Arial" w:eastAsia="Times New Roman" w:hAnsi="Arial" w:cs="Arial"/>
          <w:color w:val="000000"/>
          <w:sz w:val="21"/>
          <w:szCs w:val="21"/>
          <w:lang w:eastAsia="ru-RU"/>
        </w:rPr>
        <w:t>– коэффициент продольного изгиба п. 3.2.10 [2]:</w:t>
      </w:r>
    </w:p>
    <w:p w14:paraId="7DB9303E"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9D2861">
        <w:rPr>
          <w:rFonts w:ascii="Times New Roman" w:eastAsia="Times New Roman" w:hAnsi="Times New Roman" w:cs="Times New Roman"/>
          <w:i/>
          <w:iCs/>
          <w:color w:val="000000"/>
          <w:sz w:val="26"/>
          <w:szCs w:val="26"/>
          <w:lang w:eastAsia="ru-RU"/>
        </w:rPr>
        <w:lastRenderedPageBreak/>
        <w:t>L</w:t>
      </w:r>
      <w:r w:rsidRPr="009D2861">
        <w:rPr>
          <w:rFonts w:ascii="Times New Roman" w:eastAsia="Times New Roman" w:hAnsi="Times New Roman" w:cs="Times New Roman"/>
          <w:i/>
          <w:iCs/>
          <w:color w:val="000000"/>
          <w:sz w:val="26"/>
          <w:szCs w:val="26"/>
          <w:vertAlign w:val="subscript"/>
          <w:lang w:eastAsia="ru-RU"/>
        </w:rPr>
        <w:t>0</w:t>
      </w:r>
      <w:r w:rsidRPr="009D2861">
        <w:rPr>
          <w:rFonts w:ascii="Times New Roman" w:eastAsia="Times New Roman" w:hAnsi="Times New Roman" w:cs="Times New Roman"/>
          <w:i/>
          <w:iCs/>
          <w:color w:val="000000"/>
          <w:sz w:val="26"/>
          <w:szCs w:val="26"/>
          <w:lang w:eastAsia="ru-RU"/>
        </w:rPr>
        <w:t>/</w:t>
      </w:r>
      <w:proofErr w:type="spellStart"/>
      <w:r w:rsidRPr="009D2861">
        <w:rPr>
          <w:rFonts w:ascii="Times New Roman" w:eastAsia="Times New Roman" w:hAnsi="Times New Roman" w:cs="Times New Roman"/>
          <w:i/>
          <w:iCs/>
          <w:color w:val="000000"/>
          <w:sz w:val="26"/>
          <w:szCs w:val="26"/>
          <w:lang w:eastAsia="ru-RU"/>
        </w:rPr>
        <w:t>b</w:t>
      </w:r>
      <w:r w:rsidRPr="009D2861">
        <w:rPr>
          <w:rFonts w:ascii="Times New Roman" w:eastAsia="Times New Roman" w:hAnsi="Times New Roman" w:cs="Times New Roman"/>
          <w:i/>
          <w:iCs/>
          <w:color w:val="000000"/>
          <w:sz w:val="26"/>
          <w:szCs w:val="26"/>
          <w:vertAlign w:val="subscript"/>
          <w:lang w:eastAsia="ru-RU"/>
        </w:rPr>
        <w:t>я</w:t>
      </w:r>
      <w:proofErr w:type="spellEnd"/>
      <w:r w:rsidRPr="009D2861">
        <w:rPr>
          <w:rFonts w:ascii="Arial" w:eastAsia="Times New Roman" w:hAnsi="Arial" w:cs="Arial"/>
          <w:color w:val="000000"/>
          <w:sz w:val="21"/>
          <w:szCs w:val="21"/>
          <w:lang w:eastAsia="ru-RU"/>
        </w:rPr>
        <w:t>(2ч) = 31,</w:t>
      </w:r>
      <w:proofErr w:type="gramStart"/>
      <w:r w:rsidRPr="009D2861">
        <w:rPr>
          <w:rFonts w:ascii="Arial" w:eastAsia="Times New Roman" w:hAnsi="Arial" w:cs="Arial"/>
          <w:color w:val="000000"/>
          <w:sz w:val="21"/>
          <w:szCs w:val="21"/>
          <w:lang w:eastAsia="ru-RU"/>
        </w:rPr>
        <w:t xml:space="preserve">5  </w:t>
      </w:r>
      <w:r w:rsidRPr="009D2861">
        <w:rPr>
          <w:rFonts w:ascii="Cambria Math" w:eastAsia="Times New Roman" w:hAnsi="Cambria Math" w:cs="Cambria Math"/>
          <w:color w:val="000000"/>
          <w:sz w:val="21"/>
          <w:szCs w:val="21"/>
          <w:lang w:eastAsia="ru-RU"/>
        </w:rPr>
        <w:t>⇒</w:t>
      </w:r>
      <w:proofErr w:type="gramEnd"/>
      <w:r w:rsidRPr="009D2861">
        <w:rPr>
          <w:rFonts w:ascii="Arial" w:eastAsia="Times New Roman" w:hAnsi="Arial" w:cs="Arial"/>
          <w:color w:val="000000"/>
          <w:sz w:val="21"/>
          <w:szCs w:val="21"/>
          <w:lang w:eastAsia="ru-RU"/>
        </w:rPr>
        <w:t> </w:t>
      </w:r>
      <w:proofErr w:type="spellStart"/>
      <w:r w:rsidRPr="009D2861">
        <w:rPr>
          <w:rFonts w:ascii="Times New Roman" w:eastAsia="Times New Roman" w:hAnsi="Times New Roman" w:cs="Times New Roman"/>
          <w:i/>
          <w:iCs/>
          <w:color w:val="000000"/>
          <w:sz w:val="26"/>
          <w:szCs w:val="26"/>
          <w:lang w:eastAsia="ru-RU"/>
        </w:rPr>
        <w:t>φ</w:t>
      </w:r>
      <w:r w:rsidRPr="009D2861">
        <w:rPr>
          <w:rFonts w:ascii="Times New Roman" w:eastAsia="Times New Roman" w:hAnsi="Times New Roman" w:cs="Times New Roman"/>
          <w:i/>
          <w:iCs/>
          <w:color w:val="000000"/>
          <w:sz w:val="26"/>
          <w:szCs w:val="26"/>
          <w:vertAlign w:val="subscript"/>
          <w:lang w:eastAsia="ru-RU"/>
        </w:rPr>
        <w:t>tem</w:t>
      </w:r>
      <w:proofErr w:type="spellEnd"/>
      <w:r w:rsidRPr="009D2861">
        <w:rPr>
          <w:rFonts w:ascii="Arial" w:eastAsia="Times New Roman" w:hAnsi="Arial" w:cs="Arial"/>
          <w:color w:val="000000"/>
          <w:sz w:val="21"/>
          <w:szCs w:val="21"/>
          <w:lang w:eastAsia="ru-RU"/>
        </w:rPr>
        <w:t> = 0,55.</w:t>
      </w:r>
    </w:p>
    <w:p w14:paraId="447CBE2C" w14:textId="77777777" w:rsidR="009D2861" w:rsidRPr="009D2861" w:rsidRDefault="009D2861" w:rsidP="009D2861">
      <w:pPr>
        <w:numPr>
          <w:ilvl w:val="0"/>
          <w:numId w:val="4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 xml:space="preserve">Определим </w:t>
      </w:r>
      <w:proofErr w:type="gramStart"/>
      <w:r w:rsidRPr="009D2861">
        <w:rPr>
          <w:rFonts w:ascii="Arial" w:eastAsia="Times New Roman" w:hAnsi="Arial" w:cs="Arial"/>
          <w:color w:val="000000"/>
          <w:sz w:val="21"/>
          <w:szCs w:val="21"/>
          <w:lang w:eastAsia="ru-RU"/>
        </w:rPr>
        <w:t>коэффициент  </w:t>
      </w:r>
      <w:proofErr w:type="spellStart"/>
      <w:r w:rsidRPr="009D2861">
        <w:rPr>
          <w:rFonts w:ascii="Times New Roman" w:eastAsia="Times New Roman" w:hAnsi="Times New Roman" w:cs="Times New Roman"/>
          <w:i/>
          <w:iCs/>
          <w:color w:val="000000"/>
          <w:sz w:val="26"/>
          <w:szCs w:val="26"/>
          <w:lang w:eastAsia="ru-RU"/>
        </w:rPr>
        <w:t>γ</w:t>
      </w:r>
      <w:proofErr w:type="gramEnd"/>
      <w:r w:rsidRPr="009D2861">
        <w:rPr>
          <w:rFonts w:ascii="Times New Roman" w:eastAsia="Times New Roman" w:hAnsi="Times New Roman" w:cs="Times New Roman"/>
          <w:i/>
          <w:iCs/>
          <w:color w:val="000000"/>
          <w:sz w:val="26"/>
          <w:szCs w:val="26"/>
          <w:vertAlign w:val="subscript"/>
          <w:lang w:eastAsia="ru-RU"/>
        </w:rPr>
        <w:t>s</w:t>
      </w:r>
      <w:proofErr w:type="spellEnd"/>
      <w:r w:rsidRPr="009D2861">
        <w:rPr>
          <w:rFonts w:ascii="Times New Roman" w:eastAsia="Times New Roman" w:hAnsi="Times New Roman" w:cs="Times New Roman"/>
          <w:i/>
          <w:iCs/>
          <w:color w:val="000000"/>
          <w:sz w:val="26"/>
          <w:szCs w:val="26"/>
          <w:vertAlign w:val="subscript"/>
          <w:lang w:eastAsia="ru-RU"/>
        </w:rPr>
        <w:t xml:space="preserve">, </w:t>
      </w:r>
      <w:proofErr w:type="spellStart"/>
      <w:r w:rsidRPr="009D2861">
        <w:rPr>
          <w:rFonts w:ascii="Times New Roman" w:eastAsia="Times New Roman" w:hAnsi="Times New Roman" w:cs="Times New Roman"/>
          <w:i/>
          <w:iCs/>
          <w:color w:val="000000"/>
          <w:sz w:val="26"/>
          <w:szCs w:val="26"/>
          <w:vertAlign w:val="subscript"/>
          <w:lang w:eastAsia="ru-RU"/>
        </w:rPr>
        <w:t>tem</w:t>
      </w:r>
      <w:proofErr w:type="spellEnd"/>
      <w:r w:rsidRPr="009D2861">
        <w:rPr>
          <w:rFonts w:ascii="Arial" w:eastAsia="Times New Roman" w:hAnsi="Arial" w:cs="Arial"/>
          <w:color w:val="000000"/>
          <w:sz w:val="21"/>
          <w:szCs w:val="21"/>
          <w:lang w:eastAsia="ru-RU"/>
        </w:rPr>
        <w:t>, зная температуру стержней по п. 3.1.5:</w:t>
      </w:r>
    </w:p>
    <w:p w14:paraId="00987D5F"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γ</w:t>
      </w:r>
      <w:r w:rsidRPr="009D2861">
        <w:rPr>
          <w:rFonts w:ascii="Times New Roman" w:eastAsia="Times New Roman" w:hAnsi="Times New Roman" w:cs="Times New Roman"/>
          <w:i/>
          <w:iCs/>
          <w:color w:val="000000"/>
          <w:sz w:val="26"/>
          <w:szCs w:val="26"/>
          <w:vertAlign w:val="subscript"/>
          <w:lang w:eastAsia="ru-RU"/>
        </w:rPr>
        <w:t>s</w:t>
      </w:r>
      <w:proofErr w:type="spellEnd"/>
      <w:r w:rsidRPr="009D2861">
        <w:rPr>
          <w:rFonts w:ascii="Times New Roman" w:eastAsia="Times New Roman" w:hAnsi="Times New Roman" w:cs="Times New Roman"/>
          <w:i/>
          <w:iCs/>
          <w:color w:val="000000"/>
          <w:sz w:val="26"/>
          <w:szCs w:val="26"/>
          <w:vertAlign w:val="subscript"/>
          <w:lang w:eastAsia="ru-RU"/>
        </w:rPr>
        <w:t xml:space="preserve">, </w:t>
      </w:r>
      <w:proofErr w:type="spellStart"/>
      <w:r w:rsidRPr="009D2861">
        <w:rPr>
          <w:rFonts w:ascii="Times New Roman" w:eastAsia="Times New Roman" w:hAnsi="Times New Roman" w:cs="Times New Roman"/>
          <w:i/>
          <w:iCs/>
          <w:color w:val="000000"/>
          <w:sz w:val="26"/>
          <w:szCs w:val="26"/>
          <w:vertAlign w:val="subscript"/>
          <w:lang w:eastAsia="ru-RU"/>
        </w:rPr>
        <w:t>tem</w:t>
      </w:r>
      <w:proofErr w:type="spellEnd"/>
      <w:r w:rsidRPr="009D2861">
        <w:rPr>
          <w:rFonts w:ascii="Arial" w:eastAsia="Times New Roman" w:hAnsi="Arial" w:cs="Arial"/>
          <w:color w:val="000000"/>
          <w:sz w:val="21"/>
          <w:szCs w:val="21"/>
          <w:lang w:eastAsia="ru-RU"/>
        </w:rPr>
        <w:t> = 0,05.</w:t>
      </w:r>
    </w:p>
    <w:p w14:paraId="750E61C0" w14:textId="77777777" w:rsidR="009D2861" w:rsidRPr="009D2861" w:rsidRDefault="009D2861" w:rsidP="009D2861">
      <w:pPr>
        <w:numPr>
          <w:ilvl w:val="0"/>
          <w:numId w:val="4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Определим суммарную площадь арматуры </w:t>
      </w:r>
      <w:r w:rsidRPr="009D2861">
        <w:rPr>
          <w:rFonts w:ascii="Times New Roman" w:eastAsia="Times New Roman" w:hAnsi="Times New Roman" w:cs="Times New Roman"/>
          <w:i/>
          <w:iCs/>
          <w:color w:val="000000"/>
          <w:sz w:val="26"/>
          <w:szCs w:val="26"/>
          <w:lang w:eastAsia="ru-RU"/>
        </w:rPr>
        <w:t>A</w:t>
      </w:r>
      <w:r w:rsidRPr="009D2861">
        <w:rPr>
          <w:rFonts w:ascii="Times New Roman" w:eastAsia="Times New Roman" w:hAnsi="Times New Roman" w:cs="Times New Roman"/>
          <w:i/>
          <w:iCs/>
          <w:color w:val="000000"/>
          <w:sz w:val="26"/>
          <w:szCs w:val="26"/>
          <w:vertAlign w:val="subscript"/>
          <w:lang w:eastAsia="ru-RU"/>
        </w:rPr>
        <w:t xml:space="preserve">s, </w:t>
      </w:r>
      <w:proofErr w:type="spellStart"/>
      <w:r w:rsidRPr="009D2861">
        <w:rPr>
          <w:rFonts w:ascii="Times New Roman" w:eastAsia="Times New Roman" w:hAnsi="Times New Roman" w:cs="Times New Roman"/>
          <w:i/>
          <w:iCs/>
          <w:color w:val="000000"/>
          <w:sz w:val="26"/>
          <w:szCs w:val="26"/>
          <w:vertAlign w:val="subscript"/>
          <w:lang w:eastAsia="ru-RU"/>
        </w:rPr>
        <w:t>tot</w:t>
      </w:r>
      <w:proofErr w:type="spellEnd"/>
      <w:r w:rsidRPr="009D2861">
        <w:rPr>
          <w:rFonts w:ascii="Arial" w:eastAsia="Times New Roman" w:hAnsi="Arial" w:cs="Arial"/>
          <w:color w:val="000000"/>
          <w:sz w:val="21"/>
          <w:szCs w:val="21"/>
          <w:lang w:eastAsia="ru-RU"/>
        </w:rPr>
        <w:t> по п.3.1.1. [2]:</w:t>
      </w:r>
    </w:p>
    <w:p w14:paraId="43C90474"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9D2861">
        <w:rPr>
          <w:rFonts w:ascii="Times New Roman" w:eastAsia="Times New Roman" w:hAnsi="Times New Roman" w:cs="Times New Roman"/>
          <w:i/>
          <w:iCs/>
          <w:color w:val="000000"/>
          <w:sz w:val="26"/>
          <w:szCs w:val="26"/>
          <w:lang w:eastAsia="ru-RU"/>
        </w:rPr>
        <w:t>A</w:t>
      </w:r>
      <w:r w:rsidRPr="009D2861">
        <w:rPr>
          <w:rFonts w:ascii="Times New Roman" w:eastAsia="Times New Roman" w:hAnsi="Times New Roman" w:cs="Times New Roman"/>
          <w:i/>
          <w:iCs/>
          <w:color w:val="000000"/>
          <w:sz w:val="26"/>
          <w:szCs w:val="26"/>
          <w:vertAlign w:val="subscript"/>
          <w:lang w:eastAsia="ru-RU"/>
        </w:rPr>
        <w:t xml:space="preserve">s, </w:t>
      </w:r>
      <w:proofErr w:type="spellStart"/>
      <w:r w:rsidRPr="009D2861">
        <w:rPr>
          <w:rFonts w:ascii="Times New Roman" w:eastAsia="Times New Roman" w:hAnsi="Times New Roman" w:cs="Times New Roman"/>
          <w:i/>
          <w:iCs/>
          <w:color w:val="000000"/>
          <w:sz w:val="26"/>
          <w:szCs w:val="26"/>
          <w:vertAlign w:val="subscript"/>
          <w:lang w:eastAsia="ru-RU"/>
        </w:rPr>
        <w:t>tot</w:t>
      </w:r>
      <w:proofErr w:type="spellEnd"/>
      <w:r w:rsidRPr="009D2861">
        <w:rPr>
          <w:rFonts w:ascii="Arial" w:eastAsia="Times New Roman" w:hAnsi="Arial" w:cs="Arial"/>
          <w:color w:val="000000"/>
          <w:sz w:val="21"/>
          <w:szCs w:val="21"/>
          <w:lang w:eastAsia="ru-RU"/>
        </w:rPr>
        <w:t> = 1256 мм</w:t>
      </w:r>
      <w:r w:rsidRPr="009D2861">
        <w:rPr>
          <w:rFonts w:ascii="Arial" w:eastAsia="Times New Roman" w:hAnsi="Arial" w:cs="Arial"/>
          <w:color w:val="000000"/>
          <w:sz w:val="21"/>
          <w:szCs w:val="21"/>
          <w:vertAlign w:val="superscript"/>
          <w:lang w:eastAsia="ru-RU"/>
        </w:rPr>
        <w:t>2</w:t>
      </w:r>
      <w:r w:rsidRPr="009D2861">
        <w:rPr>
          <w:rFonts w:ascii="Arial" w:eastAsia="Times New Roman" w:hAnsi="Arial" w:cs="Arial"/>
          <w:color w:val="000000"/>
          <w:sz w:val="21"/>
          <w:szCs w:val="21"/>
          <w:lang w:eastAsia="ru-RU"/>
        </w:rPr>
        <w:t> = 1256×10</w:t>
      </w:r>
      <w:r w:rsidRPr="009D2861">
        <w:rPr>
          <w:rFonts w:ascii="Arial" w:eastAsia="Times New Roman" w:hAnsi="Arial" w:cs="Arial"/>
          <w:color w:val="000000"/>
          <w:sz w:val="21"/>
          <w:szCs w:val="21"/>
          <w:vertAlign w:val="superscript"/>
          <w:lang w:eastAsia="ru-RU"/>
        </w:rPr>
        <w:t>-6 </w:t>
      </w:r>
      <w:r w:rsidRPr="009D2861">
        <w:rPr>
          <w:rFonts w:ascii="Arial" w:eastAsia="Times New Roman" w:hAnsi="Arial" w:cs="Arial"/>
          <w:color w:val="000000"/>
          <w:sz w:val="21"/>
          <w:szCs w:val="21"/>
          <w:lang w:eastAsia="ru-RU"/>
        </w:rPr>
        <w:t>м</w:t>
      </w:r>
      <w:r w:rsidRPr="009D2861">
        <w:rPr>
          <w:rFonts w:ascii="Arial" w:eastAsia="Times New Roman" w:hAnsi="Arial" w:cs="Arial"/>
          <w:color w:val="000000"/>
          <w:sz w:val="21"/>
          <w:szCs w:val="21"/>
          <w:vertAlign w:val="superscript"/>
          <w:lang w:eastAsia="ru-RU"/>
        </w:rPr>
        <w:t>2.</w:t>
      </w:r>
    </w:p>
    <w:p w14:paraId="11BCA558"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R</w:t>
      </w:r>
      <w:r w:rsidRPr="009D2861">
        <w:rPr>
          <w:rFonts w:ascii="Times New Roman" w:eastAsia="Times New Roman" w:hAnsi="Times New Roman" w:cs="Times New Roman"/>
          <w:i/>
          <w:iCs/>
          <w:color w:val="000000"/>
          <w:sz w:val="26"/>
          <w:szCs w:val="26"/>
          <w:vertAlign w:val="subscript"/>
          <w:lang w:eastAsia="ru-RU"/>
        </w:rPr>
        <w:t>bu</w:t>
      </w:r>
      <w:proofErr w:type="spellEnd"/>
      <w:r w:rsidRPr="009D2861">
        <w:rPr>
          <w:rFonts w:ascii="Arial" w:eastAsia="Times New Roman" w:hAnsi="Arial" w:cs="Arial"/>
          <w:color w:val="000000"/>
          <w:sz w:val="21"/>
          <w:szCs w:val="21"/>
          <w:lang w:eastAsia="ru-RU"/>
        </w:rPr>
        <w:t> = 26,5 МПа.</w:t>
      </w:r>
    </w:p>
    <w:p w14:paraId="0D1FD439"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proofErr w:type="spellStart"/>
      <w:r w:rsidRPr="009D2861">
        <w:rPr>
          <w:rFonts w:ascii="Times New Roman" w:eastAsia="Times New Roman" w:hAnsi="Times New Roman" w:cs="Times New Roman"/>
          <w:i/>
          <w:iCs/>
          <w:color w:val="000000"/>
          <w:sz w:val="26"/>
          <w:szCs w:val="26"/>
          <w:lang w:eastAsia="ru-RU"/>
        </w:rPr>
        <w:t>R</w:t>
      </w:r>
      <w:r w:rsidRPr="009D2861">
        <w:rPr>
          <w:rFonts w:ascii="Times New Roman" w:eastAsia="Times New Roman" w:hAnsi="Times New Roman" w:cs="Times New Roman"/>
          <w:i/>
          <w:iCs/>
          <w:color w:val="000000"/>
          <w:sz w:val="26"/>
          <w:szCs w:val="26"/>
          <w:vertAlign w:val="subscript"/>
          <w:lang w:eastAsia="ru-RU"/>
        </w:rPr>
        <w:t>su</w:t>
      </w:r>
      <w:proofErr w:type="spellEnd"/>
      <w:r w:rsidRPr="009D2861">
        <w:rPr>
          <w:rFonts w:ascii="Arial" w:eastAsia="Times New Roman" w:hAnsi="Arial" w:cs="Arial"/>
          <w:color w:val="000000"/>
          <w:sz w:val="21"/>
          <w:szCs w:val="21"/>
          <w:lang w:eastAsia="ru-RU"/>
        </w:rPr>
        <w:t> = 433,3 МПа.</w:t>
      </w:r>
    </w:p>
    <w:p w14:paraId="191D4B7A" w14:textId="77777777" w:rsidR="009D2861" w:rsidRPr="009D2861" w:rsidRDefault="009D2861" w:rsidP="009D2861">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9D2861">
        <w:rPr>
          <w:rFonts w:ascii="Times New Roman" w:eastAsia="Times New Roman" w:hAnsi="Times New Roman" w:cs="Times New Roman"/>
          <w:i/>
          <w:iCs/>
          <w:color w:val="000000"/>
          <w:sz w:val="26"/>
          <w:szCs w:val="26"/>
          <w:lang w:eastAsia="ru-RU"/>
        </w:rPr>
        <w:t>N</w:t>
      </w:r>
      <w:r w:rsidRPr="009D2861">
        <w:rPr>
          <w:rFonts w:ascii="Times New Roman" w:eastAsia="Times New Roman" w:hAnsi="Times New Roman" w:cs="Times New Roman"/>
          <w:i/>
          <w:iCs/>
          <w:color w:val="000000"/>
          <w:sz w:val="26"/>
          <w:szCs w:val="26"/>
          <w:vertAlign w:val="subscript"/>
          <w:lang w:eastAsia="ru-RU"/>
        </w:rPr>
        <w:t>2</w:t>
      </w:r>
      <w:r w:rsidRPr="009D2861">
        <w:rPr>
          <w:rFonts w:ascii="Arial" w:eastAsia="Times New Roman" w:hAnsi="Arial" w:cs="Arial"/>
          <w:color w:val="000000"/>
          <w:sz w:val="21"/>
          <w:szCs w:val="21"/>
          <w:lang w:eastAsia="ru-RU"/>
        </w:rPr>
        <w:t> = 0,55(0,057×26,5×10</w:t>
      </w:r>
      <w:r w:rsidRPr="009D2861">
        <w:rPr>
          <w:rFonts w:ascii="Arial" w:eastAsia="Times New Roman" w:hAnsi="Arial" w:cs="Arial"/>
          <w:color w:val="000000"/>
          <w:sz w:val="21"/>
          <w:szCs w:val="21"/>
          <w:vertAlign w:val="superscript"/>
          <w:lang w:eastAsia="ru-RU"/>
        </w:rPr>
        <w:t>6</w:t>
      </w:r>
      <w:r w:rsidRPr="009D2861">
        <w:rPr>
          <w:rFonts w:ascii="Arial" w:eastAsia="Times New Roman" w:hAnsi="Arial" w:cs="Arial"/>
          <w:color w:val="000000"/>
          <w:sz w:val="21"/>
          <w:szCs w:val="21"/>
          <w:lang w:eastAsia="ru-RU"/>
        </w:rPr>
        <w:t> + 433,3×10</w:t>
      </w:r>
      <w:r w:rsidRPr="009D2861">
        <w:rPr>
          <w:rFonts w:ascii="Arial" w:eastAsia="Times New Roman" w:hAnsi="Arial" w:cs="Arial"/>
          <w:color w:val="000000"/>
          <w:sz w:val="21"/>
          <w:szCs w:val="21"/>
          <w:vertAlign w:val="superscript"/>
          <w:lang w:eastAsia="ru-RU"/>
        </w:rPr>
        <w:t>6</w:t>
      </w:r>
      <w:r w:rsidRPr="009D2861">
        <w:rPr>
          <w:rFonts w:ascii="Arial" w:eastAsia="Times New Roman" w:hAnsi="Arial" w:cs="Arial"/>
          <w:color w:val="000000"/>
          <w:sz w:val="21"/>
          <w:szCs w:val="21"/>
          <w:lang w:eastAsia="ru-RU"/>
        </w:rPr>
        <w:t>×1256×10</w:t>
      </w:r>
      <w:r w:rsidRPr="009D2861">
        <w:rPr>
          <w:rFonts w:ascii="Arial" w:eastAsia="Times New Roman" w:hAnsi="Arial" w:cs="Arial"/>
          <w:color w:val="000000"/>
          <w:sz w:val="21"/>
          <w:szCs w:val="21"/>
          <w:vertAlign w:val="superscript"/>
          <w:lang w:eastAsia="ru-RU"/>
        </w:rPr>
        <w:t>-6</w:t>
      </w:r>
      <w:r w:rsidRPr="009D2861">
        <w:rPr>
          <w:rFonts w:ascii="Arial" w:eastAsia="Times New Roman" w:hAnsi="Arial" w:cs="Arial"/>
          <w:color w:val="000000"/>
          <w:sz w:val="21"/>
          <w:szCs w:val="21"/>
          <w:lang w:eastAsia="ru-RU"/>
        </w:rPr>
        <w:t xml:space="preserve">×0,05) = 846 </w:t>
      </w:r>
      <w:proofErr w:type="spellStart"/>
      <w:r w:rsidRPr="009D2861">
        <w:rPr>
          <w:rFonts w:ascii="Arial" w:eastAsia="Times New Roman" w:hAnsi="Arial" w:cs="Arial"/>
          <w:color w:val="000000"/>
          <w:sz w:val="21"/>
          <w:szCs w:val="21"/>
          <w:lang w:eastAsia="ru-RU"/>
        </w:rPr>
        <w:t>кН.</w:t>
      </w:r>
      <w:proofErr w:type="spellEnd"/>
    </w:p>
    <w:p w14:paraId="13E546B6"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По полученным данным несущей способности, строится график ее снижения и определяется фактический предел огнестойкости железобетонной колонны в зависимости от нормативной нагрузки (нагрузку возьмем 50% от начальной несущей способности, т.е. 1032,5 кН).</w:t>
      </w:r>
    </w:p>
    <w:p w14:paraId="5DD68138" w14:textId="77777777" w:rsidR="009D2861" w:rsidRPr="009D2861" w:rsidRDefault="009D2861" w:rsidP="009D286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Построим график снижения несущей способности:</w:t>
      </w:r>
    </w:p>
    <w:p w14:paraId="4B40D2D6" w14:textId="283EC9DC" w:rsidR="009D2861" w:rsidRDefault="009D2861" w:rsidP="009D2861">
      <w:pPr>
        <w:ind w:left="-142"/>
      </w:pPr>
      <w:r>
        <w:rPr>
          <w:noProof/>
        </w:rPr>
        <w:drawing>
          <wp:inline distT="0" distB="0" distL="0" distR="0" wp14:anchorId="665CFCBE" wp14:editId="1858F86A">
            <wp:extent cx="3495675" cy="195262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495675" cy="1952625"/>
                    </a:xfrm>
                    <a:prstGeom prst="rect">
                      <a:avLst/>
                    </a:prstGeom>
                  </pic:spPr>
                </pic:pic>
              </a:graphicData>
            </a:graphic>
          </wp:inline>
        </w:drawing>
      </w:r>
    </w:p>
    <w:p w14:paraId="0BD2BE1D" w14:textId="5D9AB55B" w:rsidR="009D2861" w:rsidRDefault="009D2861" w:rsidP="009D2861">
      <w:pPr>
        <w:ind w:left="-142"/>
        <w:rPr>
          <w:rFonts w:ascii="Arial" w:hAnsi="Arial" w:cs="Arial"/>
          <w:color w:val="000000"/>
          <w:sz w:val="21"/>
          <w:szCs w:val="21"/>
          <w:shd w:val="clear" w:color="auto" w:fill="FFFFFF"/>
        </w:rPr>
      </w:pPr>
      <w:r>
        <w:rPr>
          <w:rFonts w:ascii="Arial" w:hAnsi="Arial" w:cs="Arial"/>
          <w:color w:val="000000"/>
          <w:sz w:val="21"/>
          <w:szCs w:val="21"/>
          <w:shd w:val="clear" w:color="auto" w:fill="FFFFFF"/>
        </w:rPr>
        <w:t>Фактический предел огнестойкости </w:t>
      </w:r>
      <w:proofErr w:type="gramStart"/>
      <w:r>
        <w:rPr>
          <w:rFonts w:ascii="Arial" w:hAnsi="Arial" w:cs="Arial"/>
          <w:color w:val="000000"/>
          <w:sz w:val="21"/>
          <w:szCs w:val="21"/>
          <w:shd w:val="clear" w:color="auto" w:fill="FFFFFF"/>
        </w:rPr>
        <w:t>железобетонной  колонны</w:t>
      </w:r>
      <w:proofErr w:type="gramEnd"/>
      <w:r>
        <w:rPr>
          <w:rFonts w:ascii="Arial" w:hAnsi="Arial" w:cs="Arial"/>
          <w:color w:val="000000"/>
          <w:sz w:val="21"/>
          <w:szCs w:val="21"/>
          <w:shd w:val="clear" w:color="auto" w:fill="FFFFFF"/>
        </w:rPr>
        <w:t>  со случайным эксцентриситетом равен примерно 1,7 ч или 102 мин.</w:t>
      </w:r>
    </w:p>
    <w:p w14:paraId="3F2C5E25" w14:textId="77777777" w:rsidR="009D2861" w:rsidRDefault="009D2861" w:rsidP="009D2861">
      <w:pPr>
        <w:pStyle w:val="2"/>
        <w:pBdr>
          <w:bottom w:val="single" w:sz="6" w:space="8" w:color="999999"/>
        </w:pBdr>
        <w:shd w:val="clear" w:color="auto" w:fill="FFFFFF"/>
        <w:jc w:val="both"/>
        <w:rPr>
          <w:sz w:val="27"/>
          <w:szCs w:val="27"/>
        </w:rPr>
      </w:pPr>
      <w:r>
        <w:rPr>
          <w:sz w:val="27"/>
          <w:szCs w:val="27"/>
        </w:rPr>
        <w:t>3.4. Контрольные задания</w:t>
      </w:r>
    </w:p>
    <w:p w14:paraId="24249360"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1</w:t>
      </w:r>
    </w:p>
    <w:p w14:paraId="2A368CDD"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r>
        <w:rPr>
          <w:rFonts w:ascii="Arial" w:hAnsi="Arial" w:cs="Arial"/>
          <w:color w:val="000000"/>
          <w:sz w:val="21"/>
          <w:szCs w:val="21"/>
        </w:rPr>
        <w:t> железобетонная колонна со случайным эксцентриситетом, сечением </w:t>
      </w:r>
      <w:proofErr w:type="spellStart"/>
      <w:r>
        <w:rPr>
          <w:rStyle w:val="form"/>
          <w:i/>
          <w:iCs/>
          <w:color w:val="000000"/>
          <w:sz w:val="26"/>
          <w:szCs w:val="26"/>
        </w:rPr>
        <w:t>h×b</w:t>
      </w:r>
      <w:proofErr w:type="spellEnd"/>
      <w:r>
        <w:rPr>
          <w:rFonts w:ascii="Arial" w:hAnsi="Arial" w:cs="Arial"/>
          <w:color w:val="000000"/>
          <w:sz w:val="21"/>
          <w:szCs w:val="21"/>
        </w:rPr>
        <w:t> = 300×300 мм. Обогрев с четырех сторон. Длина колонны 7,5 м. Класс бетона В30. Армирование 4Ø20 класса А-III. Защитный слой арматуры </w:t>
      </w:r>
      <w:proofErr w:type="spellStart"/>
      <w:r>
        <w:rPr>
          <w:rStyle w:val="form"/>
          <w:i/>
          <w:iCs/>
          <w:color w:val="000000"/>
          <w:sz w:val="26"/>
          <w:szCs w:val="26"/>
        </w:rPr>
        <w:t>a</w:t>
      </w:r>
      <w:r>
        <w:rPr>
          <w:rStyle w:val="form"/>
          <w:i/>
          <w:iCs/>
          <w:color w:val="000000"/>
          <w:sz w:val="26"/>
          <w:szCs w:val="26"/>
          <w:vertAlign w:val="subscript"/>
        </w:rPr>
        <w:t>l</w:t>
      </w:r>
      <w:proofErr w:type="spellEnd"/>
      <w:r>
        <w:rPr>
          <w:rFonts w:ascii="Arial" w:hAnsi="Arial" w:cs="Arial"/>
          <w:color w:val="000000"/>
          <w:sz w:val="21"/>
          <w:szCs w:val="21"/>
        </w:rPr>
        <w:t> = 25 мм. Время «стандартного» огневого воздействия </w:t>
      </w:r>
      <w:r>
        <w:rPr>
          <w:rStyle w:val="form"/>
          <w:i/>
          <w:iCs/>
          <w:color w:val="000000"/>
          <w:sz w:val="26"/>
          <w:szCs w:val="26"/>
        </w:rPr>
        <w:t>τ</w:t>
      </w:r>
      <w:r>
        <w:rPr>
          <w:rFonts w:ascii="Arial" w:hAnsi="Arial" w:cs="Arial"/>
          <w:color w:val="000000"/>
          <w:sz w:val="21"/>
          <w:szCs w:val="21"/>
        </w:rPr>
        <w:t> = 1, 2, 3 ч. Бетон на гранитном щебне с объемной массой 2415 кг/м</w:t>
      </w:r>
      <w:r>
        <w:rPr>
          <w:rFonts w:ascii="Arial" w:hAnsi="Arial" w:cs="Arial"/>
          <w:color w:val="000000"/>
          <w:sz w:val="21"/>
          <w:szCs w:val="21"/>
          <w:vertAlign w:val="superscript"/>
        </w:rPr>
        <w:t>3</w:t>
      </w:r>
      <w:r>
        <w:rPr>
          <w:rFonts w:ascii="Arial" w:hAnsi="Arial" w:cs="Arial"/>
          <w:color w:val="000000"/>
          <w:sz w:val="21"/>
          <w:szCs w:val="21"/>
        </w:rPr>
        <w:t>, влажность бетона </w:t>
      </w:r>
      <w:proofErr w:type="spellStart"/>
      <w:r>
        <w:rPr>
          <w:rStyle w:val="form"/>
          <w:i/>
          <w:iCs/>
          <w:color w:val="000000"/>
          <w:sz w:val="26"/>
          <w:szCs w:val="26"/>
        </w:rPr>
        <w:t>w</w:t>
      </w:r>
      <w:r>
        <w:rPr>
          <w:rStyle w:val="form"/>
          <w:i/>
          <w:iCs/>
          <w:color w:val="000000"/>
          <w:sz w:val="26"/>
          <w:szCs w:val="26"/>
          <w:vertAlign w:val="subscript"/>
        </w:rPr>
        <w:t>b</w:t>
      </w:r>
      <w:proofErr w:type="spellEnd"/>
      <w:r>
        <w:rPr>
          <w:rFonts w:ascii="Arial" w:hAnsi="Arial" w:cs="Arial"/>
          <w:color w:val="000000"/>
          <w:sz w:val="21"/>
          <w:szCs w:val="21"/>
        </w:rPr>
        <w:t> = 3,5%.</w:t>
      </w:r>
    </w:p>
    <w:p w14:paraId="09C6BC9A"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w:t>
      </w:r>
    </w:p>
    <w:p w14:paraId="283E09E8"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первой части задачи требуется определить: температуру арматурных стержней </w:t>
      </w:r>
      <w:proofErr w:type="spellStart"/>
      <w:r>
        <w:rPr>
          <w:rStyle w:val="form"/>
          <w:i/>
          <w:iCs/>
          <w:color w:val="000000"/>
          <w:sz w:val="26"/>
          <w:szCs w:val="26"/>
        </w:rPr>
        <w:t>t</w:t>
      </w:r>
      <w:r>
        <w:rPr>
          <w:rStyle w:val="form"/>
          <w:i/>
          <w:iCs/>
          <w:color w:val="000000"/>
          <w:sz w:val="26"/>
          <w:szCs w:val="26"/>
          <w:vertAlign w:val="subscript"/>
        </w:rPr>
        <w:t>x</w:t>
      </w:r>
      <w:proofErr w:type="spellEnd"/>
      <w:r>
        <w:rPr>
          <w:rFonts w:ascii="Arial" w:hAnsi="Arial" w:cs="Arial"/>
          <w:color w:val="000000"/>
          <w:sz w:val="21"/>
          <w:szCs w:val="21"/>
        </w:rPr>
        <w:t>, </w:t>
      </w:r>
      <w:r>
        <w:rPr>
          <w:rStyle w:val="form"/>
          <w:i/>
          <w:iCs/>
          <w:color w:val="000000"/>
          <w:sz w:val="26"/>
          <w:szCs w:val="26"/>
        </w:rPr>
        <w:t>y</w:t>
      </w:r>
      <w:r>
        <w:rPr>
          <w:rFonts w:ascii="Arial" w:hAnsi="Arial" w:cs="Arial"/>
          <w:color w:val="000000"/>
          <w:sz w:val="21"/>
          <w:szCs w:val="21"/>
        </w:rPr>
        <w:t>, </w:t>
      </w:r>
      <w:r>
        <w:rPr>
          <w:rStyle w:val="form"/>
          <w:i/>
          <w:iCs/>
          <w:color w:val="000000"/>
          <w:sz w:val="26"/>
          <w:szCs w:val="26"/>
        </w:rPr>
        <w:t>τ</w:t>
      </w:r>
      <w:r>
        <w:rPr>
          <w:rFonts w:ascii="Arial" w:hAnsi="Arial" w:cs="Arial"/>
          <w:color w:val="000000"/>
          <w:sz w:val="21"/>
          <w:szCs w:val="21"/>
        </w:rPr>
        <w:t xml:space="preserve">, толщину слоев бетона прогретых </w:t>
      </w:r>
      <w:proofErr w:type="gramStart"/>
      <w:r>
        <w:rPr>
          <w:rFonts w:ascii="Arial" w:hAnsi="Arial" w:cs="Arial"/>
          <w:color w:val="000000"/>
          <w:sz w:val="21"/>
          <w:szCs w:val="21"/>
        </w:rPr>
        <w:t>до  критической</w:t>
      </w:r>
      <w:proofErr w:type="gramEnd"/>
      <w:r>
        <w:rPr>
          <w:rFonts w:ascii="Arial" w:hAnsi="Arial" w:cs="Arial"/>
          <w:color w:val="000000"/>
          <w:sz w:val="21"/>
          <w:szCs w:val="21"/>
        </w:rPr>
        <w:t xml:space="preserve"> температуры </w:t>
      </w:r>
      <w:proofErr w:type="spellStart"/>
      <w:r>
        <w:rPr>
          <w:rStyle w:val="form"/>
          <w:i/>
          <w:iCs/>
          <w:color w:val="000000"/>
          <w:sz w:val="26"/>
          <w:szCs w:val="26"/>
        </w:rPr>
        <w:t>δ</w:t>
      </w:r>
      <w:r>
        <w:rPr>
          <w:rStyle w:val="form"/>
          <w:i/>
          <w:iCs/>
          <w:color w:val="000000"/>
          <w:sz w:val="26"/>
          <w:szCs w:val="26"/>
          <w:vertAlign w:val="subscript"/>
        </w:rPr>
        <w:t>t,x</w:t>
      </w:r>
      <w:proofErr w:type="spellEnd"/>
      <w:r>
        <w:rPr>
          <w:rStyle w:val="form"/>
          <w:i/>
          <w:iCs/>
          <w:color w:val="000000"/>
          <w:sz w:val="26"/>
          <w:szCs w:val="26"/>
        </w:rPr>
        <w:t xml:space="preserve">, </w:t>
      </w:r>
      <w:proofErr w:type="spellStart"/>
      <w:r>
        <w:rPr>
          <w:rStyle w:val="form"/>
          <w:i/>
          <w:iCs/>
          <w:color w:val="000000"/>
          <w:sz w:val="26"/>
          <w:szCs w:val="26"/>
        </w:rPr>
        <w:t>δ</w:t>
      </w:r>
      <w:r>
        <w:rPr>
          <w:rStyle w:val="form"/>
          <w:i/>
          <w:iCs/>
          <w:color w:val="000000"/>
          <w:sz w:val="26"/>
          <w:szCs w:val="26"/>
          <w:vertAlign w:val="subscript"/>
        </w:rPr>
        <w:t>t,y</w:t>
      </w:r>
      <w:proofErr w:type="spellEnd"/>
      <w:r>
        <w:rPr>
          <w:rFonts w:ascii="Arial" w:hAnsi="Arial" w:cs="Arial"/>
          <w:color w:val="000000"/>
          <w:sz w:val="21"/>
          <w:szCs w:val="21"/>
        </w:rPr>
        <w:t> в заданные промежутки времени огневого воздействия.</w:t>
      </w:r>
    </w:p>
    <w:p w14:paraId="6F0ED854"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 второй части задачи требуется определить: фактический предел огнестойкости ж/б колонны со случайным эксцентриситетом по исходным первой части задачи.</w:t>
      </w:r>
    </w:p>
    <w:p w14:paraId="278E008F"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lastRenderedPageBreak/>
        <w:t>Вариант 2</w:t>
      </w:r>
    </w:p>
    <w:p w14:paraId="0DB8331D"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r>
        <w:rPr>
          <w:rFonts w:ascii="Arial" w:hAnsi="Arial" w:cs="Arial"/>
          <w:color w:val="000000"/>
          <w:sz w:val="21"/>
          <w:szCs w:val="21"/>
        </w:rPr>
        <w:t> железобетонная колонна со случайным эксцентриситетом, сечением </w:t>
      </w:r>
      <w:proofErr w:type="spellStart"/>
      <w:r>
        <w:rPr>
          <w:rStyle w:val="form"/>
          <w:i/>
          <w:iCs/>
          <w:color w:val="000000"/>
          <w:sz w:val="26"/>
          <w:szCs w:val="26"/>
        </w:rPr>
        <w:t>h×b</w:t>
      </w:r>
      <w:proofErr w:type="spellEnd"/>
      <w:r>
        <w:rPr>
          <w:rFonts w:ascii="Arial" w:hAnsi="Arial" w:cs="Arial"/>
          <w:color w:val="000000"/>
          <w:sz w:val="21"/>
          <w:szCs w:val="21"/>
        </w:rPr>
        <w:t> = 400×300 мм. Обогрев с четырех сторон. Длина колонны 7,5 м. Класс бетона В30. Армирование 4Ø20 класса А-III. Защитный слой арматуры </w:t>
      </w:r>
      <w:proofErr w:type="spellStart"/>
      <w:r>
        <w:rPr>
          <w:rStyle w:val="form"/>
          <w:i/>
          <w:iCs/>
          <w:color w:val="000000"/>
          <w:sz w:val="26"/>
          <w:szCs w:val="26"/>
        </w:rPr>
        <w:t>a</w:t>
      </w:r>
      <w:r>
        <w:rPr>
          <w:rStyle w:val="form"/>
          <w:i/>
          <w:iCs/>
          <w:color w:val="000000"/>
          <w:sz w:val="26"/>
          <w:szCs w:val="26"/>
          <w:vertAlign w:val="subscript"/>
        </w:rPr>
        <w:t>l</w:t>
      </w:r>
      <w:proofErr w:type="spellEnd"/>
      <w:r>
        <w:rPr>
          <w:rFonts w:ascii="Arial" w:hAnsi="Arial" w:cs="Arial"/>
          <w:color w:val="000000"/>
          <w:sz w:val="21"/>
          <w:szCs w:val="21"/>
        </w:rPr>
        <w:t> = 25 мм. Время «стандартного» огневого воздействия </w:t>
      </w:r>
      <w:r>
        <w:rPr>
          <w:rStyle w:val="form"/>
          <w:i/>
          <w:iCs/>
          <w:color w:val="000000"/>
          <w:sz w:val="26"/>
          <w:szCs w:val="26"/>
        </w:rPr>
        <w:t>τ</w:t>
      </w:r>
      <w:r>
        <w:rPr>
          <w:rFonts w:ascii="Arial" w:hAnsi="Arial" w:cs="Arial"/>
          <w:color w:val="000000"/>
          <w:sz w:val="21"/>
          <w:szCs w:val="21"/>
        </w:rPr>
        <w:t> = 1, 2, 3 ч. Бетон на гранитном щебне с объемной массой 2415 кг/м</w:t>
      </w:r>
      <w:r>
        <w:rPr>
          <w:rFonts w:ascii="Arial" w:hAnsi="Arial" w:cs="Arial"/>
          <w:color w:val="000000"/>
          <w:sz w:val="21"/>
          <w:szCs w:val="21"/>
          <w:vertAlign w:val="superscript"/>
        </w:rPr>
        <w:t>3</w:t>
      </w:r>
      <w:r>
        <w:rPr>
          <w:rFonts w:ascii="Arial" w:hAnsi="Arial" w:cs="Arial"/>
          <w:color w:val="000000"/>
          <w:sz w:val="21"/>
          <w:szCs w:val="21"/>
        </w:rPr>
        <w:t>, влажность бетона </w:t>
      </w:r>
      <w:proofErr w:type="spellStart"/>
      <w:r>
        <w:rPr>
          <w:rStyle w:val="form"/>
          <w:i/>
          <w:iCs/>
          <w:color w:val="000000"/>
          <w:sz w:val="26"/>
          <w:szCs w:val="26"/>
        </w:rPr>
        <w:t>w</w:t>
      </w:r>
      <w:r>
        <w:rPr>
          <w:rStyle w:val="form"/>
          <w:i/>
          <w:iCs/>
          <w:color w:val="000000"/>
          <w:sz w:val="26"/>
          <w:szCs w:val="26"/>
          <w:vertAlign w:val="subscript"/>
        </w:rPr>
        <w:t>b</w:t>
      </w:r>
      <w:proofErr w:type="spellEnd"/>
      <w:r>
        <w:rPr>
          <w:rFonts w:ascii="Arial" w:hAnsi="Arial" w:cs="Arial"/>
          <w:color w:val="000000"/>
          <w:sz w:val="21"/>
          <w:szCs w:val="21"/>
        </w:rPr>
        <w:t> = 3,5%.</w:t>
      </w:r>
    </w:p>
    <w:p w14:paraId="6E8D85BF"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w:t>
      </w:r>
    </w:p>
    <w:p w14:paraId="4650E2A7"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первой части задачи требуется определить: температуру арматурных стержней </w:t>
      </w:r>
      <w:proofErr w:type="spellStart"/>
      <w:r>
        <w:rPr>
          <w:rStyle w:val="form"/>
          <w:i/>
          <w:iCs/>
          <w:color w:val="000000"/>
          <w:sz w:val="26"/>
          <w:szCs w:val="26"/>
        </w:rPr>
        <w:t>t</w:t>
      </w:r>
      <w:r>
        <w:rPr>
          <w:rStyle w:val="form"/>
          <w:i/>
          <w:iCs/>
          <w:color w:val="000000"/>
          <w:sz w:val="26"/>
          <w:szCs w:val="26"/>
          <w:vertAlign w:val="subscript"/>
        </w:rPr>
        <w:t>x</w:t>
      </w:r>
      <w:proofErr w:type="spellEnd"/>
      <w:r>
        <w:rPr>
          <w:rFonts w:ascii="Arial" w:hAnsi="Arial" w:cs="Arial"/>
          <w:color w:val="000000"/>
          <w:sz w:val="21"/>
          <w:szCs w:val="21"/>
        </w:rPr>
        <w:t>, </w:t>
      </w:r>
      <w:r>
        <w:rPr>
          <w:rStyle w:val="form"/>
          <w:i/>
          <w:iCs/>
          <w:color w:val="000000"/>
          <w:sz w:val="26"/>
          <w:szCs w:val="26"/>
        </w:rPr>
        <w:t>y</w:t>
      </w:r>
      <w:r>
        <w:rPr>
          <w:rFonts w:ascii="Arial" w:hAnsi="Arial" w:cs="Arial"/>
          <w:color w:val="000000"/>
          <w:sz w:val="21"/>
          <w:szCs w:val="21"/>
        </w:rPr>
        <w:t>, </w:t>
      </w:r>
      <w:r>
        <w:rPr>
          <w:rStyle w:val="form"/>
          <w:i/>
          <w:iCs/>
          <w:color w:val="000000"/>
          <w:sz w:val="26"/>
          <w:szCs w:val="26"/>
        </w:rPr>
        <w:t>τ</w:t>
      </w:r>
      <w:r>
        <w:rPr>
          <w:rFonts w:ascii="Arial" w:hAnsi="Arial" w:cs="Arial"/>
          <w:color w:val="000000"/>
          <w:sz w:val="21"/>
          <w:szCs w:val="21"/>
        </w:rPr>
        <w:t xml:space="preserve">, толщину слоев бетона прогретых </w:t>
      </w:r>
      <w:proofErr w:type="gramStart"/>
      <w:r>
        <w:rPr>
          <w:rFonts w:ascii="Arial" w:hAnsi="Arial" w:cs="Arial"/>
          <w:color w:val="000000"/>
          <w:sz w:val="21"/>
          <w:szCs w:val="21"/>
        </w:rPr>
        <w:t>до  критической</w:t>
      </w:r>
      <w:proofErr w:type="gramEnd"/>
      <w:r>
        <w:rPr>
          <w:rFonts w:ascii="Arial" w:hAnsi="Arial" w:cs="Arial"/>
          <w:color w:val="000000"/>
          <w:sz w:val="21"/>
          <w:szCs w:val="21"/>
        </w:rPr>
        <w:t xml:space="preserve"> температуры </w:t>
      </w:r>
      <w:proofErr w:type="spellStart"/>
      <w:r>
        <w:rPr>
          <w:rStyle w:val="form"/>
          <w:i/>
          <w:iCs/>
          <w:color w:val="000000"/>
          <w:sz w:val="26"/>
          <w:szCs w:val="26"/>
        </w:rPr>
        <w:t>δ</w:t>
      </w:r>
      <w:r>
        <w:rPr>
          <w:rStyle w:val="form"/>
          <w:i/>
          <w:iCs/>
          <w:color w:val="000000"/>
          <w:sz w:val="26"/>
          <w:szCs w:val="26"/>
          <w:vertAlign w:val="subscript"/>
        </w:rPr>
        <w:t>t,x</w:t>
      </w:r>
      <w:proofErr w:type="spellEnd"/>
      <w:r>
        <w:rPr>
          <w:rStyle w:val="form"/>
          <w:i/>
          <w:iCs/>
          <w:color w:val="000000"/>
          <w:sz w:val="26"/>
          <w:szCs w:val="26"/>
        </w:rPr>
        <w:t xml:space="preserve">, </w:t>
      </w:r>
      <w:proofErr w:type="spellStart"/>
      <w:r>
        <w:rPr>
          <w:rStyle w:val="form"/>
          <w:i/>
          <w:iCs/>
          <w:color w:val="000000"/>
          <w:sz w:val="26"/>
          <w:szCs w:val="26"/>
        </w:rPr>
        <w:t>δ</w:t>
      </w:r>
      <w:r>
        <w:rPr>
          <w:rStyle w:val="form"/>
          <w:i/>
          <w:iCs/>
          <w:color w:val="000000"/>
          <w:sz w:val="26"/>
          <w:szCs w:val="26"/>
          <w:vertAlign w:val="subscript"/>
        </w:rPr>
        <w:t>t,y</w:t>
      </w:r>
      <w:proofErr w:type="spellEnd"/>
      <w:r>
        <w:rPr>
          <w:rFonts w:ascii="Arial" w:hAnsi="Arial" w:cs="Arial"/>
          <w:color w:val="000000"/>
          <w:sz w:val="21"/>
          <w:szCs w:val="21"/>
        </w:rPr>
        <w:t> в заданные промежутки времени огневого воздействия.</w:t>
      </w:r>
    </w:p>
    <w:p w14:paraId="2813FAA9"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 второй части задачи требуется определить: фактический предел огнестойкости ж/б колонны со случайным эксцентриситетом по исходным первой части задачи.</w:t>
      </w:r>
    </w:p>
    <w:p w14:paraId="2183DEA4"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3</w:t>
      </w:r>
    </w:p>
    <w:p w14:paraId="5B010AB9"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r>
        <w:rPr>
          <w:rFonts w:ascii="Arial" w:hAnsi="Arial" w:cs="Arial"/>
          <w:color w:val="000000"/>
          <w:sz w:val="21"/>
          <w:szCs w:val="21"/>
        </w:rPr>
        <w:t> железобетонная колонна со случайным эксцентриситетом, сечением </w:t>
      </w:r>
      <w:proofErr w:type="spellStart"/>
      <w:r>
        <w:rPr>
          <w:rStyle w:val="form"/>
          <w:i/>
          <w:iCs/>
          <w:color w:val="000000"/>
          <w:sz w:val="26"/>
          <w:szCs w:val="26"/>
        </w:rPr>
        <w:t>h×b</w:t>
      </w:r>
      <w:proofErr w:type="spellEnd"/>
      <w:r>
        <w:rPr>
          <w:rFonts w:ascii="Arial" w:hAnsi="Arial" w:cs="Arial"/>
          <w:color w:val="000000"/>
          <w:sz w:val="21"/>
          <w:szCs w:val="21"/>
        </w:rPr>
        <w:t> = 400×400 мм. Обогрев с четырех сторон. Длина колонны 7,5 м. Класс бетона В30. Армирование 4Ø20 класса А-III. Защитный слой арматуры </w:t>
      </w:r>
      <w:proofErr w:type="spellStart"/>
      <w:r>
        <w:rPr>
          <w:rStyle w:val="form"/>
          <w:i/>
          <w:iCs/>
          <w:color w:val="000000"/>
          <w:sz w:val="26"/>
          <w:szCs w:val="26"/>
        </w:rPr>
        <w:t>a</w:t>
      </w:r>
      <w:r>
        <w:rPr>
          <w:rStyle w:val="form"/>
          <w:i/>
          <w:iCs/>
          <w:color w:val="000000"/>
          <w:sz w:val="26"/>
          <w:szCs w:val="26"/>
          <w:vertAlign w:val="subscript"/>
        </w:rPr>
        <w:t>l</w:t>
      </w:r>
      <w:proofErr w:type="spellEnd"/>
      <w:r>
        <w:rPr>
          <w:rFonts w:ascii="Arial" w:hAnsi="Arial" w:cs="Arial"/>
          <w:color w:val="000000"/>
          <w:sz w:val="21"/>
          <w:szCs w:val="21"/>
        </w:rPr>
        <w:t> = 25 мм. Время «стандартного» огневого воздействия </w:t>
      </w:r>
      <w:r>
        <w:rPr>
          <w:rStyle w:val="form"/>
          <w:i/>
          <w:iCs/>
          <w:color w:val="000000"/>
          <w:sz w:val="26"/>
          <w:szCs w:val="26"/>
        </w:rPr>
        <w:t>τ</w:t>
      </w:r>
      <w:r>
        <w:rPr>
          <w:rFonts w:ascii="Arial" w:hAnsi="Arial" w:cs="Arial"/>
          <w:color w:val="000000"/>
          <w:sz w:val="21"/>
          <w:szCs w:val="21"/>
        </w:rPr>
        <w:t> = 1, 2, 3 ч. Бетон на гранитном щебне с объемной массой 2415 кг/м</w:t>
      </w:r>
      <w:r>
        <w:rPr>
          <w:rFonts w:ascii="Arial" w:hAnsi="Arial" w:cs="Arial"/>
          <w:color w:val="000000"/>
          <w:sz w:val="21"/>
          <w:szCs w:val="21"/>
          <w:vertAlign w:val="superscript"/>
        </w:rPr>
        <w:t>3</w:t>
      </w:r>
      <w:r>
        <w:rPr>
          <w:rFonts w:ascii="Arial" w:hAnsi="Arial" w:cs="Arial"/>
          <w:color w:val="000000"/>
          <w:sz w:val="21"/>
          <w:szCs w:val="21"/>
        </w:rPr>
        <w:t>, влажность бетона </w:t>
      </w:r>
      <w:proofErr w:type="spellStart"/>
      <w:r>
        <w:rPr>
          <w:rStyle w:val="form"/>
          <w:i/>
          <w:iCs/>
          <w:color w:val="000000"/>
          <w:sz w:val="26"/>
          <w:szCs w:val="26"/>
        </w:rPr>
        <w:t>w</w:t>
      </w:r>
      <w:r>
        <w:rPr>
          <w:rStyle w:val="form"/>
          <w:i/>
          <w:iCs/>
          <w:color w:val="000000"/>
          <w:sz w:val="26"/>
          <w:szCs w:val="26"/>
          <w:vertAlign w:val="subscript"/>
        </w:rPr>
        <w:t>b</w:t>
      </w:r>
      <w:proofErr w:type="spellEnd"/>
      <w:r>
        <w:rPr>
          <w:rFonts w:ascii="Arial" w:hAnsi="Arial" w:cs="Arial"/>
          <w:color w:val="000000"/>
          <w:sz w:val="21"/>
          <w:szCs w:val="21"/>
        </w:rPr>
        <w:t> = 3,5%.</w:t>
      </w:r>
    </w:p>
    <w:p w14:paraId="5205508B"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w:t>
      </w:r>
    </w:p>
    <w:p w14:paraId="30EFCF92"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первой части задачи требуется определить: температуру арматурных стержней </w:t>
      </w:r>
      <w:proofErr w:type="spellStart"/>
      <w:r>
        <w:rPr>
          <w:rStyle w:val="form"/>
          <w:i/>
          <w:iCs/>
          <w:color w:val="000000"/>
          <w:sz w:val="26"/>
          <w:szCs w:val="26"/>
        </w:rPr>
        <w:t>t</w:t>
      </w:r>
      <w:r>
        <w:rPr>
          <w:rStyle w:val="form"/>
          <w:i/>
          <w:iCs/>
          <w:color w:val="000000"/>
          <w:sz w:val="26"/>
          <w:szCs w:val="26"/>
          <w:vertAlign w:val="subscript"/>
        </w:rPr>
        <w:t>x</w:t>
      </w:r>
      <w:proofErr w:type="spellEnd"/>
      <w:r>
        <w:rPr>
          <w:rFonts w:ascii="Arial" w:hAnsi="Arial" w:cs="Arial"/>
          <w:color w:val="000000"/>
          <w:sz w:val="21"/>
          <w:szCs w:val="21"/>
        </w:rPr>
        <w:t>, </w:t>
      </w:r>
      <w:r>
        <w:rPr>
          <w:rStyle w:val="form"/>
          <w:i/>
          <w:iCs/>
          <w:color w:val="000000"/>
          <w:sz w:val="26"/>
          <w:szCs w:val="26"/>
        </w:rPr>
        <w:t>y</w:t>
      </w:r>
      <w:r>
        <w:rPr>
          <w:rFonts w:ascii="Arial" w:hAnsi="Arial" w:cs="Arial"/>
          <w:color w:val="000000"/>
          <w:sz w:val="21"/>
          <w:szCs w:val="21"/>
        </w:rPr>
        <w:t>, </w:t>
      </w:r>
      <w:r>
        <w:rPr>
          <w:rStyle w:val="form"/>
          <w:i/>
          <w:iCs/>
          <w:color w:val="000000"/>
          <w:sz w:val="26"/>
          <w:szCs w:val="26"/>
        </w:rPr>
        <w:t>τ</w:t>
      </w:r>
      <w:r>
        <w:rPr>
          <w:rFonts w:ascii="Arial" w:hAnsi="Arial" w:cs="Arial"/>
          <w:color w:val="000000"/>
          <w:sz w:val="21"/>
          <w:szCs w:val="21"/>
        </w:rPr>
        <w:t xml:space="preserve">, толщину слоев бетона прогретых </w:t>
      </w:r>
      <w:proofErr w:type="gramStart"/>
      <w:r>
        <w:rPr>
          <w:rFonts w:ascii="Arial" w:hAnsi="Arial" w:cs="Arial"/>
          <w:color w:val="000000"/>
          <w:sz w:val="21"/>
          <w:szCs w:val="21"/>
        </w:rPr>
        <w:t>до  критической</w:t>
      </w:r>
      <w:proofErr w:type="gramEnd"/>
      <w:r>
        <w:rPr>
          <w:rFonts w:ascii="Arial" w:hAnsi="Arial" w:cs="Arial"/>
          <w:color w:val="000000"/>
          <w:sz w:val="21"/>
          <w:szCs w:val="21"/>
        </w:rPr>
        <w:t xml:space="preserve"> температуры </w:t>
      </w:r>
      <w:proofErr w:type="spellStart"/>
      <w:r>
        <w:rPr>
          <w:rStyle w:val="form"/>
          <w:i/>
          <w:iCs/>
          <w:color w:val="000000"/>
          <w:sz w:val="26"/>
          <w:szCs w:val="26"/>
        </w:rPr>
        <w:t>δ</w:t>
      </w:r>
      <w:r>
        <w:rPr>
          <w:rStyle w:val="form"/>
          <w:i/>
          <w:iCs/>
          <w:color w:val="000000"/>
          <w:sz w:val="26"/>
          <w:szCs w:val="26"/>
          <w:vertAlign w:val="subscript"/>
        </w:rPr>
        <w:t>t,x</w:t>
      </w:r>
      <w:proofErr w:type="spellEnd"/>
      <w:r>
        <w:rPr>
          <w:rStyle w:val="form"/>
          <w:i/>
          <w:iCs/>
          <w:color w:val="000000"/>
          <w:sz w:val="26"/>
          <w:szCs w:val="26"/>
        </w:rPr>
        <w:t xml:space="preserve">, </w:t>
      </w:r>
      <w:proofErr w:type="spellStart"/>
      <w:r>
        <w:rPr>
          <w:rStyle w:val="form"/>
          <w:i/>
          <w:iCs/>
          <w:color w:val="000000"/>
          <w:sz w:val="26"/>
          <w:szCs w:val="26"/>
        </w:rPr>
        <w:t>δ</w:t>
      </w:r>
      <w:r>
        <w:rPr>
          <w:rStyle w:val="form"/>
          <w:i/>
          <w:iCs/>
          <w:color w:val="000000"/>
          <w:sz w:val="26"/>
          <w:szCs w:val="26"/>
          <w:vertAlign w:val="subscript"/>
        </w:rPr>
        <w:t>t,y</w:t>
      </w:r>
      <w:proofErr w:type="spellEnd"/>
      <w:r>
        <w:rPr>
          <w:rFonts w:ascii="Arial" w:hAnsi="Arial" w:cs="Arial"/>
          <w:color w:val="000000"/>
          <w:sz w:val="21"/>
          <w:szCs w:val="21"/>
        </w:rPr>
        <w:t> в заданные промежутки времени огневого воздействия.</w:t>
      </w:r>
    </w:p>
    <w:p w14:paraId="7AFADD2A"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 второй части задачи требуется определить: фактический предел огнестойкости ж/б колонны со случайным эксцентриситетом по исходным первой части задачи.</w:t>
      </w:r>
    </w:p>
    <w:p w14:paraId="05039F41"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4</w:t>
      </w:r>
    </w:p>
    <w:p w14:paraId="770131FD"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r>
        <w:rPr>
          <w:rFonts w:ascii="Arial" w:hAnsi="Arial" w:cs="Arial"/>
          <w:color w:val="000000"/>
          <w:sz w:val="21"/>
          <w:szCs w:val="21"/>
        </w:rPr>
        <w:t> железобетонная колонна со случайным эксцентриситетом, сечением </w:t>
      </w:r>
      <w:proofErr w:type="spellStart"/>
      <w:r>
        <w:rPr>
          <w:rStyle w:val="form"/>
          <w:i/>
          <w:iCs/>
          <w:color w:val="000000"/>
          <w:sz w:val="26"/>
          <w:szCs w:val="26"/>
        </w:rPr>
        <w:t>h×b</w:t>
      </w:r>
      <w:proofErr w:type="spellEnd"/>
      <w:r>
        <w:rPr>
          <w:rFonts w:ascii="Arial" w:hAnsi="Arial" w:cs="Arial"/>
          <w:color w:val="000000"/>
          <w:sz w:val="21"/>
          <w:szCs w:val="21"/>
        </w:rPr>
        <w:t> = 400×300 мм. Обогрев с четырех сторон. Длина колонны 8,5 м. Класс бетона В30. Армирование 4Ø20 класса А-III. Защитный слой арматуры </w:t>
      </w:r>
      <w:proofErr w:type="spellStart"/>
      <w:r>
        <w:rPr>
          <w:rStyle w:val="form"/>
          <w:i/>
          <w:iCs/>
          <w:color w:val="000000"/>
          <w:sz w:val="26"/>
          <w:szCs w:val="26"/>
        </w:rPr>
        <w:t>a</w:t>
      </w:r>
      <w:r>
        <w:rPr>
          <w:rStyle w:val="form"/>
          <w:i/>
          <w:iCs/>
          <w:color w:val="000000"/>
          <w:sz w:val="26"/>
          <w:szCs w:val="26"/>
          <w:vertAlign w:val="subscript"/>
        </w:rPr>
        <w:t>l</w:t>
      </w:r>
      <w:proofErr w:type="spellEnd"/>
      <w:r>
        <w:rPr>
          <w:rFonts w:ascii="Arial" w:hAnsi="Arial" w:cs="Arial"/>
          <w:color w:val="000000"/>
          <w:sz w:val="21"/>
          <w:szCs w:val="21"/>
        </w:rPr>
        <w:t> = 25 мм. Время «стандартного» огневого воздействия </w:t>
      </w:r>
      <w:r>
        <w:rPr>
          <w:rStyle w:val="form"/>
          <w:i/>
          <w:iCs/>
          <w:color w:val="000000"/>
          <w:sz w:val="26"/>
          <w:szCs w:val="26"/>
        </w:rPr>
        <w:t>τ</w:t>
      </w:r>
      <w:r>
        <w:rPr>
          <w:rFonts w:ascii="Arial" w:hAnsi="Arial" w:cs="Arial"/>
          <w:color w:val="000000"/>
          <w:sz w:val="21"/>
          <w:szCs w:val="21"/>
        </w:rPr>
        <w:t> = 1, 2, 3 ч. Бетон на гранитном щебне с объемной массой 2415 кг/м</w:t>
      </w:r>
      <w:r>
        <w:rPr>
          <w:rFonts w:ascii="Arial" w:hAnsi="Arial" w:cs="Arial"/>
          <w:color w:val="000000"/>
          <w:sz w:val="21"/>
          <w:szCs w:val="21"/>
          <w:vertAlign w:val="superscript"/>
        </w:rPr>
        <w:t>3</w:t>
      </w:r>
      <w:r>
        <w:rPr>
          <w:rFonts w:ascii="Arial" w:hAnsi="Arial" w:cs="Arial"/>
          <w:color w:val="000000"/>
          <w:sz w:val="21"/>
          <w:szCs w:val="21"/>
        </w:rPr>
        <w:t>, влажность бетона </w:t>
      </w:r>
      <w:proofErr w:type="spellStart"/>
      <w:r>
        <w:rPr>
          <w:rStyle w:val="form"/>
          <w:i/>
          <w:iCs/>
          <w:color w:val="000000"/>
          <w:sz w:val="26"/>
          <w:szCs w:val="26"/>
        </w:rPr>
        <w:t>w</w:t>
      </w:r>
      <w:r>
        <w:rPr>
          <w:rStyle w:val="form"/>
          <w:i/>
          <w:iCs/>
          <w:color w:val="000000"/>
          <w:sz w:val="26"/>
          <w:szCs w:val="26"/>
          <w:vertAlign w:val="subscript"/>
        </w:rPr>
        <w:t>b</w:t>
      </w:r>
      <w:proofErr w:type="spellEnd"/>
      <w:r>
        <w:rPr>
          <w:rFonts w:ascii="Arial" w:hAnsi="Arial" w:cs="Arial"/>
          <w:color w:val="000000"/>
          <w:sz w:val="21"/>
          <w:szCs w:val="21"/>
        </w:rPr>
        <w:t> = 3,5%.</w:t>
      </w:r>
    </w:p>
    <w:p w14:paraId="03E7ABA7"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w:t>
      </w:r>
    </w:p>
    <w:p w14:paraId="69B0D924"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первой части задачи требуется определить: температуру арматурных стержней </w:t>
      </w:r>
      <w:proofErr w:type="spellStart"/>
      <w:r>
        <w:rPr>
          <w:rStyle w:val="form"/>
          <w:i/>
          <w:iCs/>
          <w:color w:val="000000"/>
          <w:sz w:val="26"/>
          <w:szCs w:val="26"/>
        </w:rPr>
        <w:t>t</w:t>
      </w:r>
      <w:r>
        <w:rPr>
          <w:rStyle w:val="form"/>
          <w:i/>
          <w:iCs/>
          <w:color w:val="000000"/>
          <w:sz w:val="26"/>
          <w:szCs w:val="26"/>
          <w:vertAlign w:val="subscript"/>
        </w:rPr>
        <w:t>x</w:t>
      </w:r>
      <w:proofErr w:type="spellEnd"/>
      <w:r>
        <w:rPr>
          <w:rFonts w:ascii="Arial" w:hAnsi="Arial" w:cs="Arial"/>
          <w:color w:val="000000"/>
          <w:sz w:val="21"/>
          <w:szCs w:val="21"/>
        </w:rPr>
        <w:t>, </w:t>
      </w:r>
      <w:r>
        <w:rPr>
          <w:rStyle w:val="form"/>
          <w:i/>
          <w:iCs/>
          <w:color w:val="000000"/>
          <w:sz w:val="26"/>
          <w:szCs w:val="26"/>
        </w:rPr>
        <w:t>y</w:t>
      </w:r>
      <w:r>
        <w:rPr>
          <w:rFonts w:ascii="Arial" w:hAnsi="Arial" w:cs="Arial"/>
          <w:color w:val="000000"/>
          <w:sz w:val="21"/>
          <w:szCs w:val="21"/>
        </w:rPr>
        <w:t>, </w:t>
      </w:r>
      <w:r>
        <w:rPr>
          <w:rStyle w:val="form"/>
          <w:i/>
          <w:iCs/>
          <w:color w:val="000000"/>
          <w:sz w:val="26"/>
          <w:szCs w:val="26"/>
        </w:rPr>
        <w:t>τ</w:t>
      </w:r>
      <w:r>
        <w:rPr>
          <w:rFonts w:ascii="Arial" w:hAnsi="Arial" w:cs="Arial"/>
          <w:color w:val="000000"/>
          <w:sz w:val="21"/>
          <w:szCs w:val="21"/>
        </w:rPr>
        <w:t xml:space="preserve">, толщину слоев бетона прогретых </w:t>
      </w:r>
      <w:proofErr w:type="gramStart"/>
      <w:r>
        <w:rPr>
          <w:rFonts w:ascii="Arial" w:hAnsi="Arial" w:cs="Arial"/>
          <w:color w:val="000000"/>
          <w:sz w:val="21"/>
          <w:szCs w:val="21"/>
        </w:rPr>
        <w:t>до  критической</w:t>
      </w:r>
      <w:proofErr w:type="gramEnd"/>
      <w:r>
        <w:rPr>
          <w:rFonts w:ascii="Arial" w:hAnsi="Arial" w:cs="Arial"/>
          <w:color w:val="000000"/>
          <w:sz w:val="21"/>
          <w:szCs w:val="21"/>
        </w:rPr>
        <w:t xml:space="preserve"> температуры </w:t>
      </w:r>
      <w:proofErr w:type="spellStart"/>
      <w:r>
        <w:rPr>
          <w:rStyle w:val="form"/>
          <w:i/>
          <w:iCs/>
          <w:color w:val="000000"/>
          <w:sz w:val="26"/>
          <w:szCs w:val="26"/>
        </w:rPr>
        <w:t>δ</w:t>
      </w:r>
      <w:r>
        <w:rPr>
          <w:rStyle w:val="form"/>
          <w:i/>
          <w:iCs/>
          <w:color w:val="000000"/>
          <w:sz w:val="26"/>
          <w:szCs w:val="26"/>
          <w:vertAlign w:val="subscript"/>
        </w:rPr>
        <w:t>t,x</w:t>
      </w:r>
      <w:proofErr w:type="spellEnd"/>
      <w:r>
        <w:rPr>
          <w:rStyle w:val="form"/>
          <w:i/>
          <w:iCs/>
          <w:color w:val="000000"/>
          <w:sz w:val="26"/>
          <w:szCs w:val="26"/>
        </w:rPr>
        <w:t xml:space="preserve">, </w:t>
      </w:r>
      <w:proofErr w:type="spellStart"/>
      <w:r>
        <w:rPr>
          <w:rStyle w:val="form"/>
          <w:i/>
          <w:iCs/>
          <w:color w:val="000000"/>
          <w:sz w:val="26"/>
          <w:szCs w:val="26"/>
        </w:rPr>
        <w:t>δ</w:t>
      </w:r>
      <w:r>
        <w:rPr>
          <w:rStyle w:val="form"/>
          <w:i/>
          <w:iCs/>
          <w:color w:val="000000"/>
          <w:sz w:val="26"/>
          <w:szCs w:val="26"/>
          <w:vertAlign w:val="subscript"/>
        </w:rPr>
        <w:t>t,y</w:t>
      </w:r>
      <w:proofErr w:type="spellEnd"/>
      <w:r>
        <w:rPr>
          <w:rFonts w:ascii="Arial" w:hAnsi="Arial" w:cs="Arial"/>
          <w:color w:val="000000"/>
          <w:sz w:val="21"/>
          <w:szCs w:val="21"/>
        </w:rPr>
        <w:t> в заданные промежутки времени огневого воздействия.</w:t>
      </w:r>
    </w:p>
    <w:p w14:paraId="4087321D"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 второй части задачи требуется определить: фактический предел огнестойкости ж/б колонны со случайным эксцентриситетом по исходным первой части задачи.</w:t>
      </w:r>
    </w:p>
    <w:p w14:paraId="1D9A5BED"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5</w:t>
      </w:r>
    </w:p>
    <w:p w14:paraId="45C56153"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r>
        <w:rPr>
          <w:rFonts w:ascii="Arial" w:hAnsi="Arial" w:cs="Arial"/>
          <w:color w:val="000000"/>
          <w:sz w:val="21"/>
          <w:szCs w:val="21"/>
        </w:rPr>
        <w:t> железобетонная колонна со случайным эксцентриситетом, сечением </w:t>
      </w:r>
      <w:proofErr w:type="spellStart"/>
      <w:r>
        <w:rPr>
          <w:rStyle w:val="form"/>
          <w:i/>
          <w:iCs/>
          <w:color w:val="000000"/>
          <w:sz w:val="26"/>
          <w:szCs w:val="26"/>
        </w:rPr>
        <w:t>h×b</w:t>
      </w:r>
      <w:proofErr w:type="spellEnd"/>
      <w:r>
        <w:rPr>
          <w:rFonts w:ascii="Arial" w:hAnsi="Arial" w:cs="Arial"/>
          <w:color w:val="000000"/>
          <w:sz w:val="21"/>
          <w:szCs w:val="21"/>
        </w:rPr>
        <w:t> = 300×300 мм. Обогрев с четырех сторон. Длина колонны 8,5 м. Класс бетона В30. Армирование 4Ø20 класса А-III. Защитный слой арматуры </w:t>
      </w:r>
      <w:proofErr w:type="spellStart"/>
      <w:r>
        <w:rPr>
          <w:rStyle w:val="form"/>
          <w:i/>
          <w:iCs/>
          <w:color w:val="000000"/>
          <w:sz w:val="26"/>
          <w:szCs w:val="26"/>
        </w:rPr>
        <w:t>a</w:t>
      </w:r>
      <w:r>
        <w:rPr>
          <w:rStyle w:val="form"/>
          <w:i/>
          <w:iCs/>
          <w:color w:val="000000"/>
          <w:sz w:val="26"/>
          <w:szCs w:val="26"/>
          <w:vertAlign w:val="subscript"/>
        </w:rPr>
        <w:t>l</w:t>
      </w:r>
      <w:proofErr w:type="spellEnd"/>
      <w:r>
        <w:rPr>
          <w:rFonts w:ascii="Arial" w:hAnsi="Arial" w:cs="Arial"/>
          <w:color w:val="000000"/>
          <w:sz w:val="21"/>
          <w:szCs w:val="21"/>
        </w:rPr>
        <w:t> = 25 мм. Время «стандартного» огневого воздействия </w:t>
      </w:r>
      <w:r>
        <w:rPr>
          <w:rStyle w:val="form"/>
          <w:i/>
          <w:iCs/>
          <w:color w:val="000000"/>
          <w:sz w:val="26"/>
          <w:szCs w:val="26"/>
        </w:rPr>
        <w:t>τ</w:t>
      </w:r>
      <w:r>
        <w:rPr>
          <w:rFonts w:ascii="Arial" w:hAnsi="Arial" w:cs="Arial"/>
          <w:color w:val="000000"/>
          <w:sz w:val="21"/>
          <w:szCs w:val="21"/>
        </w:rPr>
        <w:t> = 1, 2, 3 ч. Бетон на гранитном щебне с объемной массой 2415 кг/м</w:t>
      </w:r>
      <w:r>
        <w:rPr>
          <w:rFonts w:ascii="Arial" w:hAnsi="Arial" w:cs="Arial"/>
          <w:color w:val="000000"/>
          <w:sz w:val="21"/>
          <w:szCs w:val="21"/>
          <w:vertAlign w:val="superscript"/>
        </w:rPr>
        <w:t>3</w:t>
      </w:r>
      <w:r>
        <w:rPr>
          <w:rFonts w:ascii="Arial" w:hAnsi="Arial" w:cs="Arial"/>
          <w:color w:val="000000"/>
          <w:sz w:val="21"/>
          <w:szCs w:val="21"/>
        </w:rPr>
        <w:t>, влажность бетона </w:t>
      </w:r>
      <w:proofErr w:type="spellStart"/>
      <w:r>
        <w:rPr>
          <w:rStyle w:val="form"/>
          <w:i/>
          <w:iCs/>
          <w:color w:val="000000"/>
          <w:sz w:val="26"/>
          <w:szCs w:val="26"/>
        </w:rPr>
        <w:t>w</w:t>
      </w:r>
      <w:r>
        <w:rPr>
          <w:rStyle w:val="form"/>
          <w:i/>
          <w:iCs/>
          <w:color w:val="000000"/>
          <w:sz w:val="26"/>
          <w:szCs w:val="26"/>
          <w:vertAlign w:val="subscript"/>
        </w:rPr>
        <w:t>b</w:t>
      </w:r>
      <w:proofErr w:type="spellEnd"/>
      <w:r>
        <w:rPr>
          <w:rFonts w:ascii="Arial" w:hAnsi="Arial" w:cs="Arial"/>
          <w:color w:val="000000"/>
          <w:sz w:val="21"/>
          <w:szCs w:val="21"/>
        </w:rPr>
        <w:t> = 3,5%.</w:t>
      </w:r>
    </w:p>
    <w:p w14:paraId="403378E8"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lastRenderedPageBreak/>
        <w:t>Определить:</w:t>
      </w:r>
    </w:p>
    <w:p w14:paraId="11B22843"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первой части задачи требуется определить: температуру арматурных стержней </w:t>
      </w:r>
      <w:proofErr w:type="spellStart"/>
      <w:r>
        <w:rPr>
          <w:rStyle w:val="form"/>
          <w:i/>
          <w:iCs/>
          <w:color w:val="000000"/>
          <w:sz w:val="26"/>
          <w:szCs w:val="26"/>
        </w:rPr>
        <w:t>t</w:t>
      </w:r>
      <w:r>
        <w:rPr>
          <w:rStyle w:val="form"/>
          <w:i/>
          <w:iCs/>
          <w:color w:val="000000"/>
          <w:sz w:val="26"/>
          <w:szCs w:val="26"/>
          <w:vertAlign w:val="subscript"/>
        </w:rPr>
        <w:t>x</w:t>
      </w:r>
      <w:proofErr w:type="spellEnd"/>
      <w:r>
        <w:rPr>
          <w:rFonts w:ascii="Arial" w:hAnsi="Arial" w:cs="Arial"/>
          <w:color w:val="000000"/>
          <w:sz w:val="21"/>
          <w:szCs w:val="21"/>
        </w:rPr>
        <w:t>, </w:t>
      </w:r>
      <w:r>
        <w:rPr>
          <w:rStyle w:val="form"/>
          <w:i/>
          <w:iCs/>
          <w:color w:val="000000"/>
          <w:sz w:val="26"/>
          <w:szCs w:val="26"/>
        </w:rPr>
        <w:t>y</w:t>
      </w:r>
      <w:r>
        <w:rPr>
          <w:rFonts w:ascii="Arial" w:hAnsi="Arial" w:cs="Arial"/>
          <w:color w:val="000000"/>
          <w:sz w:val="21"/>
          <w:szCs w:val="21"/>
        </w:rPr>
        <w:t>, </w:t>
      </w:r>
      <w:r>
        <w:rPr>
          <w:rStyle w:val="form"/>
          <w:i/>
          <w:iCs/>
          <w:color w:val="000000"/>
          <w:sz w:val="26"/>
          <w:szCs w:val="26"/>
        </w:rPr>
        <w:t>τ</w:t>
      </w:r>
      <w:r>
        <w:rPr>
          <w:rFonts w:ascii="Arial" w:hAnsi="Arial" w:cs="Arial"/>
          <w:color w:val="000000"/>
          <w:sz w:val="21"/>
          <w:szCs w:val="21"/>
        </w:rPr>
        <w:t xml:space="preserve">, толщину слоев бетона прогретых </w:t>
      </w:r>
      <w:proofErr w:type="gramStart"/>
      <w:r>
        <w:rPr>
          <w:rFonts w:ascii="Arial" w:hAnsi="Arial" w:cs="Arial"/>
          <w:color w:val="000000"/>
          <w:sz w:val="21"/>
          <w:szCs w:val="21"/>
        </w:rPr>
        <w:t>до  критической</w:t>
      </w:r>
      <w:proofErr w:type="gramEnd"/>
      <w:r>
        <w:rPr>
          <w:rFonts w:ascii="Arial" w:hAnsi="Arial" w:cs="Arial"/>
          <w:color w:val="000000"/>
          <w:sz w:val="21"/>
          <w:szCs w:val="21"/>
        </w:rPr>
        <w:t xml:space="preserve"> температуры </w:t>
      </w:r>
      <w:proofErr w:type="spellStart"/>
      <w:r>
        <w:rPr>
          <w:rStyle w:val="form"/>
          <w:i/>
          <w:iCs/>
          <w:color w:val="000000"/>
          <w:sz w:val="26"/>
          <w:szCs w:val="26"/>
        </w:rPr>
        <w:t>δ</w:t>
      </w:r>
      <w:r>
        <w:rPr>
          <w:rStyle w:val="form"/>
          <w:i/>
          <w:iCs/>
          <w:color w:val="000000"/>
          <w:sz w:val="26"/>
          <w:szCs w:val="26"/>
          <w:vertAlign w:val="subscript"/>
        </w:rPr>
        <w:t>t,x</w:t>
      </w:r>
      <w:proofErr w:type="spellEnd"/>
      <w:r>
        <w:rPr>
          <w:rStyle w:val="form"/>
          <w:i/>
          <w:iCs/>
          <w:color w:val="000000"/>
          <w:sz w:val="26"/>
          <w:szCs w:val="26"/>
        </w:rPr>
        <w:t xml:space="preserve">, </w:t>
      </w:r>
      <w:proofErr w:type="spellStart"/>
      <w:r>
        <w:rPr>
          <w:rStyle w:val="form"/>
          <w:i/>
          <w:iCs/>
          <w:color w:val="000000"/>
          <w:sz w:val="26"/>
          <w:szCs w:val="26"/>
        </w:rPr>
        <w:t>δ</w:t>
      </w:r>
      <w:r>
        <w:rPr>
          <w:rStyle w:val="form"/>
          <w:i/>
          <w:iCs/>
          <w:color w:val="000000"/>
          <w:sz w:val="26"/>
          <w:szCs w:val="26"/>
          <w:vertAlign w:val="subscript"/>
        </w:rPr>
        <w:t>t,y</w:t>
      </w:r>
      <w:proofErr w:type="spellEnd"/>
      <w:r>
        <w:rPr>
          <w:rFonts w:ascii="Arial" w:hAnsi="Arial" w:cs="Arial"/>
          <w:color w:val="000000"/>
          <w:sz w:val="21"/>
          <w:szCs w:val="21"/>
        </w:rPr>
        <w:t> в заданные промежутки времени огневого воздействия.</w:t>
      </w:r>
    </w:p>
    <w:p w14:paraId="7ABF4CDB"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 второй части задачи требуется определить: фактический предел огнестойкости ж/б колонны со случайным эксцентриситетом по исходным первой части задачи.</w:t>
      </w:r>
    </w:p>
    <w:p w14:paraId="17F46872"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6</w:t>
      </w:r>
    </w:p>
    <w:p w14:paraId="16578CB2"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r>
        <w:rPr>
          <w:rFonts w:ascii="Arial" w:hAnsi="Arial" w:cs="Arial"/>
          <w:color w:val="000000"/>
          <w:sz w:val="21"/>
          <w:szCs w:val="21"/>
        </w:rPr>
        <w:t> железобетонная колонна со случайным эксцентриситетом, сечением </w:t>
      </w:r>
      <w:proofErr w:type="spellStart"/>
      <w:r>
        <w:rPr>
          <w:rStyle w:val="form"/>
          <w:i/>
          <w:iCs/>
          <w:color w:val="000000"/>
          <w:sz w:val="26"/>
          <w:szCs w:val="26"/>
        </w:rPr>
        <w:t>h×b</w:t>
      </w:r>
      <w:proofErr w:type="spellEnd"/>
      <w:r>
        <w:rPr>
          <w:rFonts w:ascii="Arial" w:hAnsi="Arial" w:cs="Arial"/>
          <w:color w:val="000000"/>
          <w:sz w:val="21"/>
          <w:szCs w:val="21"/>
        </w:rPr>
        <w:t> = 300×300 мм. Обогрев с четырех сторон. Длина колонны 10,5 м. Класс бетона В30. Армирование 4Ø20 класса А-III. Защитный слой арматуры </w:t>
      </w:r>
      <w:proofErr w:type="spellStart"/>
      <w:r>
        <w:rPr>
          <w:rStyle w:val="form"/>
          <w:i/>
          <w:iCs/>
          <w:color w:val="000000"/>
          <w:sz w:val="26"/>
          <w:szCs w:val="26"/>
        </w:rPr>
        <w:t>a</w:t>
      </w:r>
      <w:r>
        <w:rPr>
          <w:rStyle w:val="form"/>
          <w:i/>
          <w:iCs/>
          <w:color w:val="000000"/>
          <w:sz w:val="26"/>
          <w:szCs w:val="26"/>
          <w:vertAlign w:val="subscript"/>
        </w:rPr>
        <w:t>l</w:t>
      </w:r>
      <w:proofErr w:type="spellEnd"/>
      <w:r>
        <w:rPr>
          <w:rFonts w:ascii="Arial" w:hAnsi="Arial" w:cs="Arial"/>
          <w:color w:val="000000"/>
          <w:sz w:val="21"/>
          <w:szCs w:val="21"/>
        </w:rPr>
        <w:t> = 25 мм. Время «стандартного» огневого воздействия </w:t>
      </w:r>
      <w:r>
        <w:rPr>
          <w:rStyle w:val="form"/>
          <w:i/>
          <w:iCs/>
          <w:color w:val="000000"/>
          <w:sz w:val="26"/>
          <w:szCs w:val="26"/>
        </w:rPr>
        <w:t>τ</w:t>
      </w:r>
      <w:r>
        <w:rPr>
          <w:rFonts w:ascii="Arial" w:hAnsi="Arial" w:cs="Arial"/>
          <w:color w:val="000000"/>
          <w:sz w:val="21"/>
          <w:szCs w:val="21"/>
        </w:rPr>
        <w:t> = 1, 2, 3 ч. Бетон на гранитном щебне с объемной массой 2415 кг/м</w:t>
      </w:r>
      <w:r>
        <w:rPr>
          <w:rFonts w:ascii="Arial" w:hAnsi="Arial" w:cs="Arial"/>
          <w:color w:val="000000"/>
          <w:sz w:val="21"/>
          <w:szCs w:val="21"/>
          <w:vertAlign w:val="superscript"/>
        </w:rPr>
        <w:t>3</w:t>
      </w:r>
      <w:r>
        <w:rPr>
          <w:rFonts w:ascii="Arial" w:hAnsi="Arial" w:cs="Arial"/>
          <w:color w:val="000000"/>
          <w:sz w:val="21"/>
          <w:szCs w:val="21"/>
        </w:rPr>
        <w:t>, влажность бетона </w:t>
      </w:r>
      <w:proofErr w:type="spellStart"/>
      <w:r>
        <w:rPr>
          <w:rStyle w:val="form"/>
          <w:i/>
          <w:iCs/>
          <w:color w:val="000000"/>
          <w:sz w:val="26"/>
          <w:szCs w:val="26"/>
        </w:rPr>
        <w:t>w</w:t>
      </w:r>
      <w:r>
        <w:rPr>
          <w:rStyle w:val="form"/>
          <w:i/>
          <w:iCs/>
          <w:color w:val="000000"/>
          <w:sz w:val="26"/>
          <w:szCs w:val="26"/>
          <w:vertAlign w:val="subscript"/>
        </w:rPr>
        <w:t>b</w:t>
      </w:r>
      <w:proofErr w:type="spellEnd"/>
      <w:r>
        <w:rPr>
          <w:rFonts w:ascii="Arial" w:hAnsi="Arial" w:cs="Arial"/>
          <w:color w:val="000000"/>
          <w:sz w:val="21"/>
          <w:szCs w:val="21"/>
        </w:rPr>
        <w:t> = 3,5%.</w:t>
      </w:r>
    </w:p>
    <w:p w14:paraId="37BD53BE"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w:t>
      </w:r>
    </w:p>
    <w:p w14:paraId="75427A02"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первой части задачи требуется определить: температуру арматурных стержней </w:t>
      </w:r>
      <w:proofErr w:type="spellStart"/>
      <w:r>
        <w:rPr>
          <w:rStyle w:val="form"/>
          <w:i/>
          <w:iCs/>
          <w:color w:val="000000"/>
          <w:sz w:val="26"/>
          <w:szCs w:val="26"/>
        </w:rPr>
        <w:t>t</w:t>
      </w:r>
      <w:r>
        <w:rPr>
          <w:rStyle w:val="form"/>
          <w:i/>
          <w:iCs/>
          <w:color w:val="000000"/>
          <w:sz w:val="26"/>
          <w:szCs w:val="26"/>
          <w:vertAlign w:val="subscript"/>
        </w:rPr>
        <w:t>x</w:t>
      </w:r>
      <w:proofErr w:type="spellEnd"/>
      <w:r>
        <w:rPr>
          <w:rFonts w:ascii="Arial" w:hAnsi="Arial" w:cs="Arial"/>
          <w:color w:val="000000"/>
          <w:sz w:val="21"/>
          <w:szCs w:val="21"/>
        </w:rPr>
        <w:t>, </w:t>
      </w:r>
      <w:r>
        <w:rPr>
          <w:rStyle w:val="form"/>
          <w:i/>
          <w:iCs/>
          <w:color w:val="000000"/>
          <w:sz w:val="26"/>
          <w:szCs w:val="26"/>
        </w:rPr>
        <w:t>y</w:t>
      </w:r>
      <w:r>
        <w:rPr>
          <w:rFonts w:ascii="Arial" w:hAnsi="Arial" w:cs="Arial"/>
          <w:color w:val="000000"/>
          <w:sz w:val="21"/>
          <w:szCs w:val="21"/>
        </w:rPr>
        <w:t>, </w:t>
      </w:r>
      <w:r>
        <w:rPr>
          <w:rStyle w:val="form"/>
          <w:i/>
          <w:iCs/>
          <w:color w:val="000000"/>
          <w:sz w:val="26"/>
          <w:szCs w:val="26"/>
        </w:rPr>
        <w:t>τ</w:t>
      </w:r>
      <w:r>
        <w:rPr>
          <w:rFonts w:ascii="Arial" w:hAnsi="Arial" w:cs="Arial"/>
          <w:color w:val="000000"/>
          <w:sz w:val="21"/>
          <w:szCs w:val="21"/>
        </w:rPr>
        <w:t xml:space="preserve">, толщину слоев бетона прогретых </w:t>
      </w:r>
      <w:proofErr w:type="gramStart"/>
      <w:r>
        <w:rPr>
          <w:rFonts w:ascii="Arial" w:hAnsi="Arial" w:cs="Arial"/>
          <w:color w:val="000000"/>
          <w:sz w:val="21"/>
          <w:szCs w:val="21"/>
        </w:rPr>
        <w:t>до  критической</w:t>
      </w:r>
      <w:proofErr w:type="gramEnd"/>
      <w:r>
        <w:rPr>
          <w:rFonts w:ascii="Arial" w:hAnsi="Arial" w:cs="Arial"/>
          <w:color w:val="000000"/>
          <w:sz w:val="21"/>
          <w:szCs w:val="21"/>
        </w:rPr>
        <w:t xml:space="preserve"> температуры </w:t>
      </w:r>
      <w:proofErr w:type="spellStart"/>
      <w:r>
        <w:rPr>
          <w:rStyle w:val="form"/>
          <w:i/>
          <w:iCs/>
          <w:color w:val="000000"/>
          <w:sz w:val="26"/>
          <w:szCs w:val="26"/>
        </w:rPr>
        <w:t>δ</w:t>
      </w:r>
      <w:r>
        <w:rPr>
          <w:rStyle w:val="form"/>
          <w:i/>
          <w:iCs/>
          <w:color w:val="000000"/>
          <w:sz w:val="26"/>
          <w:szCs w:val="26"/>
          <w:vertAlign w:val="subscript"/>
        </w:rPr>
        <w:t>t,x</w:t>
      </w:r>
      <w:proofErr w:type="spellEnd"/>
      <w:r>
        <w:rPr>
          <w:rStyle w:val="form"/>
          <w:i/>
          <w:iCs/>
          <w:color w:val="000000"/>
          <w:sz w:val="26"/>
          <w:szCs w:val="26"/>
        </w:rPr>
        <w:t xml:space="preserve">, </w:t>
      </w:r>
      <w:proofErr w:type="spellStart"/>
      <w:r>
        <w:rPr>
          <w:rStyle w:val="form"/>
          <w:i/>
          <w:iCs/>
          <w:color w:val="000000"/>
          <w:sz w:val="26"/>
          <w:szCs w:val="26"/>
        </w:rPr>
        <w:t>δ</w:t>
      </w:r>
      <w:r>
        <w:rPr>
          <w:rStyle w:val="form"/>
          <w:i/>
          <w:iCs/>
          <w:color w:val="000000"/>
          <w:sz w:val="26"/>
          <w:szCs w:val="26"/>
          <w:vertAlign w:val="subscript"/>
        </w:rPr>
        <w:t>t,y</w:t>
      </w:r>
      <w:proofErr w:type="spellEnd"/>
      <w:r>
        <w:rPr>
          <w:rFonts w:ascii="Arial" w:hAnsi="Arial" w:cs="Arial"/>
          <w:color w:val="000000"/>
          <w:sz w:val="21"/>
          <w:szCs w:val="21"/>
        </w:rPr>
        <w:t> в заданные промежутки времени огневого воздействия.</w:t>
      </w:r>
    </w:p>
    <w:p w14:paraId="124FA4B4"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 второй части задачи требуется определить: фактический предел огнестойкости ж/б колонны со случайным эксцентриситетом по исходным первой части задачи.</w:t>
      </w:r>
    </w:p>
    <w:p w14:paraId="146E382D"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7</w:t>
      </w:r>
    </w:p>
    <w:p w14:paraId="636DE552"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r>
        <w:rPr>
          <w:rFonts w:ascii="Arial" w:hAnsi="Arial" w:cs="Arial"/>
          <w:color w:val="000000"/>
          <w:sz w:val="21"/>
          <w:szCs w:val="21"/>
        </w:rPr>
        <w:t> железобетонная колонна со случайным эксцентриситетом, сечением </w:t>
      </w:r>
      <w:proofErr w:type="spellStart"/>
      <w:r>
        <w:rPr>
          <w:rStyle w:val="form"/>
          <w:i/>
          <w:iCs/>
          <w:color w:val="000000"/>
          <w:sz w:val="26"/>
          <w:szCs w:val="26"/>
        </w:rPr>
        <w:t>h×b</w:t>
      </w:r>
      <w:proofErr w:type="spellEnd"/>
      <w:r>
        <w:rPr>
          <w:rFonts w:ascii="Arial" w:hAnsi="Arial" w:cs="Arial"/>
          <w:color w:val="000000"/>
          <w:sz w:val="21"/>
          <w:szCs w:val="21"/>
        </w:rPr>
        <w:t> = 400×400 мм. Обогрев с четырех сторон. Длина колонны 10,5 м. Класс бетона В30. Армирование 4Ø20 класса А-III. Защитный слой арматуры </w:t>
      </w:r>
      <w:proofErr w:type="spellStart"/>
      <w:r>
        <w:rPr>
          <w:rStyle w:val="form"/>
          <w:i/>
          <w:iCs/>
          <w:color w:val="000000"/>
          <w:sz w:val="26"/>
          <w:szCs w:val="26"/>
        </w:rPr>
        <w:t>a</w:t>
      </w:r>
      <w:r>
        <w:rPr>
          <w:rStyle w:val="form"/>
          <w:i/>
          <w:iCs/>
          <w:color w:val="000000"/>
          <w:sz w:val="26"/>
          <w:szCs w:val="26"/>
          <w:vertAlign w:val="subscript"/>
        </w:rPr>
        <w:t>l</w:t>
      </w:r>
      <w:proofErr w:type="spellEnd"/>
      <w:r>
        <w:rPr>
          <w:rFonts w:ascii="Arial" w:hAnsi="Arial" w:cs="Arial"/>
          <w:color w:val="000000"/>
          <w:sz w:val="21"/>
          <w:szCs w:val="21"/>
        </w:rPr>
        <w:t> = 25 мм. Время «стандартного» огневого воздействия </w:t>
      </w:r>
      <w:r>
        <w:rPr>
          <w:rStyle w:val="form"/>
          <w:i/>
          <w:iCs/>
          <w:color w:val="000000"/>
          <w:sz w:val="26"/>
          <w:szCs w:val="26"/>
        </w:rPr>
        <w:t>τ</w:t>
      </w:r>
      <w:r>
        <w:rPr>
          <w:rFonts w:ascii="Arial" w:hAnsi="Arial" w:cs="Arial"/>
          <w:color w:val="000000"/>
          <w:sz w:val="21"/>
          <w:szCs w:val="21"/>
        </w:rPr>
        <w:t> = 1, 2, 3 ч. Бетон на гранитном щебне с объемной массой 2415 кг/м</w:t>
      </w:r>
      <w:r>
        <w:rPr>
          <w:rFonts w:ascii="Arial" w:hAnsi="Arial" w:cs="Arial"/>
          <w:color w:val="000000"/>
          <w:sz w:val="21"/>
          <w:szCs w:val="21"/>
          <w:vertAlign w:val="superscript"/>
        </w:rPr>
        <w:t>3</w:t>
      </w:r>
      <w:r>
        <w:rPr>
          <w:rFonts w:ascii="Arial" w:hAnsi="Arial" w:cs="Arial"/>
          <w:color w:val="000000"/>
          <w:sz w:val="21"/>
          <w:szCs w:val="21"/>
        </w:rPr>
        <w:t>, влажность бетона </w:t>
      </w:r>
      <w:proofErr w:type="spellStart"/>
      <w:r>
        <w:rPr>
          <w:rStyle w:val="form"/>
          <w:i/>
          <w:iCs/>
          <w:color w:val="000000"/>
          <w:sz w:val="26"/>
          <w:szCs w:val="26"/>
        </w:rPr>
        <w:t>w</w:t>
      </w:r>
      <w:r>
        <w:rPr>
          <w:rStyle w:val="form"/>
          <w:i/>
          <w:iCs/>
          <w:color w:val="000000"/>
          <w:sz w:val="26"/>
          <w:szCs w:val="26"/>
          <w:vertAlign w:val="subscript"/>
        </w:rPr>
        <w:t>b</w:t>
      </w:r>
      <w:proofErr w:type="spellEnd"/>
      <w:r>
        <w:rPr>
          <w:rFonts w:ascii="Arial" w:hAnsi="Arial" w:cs="Arial"/>
          <w:color w:val="000000"/>
          <w:sz w:val="21"/>
          <w:szCs w:val="21"/>
        </w:rPr>
        <w:t> = 3,5%.</w:t>
      </w:r>
    </w:p>
    <w:p w14:paraId="0A0365DD"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w:t>
      </w:r>
    </w:p>
    <w:p w14:paraId="3F67986A"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первой части задачи требуется определить: температуру арматурных стержней </w:t>
      </w:r>
      <w:proofErr w:type="spellStart"/>
      <w:r>
        <w:rPr>
          <w:rStyle w:val="form"/>
          <w:i/>
          <w:iCs/>
          <w:color w:val="000000"/>
          <w:sz w:val="26"/>
          <w:szCs w:val="26"/>
        </w:rPr>
        <w:t>t</w:t>
      </w:r>
      <w:r>
        <w:rPr>
          <w:rStyle w:val="form"/>
          <w:i/>
          <w:iCs/>
          <w:color w:val="000000"/>
          <w:sz w:val="26"/>
          <w:szCs w:val="26"/>
          <w:vertAlign w:val="subscript"/>
        </w:rPr>
        <w:t>x</w:t>
      </w:r>
      <w:proofErr w:type="spellEnd"/>
      <w:r>
        <w:rPr>
          <w:rFonts w:ascii="Arial" w:hAnsi="Arial" w:cs="Arial"/>
          <w:color w:val="000000"/>
          <w:sz w:val="21"/>
          <w:szCs w:val="21"/>
        </w:rPr>
        <w:t>, </w:t>
      </w:r>
      <w:r>
        <w:rPr>
          <w:rStyle w:val="form"/>
          <w:i/>
          <w:iCs/>
          <w:color w:val="000000"/>
          <w:sz w:val="26"/>
          <w:szCs w:val="26"/>
        </w:rPr>
        <w:t>y</w:t>
      </w:r>
      <w:r>
        <w:rPr>
          <w:rFonts w:ascii="Arial" w:hAnsi="Arial" w:cs="Arial"/>
          <w:color w:val="000000"/>
          <w:sz w:val="21"/>
          <w:szCs w:val="21"/>
        </w:rPr>
        <w:t>, </w:t>
      </w:r>
      <w:r>
        <w:rPr>
          <w:rStyle w:val="form"/>
          <w:i/>
          <w:iCs/>
          <w:color w:val="000000"/>
          <w:sz w:val="26"/>
          <w:szCs w:val="26"/>
        </w:rPr>
        <w:t>τ</w:t>
      </w:r>
      <w:r>
        <w:rPr>
          <w:rFonts w:ascii="Arial" w:hAnsi="Arial" w:cs="Arial"/>
          <w:color w:val="000000"/>
          <w:sz w:val="21"/>
          <w:szCs w:val="21"/>
        </w:rPr>
        <w:t xml:space="preserve">, толщину слоев бетона прогретых </w:t>
      </w:r>
      <w:proofErr w:type="gramStart"/>
      <w:r>
        <w:rPr>
          <w:rFonts w:ascii="Arial" w:hAnsi="Arial" w:cs="Arial"/>
          <w:color w:val="000000"/>
          <w:sz w:val="21"/>
          <w:szCs w:val="21"/>
        </w:rPr>
        <w:t>до  критической</w:t>
      </w:r>
      <w:proofErr w:type="gramEnd"/>
      <w:r>
        <w:rPr>
          <w:rFonts w:ascii="Arial" w:hAnsi="Arial" w:cs="Arial"/>
          <w:color w:val="000000"/>
          <w:sz w:val="21"/>
          <w:szCs w:val="21"/>
        </w:rPr>
        <w:t xml:space="preserve"> температуры </w:t>
      </w:r>
      <w:proofErr w:type="spellStart"/>
      <w:r>
        <w:rPr>
          <w:rStyle w:val="form"/>
          <w:i/>
          <w:iCs/>
          <w:color w:val="000000"/>
          <w:sz w:val="26"/>
          <w:szCs w:val="26"/>
        </w:rPr>
        <w:t>δ</w:t>
      </w:r>
      <w:r>
        <w:rPr>
          <w:rStyle w:val="form"/>
          <w:i/>
          <w:iCs/>
          <w:color w:val="000000"/>
          <w:sz w:val="26"/>
          <w:szCs w:val="26"/>
          <w:vertAlign w:val="subscript"/>
        </w:rPr>
        <w:t>t,x</w:t>
      </w:r>
      <w:proofErr w:type="spellEnd"/>
      <w:r>
        <w:rPr>
          <w:rStyle w:val="form"/>
          <w:i/>
          <w:iCs/>
          <w:color w:val="000000"/>
          <w:sz w:val="26"/>
          <w:szCs w:val="26"/>
        </w:rPr>
        <w:t xml:space="preserve">, </w:t>
      </w:r>
      <w:proofErr w:type="spellStart"/>
      <w:r>
        <w:rPr>
          <w:rStyle w:val="form"/>
          <w:i/>
          <w:iCs/>
          <w:color w:val="000000"/>
          <w:sz w:val="26"/>
          <w:szCs w:val="26"/>
        </w:rPr>
        <w:t>δ</w:t>
      </w:r>
      <w:r>
        <w:rPr>
          <w:rStyle w:val="form"/>
          <w:i/>
          <w:iCs/>
          <w:color w:val="000000"/>
          <w:sz w:val="26"/>
          <w:szCs w:val="26"/>
          <w:vertAlign w:val="subscript"/>
        </w:rPr>
        <w:t>t,y</w:t>
      </w:r>
      <w:proofErr w:type="spellEnd"/>
      <w:r>
        <w:rPr>
          <w:rFonts w:ascii="Arial" w:hAnsi="Arial" w:cs="Arial"/>
          <w:color w:val="000000"/>
          <w:sz w:val="21"/>
          <w:szCs w:val="21"/>
        </w:rPr>
        <w:t> в заданные промежутки времени огневого воздействия.</w:t>
      </w:r>
    </w:p>
    <w:p w14:paraId="044EFF24"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 второй части задачи требуется определить: фактический предел огнестойкости ж/б колонны со случайным эксцентриситетом по исходным первой части задачи.</w:t>
      </w:r>
    </w:p>
    <w:p w14:paraId="659EB961"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8</w:t>
      </w:r>
    </w:p>
    <w:p w14:paraId="153AAC03"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r>
        <w:rPr>
          <w:rFonts w:ascii="Arial" w:hAnsi="Arial" w:cs="Arial"/>
          <w:color w:val="000000"/>
          <w:sz w:val="21"/>
          <w:szCs w:val="21"/>
        </w:rPr>
        <w:t> железобетонная колонна со случайным эксцентриситетом, сечением </w:t>
      </w:r>
      <w:proofErr w:type="spellStart"/>
      <w:r>
        <w:rPr>
          <w:rStyle w:val="form"/>
          <w:i/>
          <w:iCs/>
          <w:color w:val="000000"/>
          <w:sz w:val="26"/>
          <w:szCs w:val="26"/>
        </w:rPr>
        <w:t>h×b</w:t>
      </w:r>
      <w:proofErr w:type="spellEnd"/>
      <w:r>
        <w:rPr>
          <w:rFonts w:ascii="Arial" w:hAnsi="Arial" w:cs="Arial"/>
          <w:color w:val="000000"/>
          <w:sz w:val="21"/>
          <w:szCs w:val="21"/>
        </w:rPr>
        <w:t> = 400×400 мм. Обогрев с четырех сторон. Длина колонны 10,5 м. Класс бетона В25. Армирование 4Ø18 класса А-III. Защитный слой арматуры </w:t>
      </w:r>
      <w:proofErr w:type="spellStart"/>
      <w:r>
        <w:rPr>
          <w:rStyle w:val="form"/>
          <w:i/>
          <w:iCs/>
          <w:color w:val="000000"/>
          <w:sz w:val="26"/>
          <w:szCs w:val="26"/>
        </w:rPr>
        <w:t>a</w:t>
      </w:r>
      <w:r>
        <w:rPr>
          <w:rStyle w:val="form"/>
          <w:i/>
          <w:iCs/>
          <w:color w:val="000000"/>
          <w:sz w:val="26"/>
          <w:szCs w:val="26"/>
          <w:vertAlign w:val="subscript"/>
        </w:rPr>
        <w:t>l</w:t>
      </w:r>
      <w:proofErr w:type="spellEnd"/>
      <w:r>
        <w:rPr>
          <w:rFonts w:ascii="Arial" w:hAnsi="Arial" w:cs="Arial"/>
          <w:color w:val="000000"/>
          <w:sz w:val="21"/>
          <w:szCs w:val="21"/>
        </w:rPr>
        <w:t> = 25 мм. Время «стандартного» огневого воздействия </w:t>
      </w:r>
      <w:r>
        <w:rPr>
          <w:rStyle w:val="form"/>
          <w:i/>
          <w:iCs/>
          <w:color w:val="000000"/>
          <w:sz w:val="26"/>
          <w:szCs w:val="26"/>
        </w:rPr>
        <w:t>τ</w:t>
      </w:r>
      <w:r>
        <w:rPr>
          <w:rFonts w:ascii="Arial" w:hAnsi="Arial" w:cs="Arial"/>
          <w:color w:val="000000"/>
          <w:sz w:val="21"/>
          <w:szCs w:val="21"/>
        </w:rPr>
        <w:t> = 1, 2, 3 ч. Бетон на гранитном щебне с объемной массой 2415 кг/м</w:t>
      </w:r>
      <w:r>
        <w:rPr>
          <w:rFonts w:ascii="Arial" w:hAnsi="Arial" w:cs="Arial"/>
          <w:color w:val="000000"/>
          <w:sz w:val="21"/>
          <w:szCs w:val="21"/>
          <w:vertAlign w:val="superscript"/>
        </w:rPr>
        <w:t>3</w:t>
      </w:r>
      <w:r>
        <w:rPr>
          <w:rFonts w:ascii="Arial" w:hAnsi="Arial" w:cs="Arial"/>
          <w:color w:val="000000"/>
          <w:sz w:val="21"/>
          <w:szCs w:val="21"/>
        </w:rPr>
        <w:t>, влажность бетона </w:t>
      </w:r>
      <w:proofErr w:type="spellStart"/>
      <w:r>
        <w:rPr>
          <w:rStyle w:val="form"/>
          <w:i/>
          <w:iCs/>
          <w:color w:val="000000"/>
          <w:sz w:val="26"/>
          <w:szCs w:val="26"/>
        </w:rPr>
        <w:t>w</w:t>
      </w:r>
      <w:r>
        <w:rPr>
          <w:rStyle w:val="form"/>
          <w:i/>
          <w:iCs/>
          <w:color w:val="000000"/>
          <w:sz w:val="26"/>
          <w:szCs w:val="26"/>
          <w:vertAlign w:val="subscript"/>
        </w:rPr>
        <w:t>b</w:t>
      </w:r>
      <w:proofErr w:type="spellEnd"/>
      <w:r>
        <w:rPr>
          <w:rFonts w:ascii="Arial" w:hAnsi="Arial" w:cs="Arial"/>
          <w:color w:val="000000"/>
          <w:sz w:val="21"/>
          <w:szCs w:val="21"/>
        </w:rPr>
        <w:t> = 3,5%.</w:t>
      </w:r>
    </w:p>
    <w:p w14:paraId="06E5A68A"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w:t>
      </w:r>
    </w:p>
    <w:p w14:paraId="3332BF7F"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первой части задачи требуется определить: температуру арматурных стержней </w:t>
      </w:r>
      <w:proofErr w:type="spellStart"/>
      <w:r>
        <w:rPr>
          <w:rStyle w:val="form"/>
          <w:i/>
          <w:iCs/>
          <w:color w:val="000000"/>
          <w:sz w:val="26"/>
          <w:szCs w:val="26"/>
        </w:rPr>
        <w:t>t</w:t>
      </w:r>
      <w:r>
        <w:rPr>
          <w:rStyle w:val="form"/>
          <w:i/>
          <w:iCs/>
          <w:color w:val="000000"/>
          <w:sz w:val="26"/>
          <w:szCs w:val="26"/>
          <w:vertAlign w:val="subscript"/>
        </w:rPr>
        <w:t>x</w:t>
      </w:r>
      <w:proofErr w:type="spellEnd"/>
      <w:r>
        <w:rPr>
          <w:rFonts w:ascii="Arial" w:hAnsi="Arial" w:cs="Arial"/>
          <w:color w:val="000000"/>
          <w:sz w:val="21"/>
          <w:szCs w:val="21"/>
        </w:rPr>
        <w:t>, </w:t>
      </w:r>
      <w:r>
        <w:rPr>
          <w:rStyle w:val="form"/>
          <w:i/>
          <w:iCs/>
          <w:color w:val="000000"/>
          <w:sz w:val="26"/>
          <w:szCs w:val="26"/>
        </w:rPr>
        <w:t>y</w:t>
      </w:r>
      <w:r>
        <w:rPr>
          <w:rFonts w:ascii="Arial" w:hAnsi="Arial" w:cs="Arial"/>
          <w:color w:val="000000"/>
          <w:sz w:val="21"/>
          <w:szCs w:val="21"/>
        </w:rPr>
        <w:t>, </w:t>
      </w:r>
      <w:r>
        <w:rPr>
          <w:rStyle w:val="form"/>
          <w:i/>
          <w:iCs/>
          <w:color w:val="000000"/>
          <w:sz w:val="26"/>
          <w:szCs w:val="26"/>
        </w:rPr>
        <w:t>τ</w:t>
      </w:r>
      <w:r>
        <w:rPr>
          <w:rFonts w:ascii="Arial" w:hAnsi="Arial" w:cs="Arial"/>
          <w:color w:val="000000"/>
          <w:sz w:val="21"/>
          <w:szCs w:val="21"/>
        </w:rPr>
        <w:t xml:space="preserve">, толщину слоев бетона прогретых </w:t>
      </w:r>
      <w:proofErr w:type="gramStart"/>
      <w:r>
        <w:rPr>
          <w:rFonts w:ascii="Arial" w:hAnsi="Arial" w:cs="Arial"/>
          <w:color w:val="000000"/>
          <w:sz w:val="21"/>
          <w:szCs w:val="21"/>
        </w:rPr>
        <w:t>до  критической</w:t>
      </w:r>
      <w:proofErr w:type="gramEnd"/>
      <w:r>
        <w:rPr>
          <w:rFonts w:ascii="Arial" w:hAnsi="Arial" w:cs="Arial"/>
          <w:color w:val="000000"/>
          <w:sz w:val="21"/>
          <w:szCs w:val="21"/>
        </w:rPr>
        <w:t xml:space="preserve"> температуры </w:t>
      </w:r>
      <w:proofErr w:type="spellStart"/>
      <w:r>
        <w:rPr>
          <w:rStyle w:val="form"/>
          <w:i/>
          <w:iCs/>
          <w:color w:val="000000"/>
          <w:sz w:val="26"/>
          <w:szCs w:val="26"/>
        </w:rPr>
        <w:t>δ</w:t>
      </w:r>
      <w:r>
        <w:rPr>
          <w:rStyle w:val="form"/>
          <w:i/>
          <w:iCs/>
          <w:color w:val="000000"/>
          <w:sz w:val="26"/>
          <w:szCs w:val="26"/>
          <w:vertAlign w:val="subscript"/>
        </w:rPr>
        <w:t>t,x</w:t>
      </w:r>
      <w:proofErr w:type="spellEnd"/>
      <w:r>
        <w:rPr>
          <w:rStyle w:val="form"/>
          <w:i/>
          <w:iCs/>
          <w:color w:val="000000"/>
          <w:sz w:val="26"/>
          <w:szCs w:val="26"/>
        </w:rPr>
        <w:t xml:space="preserve">, </w:t>
      </w:r>
      <w:proofErr w:type="spellStart"/>
      <w:r>
        <w:rPr>
          <w:rStyle w:val="form"/>
          <w:i/>
          <w:iCs/>
          <w:color w:val="000000"/>
          <w:sz w:val="26"/>
          <w:szCs w:val="26"/>
        </w:rPr>
        <w:t>δ</w:t>
      </w:r>
      <w:r>
        <w:rPr>
          <w:rStyle w:val="form"/>
          <w:i/>
          <w:iCs/>
          <w:color w:val="000000"/>
          <w:sz w:val="26"/>
          <w:szCs w:val="26"/>
          <w:vertAlign w:val="subscript"/>
        </w:rPr>
        <w:t>t,y</w:t>
      </w:r>
      <w:proofErr w:type="spellEnd"/>
      <w:r>
        <w:rPr>
          <w:rFonts w:ascii="Arial" w:hAnsi="Arial" w:cs="Arial"/>
          <w:color w:val="000000"/>
          <w:sz w:val="21"/>
          <w:szCs w:val="21"/>
        </w:rPr>
        <w:t> в заданные промежутки времени огневого воздействия.</w:t>
      </w:r>
    </w:p>
    <w:p w14:paraId="3CE929ED"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Во второй части задачи требуется определить: фактический предел огнестойкости ж/б колонны со случайным эксцентриситетом по исходным первой части задачи.</w:t>
      </w:r>
    </w:p>
    <w:p w14:paraId="57FA4B2D"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9</w:t>
      </w:r>
    </w:p>
    <w:p w14:paraId="3822F4A2"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r>
        <w:rPr>
          <w:rFonts w:ascii="Arial" w:hAnsi="Arial" w:cs="Arial"/>
          <w:color w:val="000000"/>
          <w:sz w:val="21"/>
          <w:szCs w:val="21"/>
        </w:rPr>
        <w:t xml:space="preserve"> железобетонная колонна со случайным </w:t>
      </w:r>
      <w:proofErr w:type="gramStart"/>
      <w:r>
        <w:rPr>
          <w:rFonts w:ascii="Arial" w:hAnsi="Arial" w:cs="Arial"/>
          <w:color w:val="000000"/>
          <w:sz w:val="21"/>
          <w:szCs w:val="21"/>
        </w:rPr>
        <w:t>эксцентриситетом,  сечением</w:t>
      </w:r>
      <w:proofErr w:type="gramEnd"/>
      <w:r>
        <w:rPr>
          <w:rFonts w:ascii="Arial" w:hAnsi="Arial" w:cs="Arial"/>
          <w:color w:val="000000"/>
          <w:sz w:val="21"/>
          <w:szCs w:val="21"/>
        </w:rPr>
        <w:t xml:space="preserve">  </w:t>
      </w:r>
      <w:proofErr w:type="spellStart"/>
      <w:r>
        <w:rPr>
          <w:rStyle w:val="form"/>
          <w:i/>
          <w:iCs/>
          <w:color w:val="000000"/>
          <w:sz w:val="26"/>
          <w:szCs w:val="26"/>
        </w:rPr>
        <w:t>h×b</w:t>
      </w:r>
      <w:proofErr w:type="spellEnd"/>
      <w:r>
        <w:rPr>
          <w:rFonts w:ascii="Arial" w:hAnsi="Arial" w:cs="Arial"/>
          <w:color w:val="000000"/>
          <w:sz w:val="21"/>
          <w:szCs w:val="21"/>
        </w:rPr>
        <w:t xml:space="preserve"> = 400×400 мм. Обогрев с четырех сторон. Длина колонны 9,5 м. Класс бетона В25.  </w:t>
      </w:r>
      <w:proofErr w:type="gramStart"/>
      <w:r>
        <w:rPr>
          <w:rFonts w:ascii="Arial" w:hAnsi="Arial" w:cs="Arial"/>
          <w:color w:val="000000"/>
          <w:sz w:val="21"/>
          <w:szCs w:val="21"/>
        </w:rPr>
        <w:t>Армирование  4</w:t>
      </w:r>
      <w:proofErr w:type="gramEnd"/>
      <w:r>
        <w:rPr>
          <w:rFonts w:ascii="Arial" w:hAnsi="Arial" w:cs="Arial"/>
          <w:color w:val="000000"/>
          <w:sz w:val="21"/>
          <w:szCs w:val="21"/>
        </w:rPr>
        <w:t xml:space="preserve">Ø18  класса  А-III.  </w:t>
      </w:r>
      <w:proofErr w:type="gramStart"/>
      <w:r>
        <w:rPr>
          <w:rFonts w:ascii="Arial" w:hAnsi="Arial" w:cs="Arial"/>
          <w:color w:val="000000"/>
          <w:sz w:val="21"/>
          <w:szCs w:val="21"/>
        </w:rPr>
        <w:t>Защитный  слой</w:t>
      </w:r>
      <w:proofErr w:type="gramEnd"/>
      <w:r>
        <w:rPr>
          <w:rFonts w:ascii="Arial" w:hAnsi="Arial" w:cs="Arial"/>
          <w:color w:val="000000"/>
          <w:sz w:val="21"/>
          <w:szCs w:val="21"/>
        </w:rPr>
        <w:t>  арматуры   </w:t>
      </w:r>
      <w:proofErr w:type="spellStart"/>
      <w:r>
        <w:rPr>
          <w:rStyle w:val="form"/>
          <w:i/>
          <w:iCs/>
          <w:color w:val="000000"/>
          <w:sz w:val="26"/>
          <w:szCs w:val="26"/>
        </w:rPr>
        <w:t>a</w:t>
      </w:r>
      <w:r>
        <w:rPr>
          <w:rStyle w:val="form"/>
          <w:i/>
          <w:iCs/>
          <w:color w:val="000000"/>
          <w:sz w:val="26"/>
          <w:szCs w:val="26"/>
          <w:vertAlign w:val="subscript"/>
        </w:rPr>
        <w:t>l</w:t>
      </w:r>
      <w:proofErr w:type="spellEnd"/>
      <w:r>
        <w:rPr>
          <w:rFonts w:ascii="Arial" w:hAnsi="Arial" w:cs="Arial"/>
          <w:color w:val="000000"/>
          <w:sz w:val="21"/>
          <w:szCs w:val="21"/>
        </w:rPr>
        <w:t> =  25 мм.</w:t>
      </w:r>
    </w:p>
    <w:p w14:paraId="300FCB49"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Время «стандартного» огневого воздействия </w:t>
      </w:r>
      <w:r>
        <w:rPr>
          <w:rStyle w:val="form"/>
          <w:i/>
          <w:iCs/>
          <w:color w:val="000000"/>
          <w:sz w:val="26"/>
          <w:szCs w:val="26"/>
        </w:rPr>
        <w:t>τ</w:t>
      </w:r>
      <w:r>
        <w:rPr>
          <w:rFonts w:ascii="Arial" w:hAnsi="Arial" w:cs="Arial"/>
          <w:color w:val="000000"/>
          <w:sz w:val="21"/>
          <w:szCs w:val="21"/>
        </w:rPr>
        <w:t> = 1, 2, 3 ч. Бетон на гранитном щебне с объемной массой 2415 кг/м</w:t>
      </w:r>
      <w:r>
        <w:rPr>
          <w:rFonts w:ascii="Arial" w:hAnsi="Arial" w:cs="Arial"/>
          <w:color w:val="000000"/>
          <w:sz w:val="21"/>
          <w:szCs w:val="21"/>
          <w:vertAlign w:val="superscript"/>
        </w:rPr>
        <w:t>3</w:t>
      </w:r>
      <w:r>
        <w:rPr>
          <w:rFonts w:ascii="Arial" w:hAnsi="Arial" w:cs="Arial"/>
          <w:color w:val="000000"/>
          <w:sz w:val="21"/>
          <w:szCs w:val="21"/>
        </w:rPr>
        <w:t>, влажность бетона </w:t>
      </w:r>
      <w:proofErr w:type="spellStart"/>
      <w:r>
        <w:rPr>
          <w:rStyle w:val="form"/>
          <w:i/>
          <w:iCs/>
          <w:color w:val="000000"/>
          <w:sz w:val="26"/>
          <w:szCs w:val="26"/>
        </w:rPr>
        <w:t>w</w:t>
      </w:r>
      <w:r>
        <w:rPr>
          <w:rStyle w:val="form"/>
          <w:i/>
          <w:iCs/>
          <w:color w:val="000000"/>
          <w:sz w:val="26"/>
          <w:szCs w:val="26"/>
          <w:vertAlign w:val="subscript"/>
        </w:rPr>
        <w:t>b</w:t>
      </w:r>
      <w:proofErr w:type="spellEnd"/>
      <w:r>
        <w:rPr>
          <w:rFonts w:ascii="Arial" w:hAnsi="Arial" w:cs="Arial"/>
          <w:color w:val="000000"/>
          <w:sz w:val="21"/>
          <w:szCs w:val="21"/>
        </w:rPr>
        <w:t> = 3,5%.</w:t>
      </w:r>
    </w:p>
    <w:p w14:paraId="68F68097"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w:t>
      </w:r>
    </w:p>
    <w:p w14:paraId="53B00F39"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первой части задачи требуется определить: температуру арматурных стержней </w:t>
      </w:r>
      <w:proofErr w:type="spellStart"/>
      <w:r>
        <w:rPr>
          <w:rStyle w:val="form"/>
          <w:i/>
          <w:iCs/>
          <w:color w:val="000000"/>
          <w:sz w:val="26"/>
          <w:szCs w:val="26"/>
        </w:rPr>
        <w:t>t</w:t>
      </w:r>
      <w:r>
        <w:rPr>
          <w:rStyle w:val="form"/>
          <w:i/>
          <w:iCs/>
          <w:color w:val="000000"/>
          <w:sz w:val="26"/>
          <w:szCs w:val="26"/>
          <w:vertAlign w:val="subscript"/>
        </w:rPr>
        <w:t>x</w:t>
      </w:r>
      <w:proofErr w:type="spellEnd"/>
      <w:r>
        <w:rPr>
          <w:rFonts w:ascii="Arial" w:hAnsi="Arial" w:cs="Arial"/>
          <w:color w:val="000000"/>
          <w:sz w:val="21"/>
          <w:szCs w:val="21"/>
        </w:rPr>
        <w:t>, </w:t>
      </w:r>
      <w:r>
        <w:rPr>
          <w:rStyle w:val="form"/>
          <w:i/>
          <w:iCs/>
          <w:color w:val="000000"/>
          <w:sz w:val="26"/>
          <w:szCs w:val="26"/>
        </w:rPr>
        <w:t>y</w:t>
      </w:r>
      <w:r>
        <w:rPr>
          <w:rFonts w:ascii="Arial" w:hAnsi="Arial" w:cs="Arial"/>
          <w:color w:val="000000"/>
          <w:sz w:val="21"/>
          <w:szCs w:val="21"/>
        </w:rPr>
        <w:t>, </w:t>
      </w:r>
      <w:r>
        <w:rPr>
          <w:rStyle w:val="form"/>
          <w:i/>
          <w:iCs/>
          <w:color w:val="000000"/>
          <w:sz w:val="26"/>
          <w:szCs w:val="26"/>
        </w:rPr>
        <w:t>τ</w:t>
      </w:r>
      <w:r>
        <w:rPr>
          <w:rFonts w:ascii="Arial" w:hAnsi="Arial" w:cs="Arial"/>
          <w:color w:val="000000"/>
          <w:sz w:val="21"/>
          <w:szCs w:val="21"/>
        </w:rPr>
        <w:t>, толщину слоев бетона прогретых до критической температуры </w:t>
      </w:r>
      <w:proofErr w:type="spellStart"/>
      <w:r>
        <w:rPr>
          <w:rStyle w:val="form"/>
          <w:i/>
          <w:iCs/>
          <w:color w:val="000000"/>
          <w:sz w:val="26"/>
          <w:szCs w:val="26"/>
        </w:rPr>
        <w:t>δ</w:t>
      </w:r>
      <w:proofErr w:type="gramStart"/>
      <w:r>
        <w:rPr>
          <w:rStyle w:val="form"/>
          <w:i/>
          <w:iCs/>
          <w:color w:val="000000"/>
          <w:sz w:val="26"/>
          <w:szCs w:val="26"/>
          <w:vertAlign w:val="subscript"/>
        </w:rPr>
        <w:t>t,x</w:t>
      </w:r>
      <w:proofErr w:type="spellEnd"/>
      <w:proofErr w:type="gramEnd"/>
      <w:r>
        <w:rPr>
          <w:rStyle w:val="form"/>
          <w:i/>
          <w:iCs/>
          <w:color w:val="000000"/>
          <w:sz w:val="26"/>
          <w:szCs w:val="26"/>
        </w:rPr>
        <w:t xml:space="preserve">, </w:t>
      </w:r>
      <w:proofErr w:type="spellStart"/>
      <w:r>
        <w:rPr>
          <w:rStyle w:val="form"/>
          <w:i/>
          <w:iCs/>
          <w:color w:val="000000"/>
          <w:sz w:val="26"/>
          <w:szCs w:val="26"/>
        </w:rPr>
        <w:t>δ</w:t>
      </w:r>
      <w:r>
        <w:rPr>
          <w:rStyle w:val="form"/>
          <w:i/>
          <w:iCs/>
          <w:color w:val="000000"/>
          <w:sz w:val="26"/>
          <w:szCs w:val="26"/>
          <w:vertAlign w:val="subscript"/>
        </w:rPr>
        <w:t>t,y</w:t>
      </w:r>
      <w:proofErr w:type="spellEnd"/>
      <w:r>
        <w:rPr>
          <w:rFonts w:ascii="Arial" w:hAnsi="Arial" w:cs="Arial"/>
          <w:color w:val="000000"/>
          <w:sz w:val="21"/>
          <w:szCs w:val="21"/>
        </w:rPr>
        <w:t> в заданные промежутки времени огневого воздействия.</w:t>
      </w:r>
    </w:p>
    <w:p w14:paraId="2444ECE7"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 второй части задачи требуется определить: фактический предел огнестойкости ж/б колонны со случайным эксцентриситетом по исходным первой части задачи.</w:t>
      </w:r>
    </w:p>
    <w:p w14:paraId="034122AD"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Вариант 10</w:t>
      </w:r>
    </w:p>
    <w:p w14:paraId="74DC08A2"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Дано:</w:t>
      </w:r>
      <w:r>
        <w:rPr>
          <w:rFonts w:ascii="Arial" w:hAnsi="Arial" w:cs="Arial"/>
          <w:color w:val="000000"/>
          <w:sz w:val="21"/>
          <w:szCs w:val="21"/>
        </w:rPr>
        <w:t> железобетонная колонна со случайным эксцентриситетом, сечением </w:t>
      </w:r>
      <w:proofErr w:type="spellStart"/>
      <w:r>
        <w:rPr>
          <w:rStyle w:val="form"/>
          <w:i/>
          <w:iCs/>
          <w:color w:val="000000"/>
          <w:sz w:val="26"/>
          <w:szCs w:val="26"/>
        </w:rPr>
        <w:t>h×b</w:t>
      </w:r>
      <w:proofErr w:type="spellEnd"/>
      <w:r>
        <w:rPr>
          <w:rFonts w:ascii="Arial" w:hAnsi="Arial" w:cs="Arial"/>
          <w:color w:val="000000"/>
          <w:sz w:val="21"/>
          <w:szCs w:val="21"/>
        </w:rPr>
        <w:t> = 350×350 мм. Обогрев с четырех сторон. Длина колонны 9,0 м. Класс бетона В25. Армирование 4Ø22 класса А-III. Защитный слой арматуры </w:t>
      </w:r>
      <w:proofErr w:type="spellStart"/>
      <w:r>
        <w:rPr>
          <w:rStyle w:val="form"/>
          <w:i/>
          <w:iCs/>
          <w:color w:val="000000"/>
          <w:sz w:val="26"/>
          <w:szCs w:val="26"/>
        </w:rPr>
        <w:t>a</w:t>
      </w:r>
      <w:r>
        <w:rPr>
          <w:rStyle w:val="form"/>
          <w:i/>
          <w:iCs/>
          <w:color w:val="000000"/>
          <w:sz w:val="26"/>
          <w:szCs w:val="26"/>
          <w:vertAlign w:val="subscript"/>
        </w:rPr>
        <w:t>l</w:t>
      </w:r>
      <w:proofErr w:type="spellEnd"/>
      <w:r>
        <w:rPr>
          <w:rFonts w:ascii="Arial" w:hAnsi="Arial" w:cs="Arial"/>
          <w:color w:val="000000"/>
          <w:sz w:val="21"/>
          <w:szCs w:val="21"/>
        </w:rPr>
        <w:t> = 25 мм. Время «стандартного» огневого воздействия </w:t>
      </w:r>
      <w:r>
        <w:rPr>
          <w:rStyle w:val="form"/>
          <w:i/>
          <w:iCs/>
          <w:color w:val="000000"/>
          <w:sz w:val="26"/>
          <w:szCs w:val="26"/>
        </w:rPr>
        <w:t>τ</w:t>
      </w:r>
      <w:r>
        <w:rPr>
          <w:rFonts w:ascii="Arial" w:hAnsi="Arial" w:cs="Arial"/>
          <w:color w:val="000000"/>
          <w:sz w:val="21"/>
          <w:szCs w:val="21"/>
        </w:rPr>
        <w:t> = 1, 2, 3 ч. Бетон на гранитном щебне с объемной массой 2415 кг/м</w:t>
      </w:r>
      <w:r>
        <w:rPr>
          <w:rFonts w:ascii="Arial" w:hAnsi="Arial" w:cs="Arial"/>
          <w:color w:val="000000"/>
          <w:sz w:val="21"/>
          <w:szCs w:val="21"/>
          <w:vertAlign w:val="superscript"/>
        </w:rPr>
        <w:t>3</w:t>
      </w:r>
      <w:r>
        <w:rPr>
          <w:rFonts w:ascii="Arial" w:hAnsi="Arial" w:cs="Arial"/>
          <w:color w:val="000000"/>
          <w:sz w:val="21"/>
          <w:szCs w:val="21"/>
        </w:rPr>
        <w:t>, влажность бетона </w:t>
      </w:r>
      <w:proofErr w:type="spellStart"/>
      <w:r>
        <w:rPr>
          <w:rStyle w:val="form"/>
          <w:i/>
          <w:iCs/>
          <w:color w:val="000000"/>
          <w:sz w:val="26"/>
          <w:szCs w:val="26"/>
        </w:rPr>
        <w:t>w</w:t>
      </w:r>
      <w:r>
        <w:rPr>
          <w:rStyle w:val="form"/>
          <w:i/>
          <w:iCs/>
          <w:color w:val="000000"/>
          <w:sz w:val="26"/>
          <w:szCs w:val="26"/>
          <w:vertAlign w:val="subscript"/>
        </w:rPr>
        <w:t>b</w:t>
      </w:r>
      <w:proofErr w:type="spellEnd"/>
      <w:r>
        <w:rPr>
          <w:rFonts w:ascii="Arial" w:hAnsi="Arial" w:cs="Arial"/>
          <w:color w:val="000000"/>
          <w:sz w:val="21"/>
          <w:szCs w:val="21"/>
        </w:rPr>
        <w:t> = 3,5%.</w:t>
      </w:r>
    </w:p>
    <w:p w14:paraId="38441B20"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t>Определить:</w:t>
      </w:r>
    </w:p>
    <w:p w14:paraId="27D1772A"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первой части задачи требуется определить: температуру арматурных стержней </w:t>
      </w:r>
      <w:proofErr w:type="spellStart"/>
      <w:r>
        <w:rPr>
          <w:rStyle w:val="form"/>
          <w:i/>
          <w:iCs/>
          <w:color w:val="000000"/>
          <w:sz w:val="26"/>
          <w:szCs w:val="26"/>
        </w:rPr>
        <w:t>t</w:t>
      </w:r>
      <w:r>
        <w:rPr>
          <w:rStyle w:val="form"/>
          <w:i/>
          <w:iCs/>
          <w:color w:val="000000"/>
          <w:sz w:val="26"/>
          <w:szCs w:val="26"/>
          <w:vertAlign w:val="subscript"/>
        </w:rPr>
        <w:t>x</w:t>
      </w:r>
      <w:proofErr w:type="spellEnd"/>
      <w:r>
        <w:rPr>
          <w:rFonts w:ascii="Arial" w:hAnsi="Arial" w:cs="Arial"/>
          <w:color w:val="000000"/>
          <w:sz w:val="21"/>
          <w:szCs w:val="21"/>
        </w:rPr>
        <w:t>, </w:t>
      </w:r>
      <w:r>
        <w:rPr>
          <w:rStyle w:val="form"/>
          <w:i/>
          <w:iCs/>
          <w:color w:val="000000"/>
          <w:sz w:val="26"/>
          <w:szCs w:val="26"/>
        </w:rPr>
        <w:t>y</w:t>
      </w:r>
      <w:r>
        <w:rPr>
          <w:rFonts w:ascii="Arial" w:hAnsi="Arial" w:cs="Arial"/>
          <w:color w:val="000000"/>
          <w:sz w:val="21"/>
          <w:szCs w:val="21"/>
        </w:rPr>
        <w:t>, </w:t>
      </w:r>
      <w:r>
        <w:rPr>
          <w:rStyle w:val="form"/>
          <w:i/>
          <w:iCs/>
          <w:color w:val="000000"/>
          <w:sz w:val="26"/>
          <w:szCs w:val="26"/>
        </w:rPr>
        <w:t>τ</w:t>
      </w:r>
      <w:r>
        <w:rPr>
          <w:rFonts w:ascii="Arial" w:hAnsi="Arial" w:cs="Arial"/>
          <w:color w:val="000000"/>
          <w:sz w:val="21"/>
          <w:szCs w:val="21"/>
        </w:rPr>
        <w:t xml:space="preserve">, толщину слоев бетона прогретых </w:t>
      </w:r>
      <w:proofErr w:type="gramStart"/>
      <w:r>
        <w:rPr>
          <w:rFonts w:ascii="Arial" w:hAnsi="Arial" w:cs="Arial"/>
          <w:color w:val="000000"/>
          <w:sz w:val="21"/>
          <w:szCs w:val="21"/>
        </w:rPr>
        <w:t>до  критической</w:t>
      </w:r>
      <w:proofErr w:type="gramEnd"/>
      <w:r>
        <w:rPr>
          <w:rFonts w:ascii="Arial" w:hAnsi="Arial" w:cs="Arial"/>
          <w:color w:val="000000"/>
          <w:sz w:val="21"/>
          <w:szCs w:val="21"/>
        </w:rPr>
        <w:t xml:space="preserve"> температуры </w:t>
      </w:r>
      <w:proofErr w:type="spellStart"/>
      <w:r>
        <w:rPr>
          <w:rStyle w:val="form"/>
          <w:i/>
          <w:iCs/>
          <w:color w:val="000000"/>
          <w:sz w:val="26"/>
          <w:szCs w:val="26"/>
        </w:rPr>
        <w:t>δ</w:t>
      </w:r>
      <w:r>
        <w:rPr>
          <w:rStyle w:val="form"/>
          <w:i/>
          <w:iCs/>
          <w:color w:val="000000"/>
          <w:sz w:val="26"/>
          <w:szCs w:val="26"/>
          <w:vertAlign w:val="subscript"/>
        </w:rPr>
        <w:t>t,x</w:t>
      </w:r>
      <w:proofErr w:type="spellEnd"/>
      <w:r>
        <w:rPr>
          <w:rStyle w:val="form"/>
          <w:i/>
          <w:iCs/>
          <w:color w:val="000000"/>
          <w:sz w:val="26"/>
          <w:szCs w:val="26"/>
        </w:rPr>
        <w:t xml:space="preserve">, </w:t>
      </w:r>
      <w:proofErr w:type="spellStart"/>
      <w:r>
        <w:rPr>
          <w:rStyle w:val="form"/>
          <w:i/>
          <w:iCs/>
          <w:color w:val="000000"/>
          <w:sz w:val="26"/>
          <w:szCs w:val="26"/>
        </w:rPr>
        <w:t>δ</w:t>
      </w:r>
      <w:r>
        <w:rPr>
          <w:rStyle w:val="form"/>
          <w:i/>
          <w:iCs/>
          <w:color w:val="000000"/>
          <w:sz w:val="26"/>
          <w:szCs w:val="26"/>
          <w:vertAlign w:val="subscript"/>
        </w:rPr>
        <w:t>t,y</w:t>
      </w:r>
      <w:proofErr w:type="spellEnd"/>
      <w:r>
        <w:rPr>
          <w:rFonts w:ascii="Arial" w:hAnsi="Arial" w:cs="Arial"/>
          <w:color w:val="000000"/>
          <w:sz w:val="21"/>
          <w:szCs w:val="21"/>
        </w:rPr>
        <w:t> в заданные промежутки времени огневого воздействия.</w:t>
      </w:r>
    </w:p>
    <w:p w14:paraId="29D54640" w14:textId="77777777" w:rsidR="009D2861" w:rsidRDefault="009D2861" w:rsidP="009D286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 второй части задачи требуется определить: фактический предел огнестойкости ж/б колонны со случайным эксцентриситетом по исходным первой части задачи.</w:t>
      </w:r>
    </w:p>
    <w:p w14:paraId="689BAB17" w14:textId="77777777" w:rsidR="009D2861" w:rsidRDefault="009D2861" w:rsidP="009D2861">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Список рекомендуемой литературы</w:t>
      </w:r>
    </w:p>
    <w:p w14:paraId="36FF91C9" w14:textId="77777777" w:rsidR="009D2861" w:rsidRDefault="009D2861" w:rsidP="009D2861">
      <w:pPr>
        <w:numPr>
          <w:ilvl w:val="0"/>
          <w:numId w:val="48"/>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Шелегов</w:t>
      </w:r>
      <w:proofErr w:type="spellEnd"/>
      <w:r>
        <w:rPr>
          <w:rFonts w:ascii="Arial" w:hAnsi="Arial" w:cs="Arial"/>
          <w:color w:val="000000"/>
          <w:sz w:val="21"/>
          <w:szCs w:val="21"/>
        </w:rPr>
        <w:t xml:space="preserve"> В.Г., Кузнецов Н.А. «Здания, сооружения и их устойчивость при пожаре». Учебное пособие по изучению дисциплины. – Иркутск.: ВСИ МВД России, 2002. – 191 с.</w:t>
      </w:r>
    </w:p>
    <w:p w14:paraId="05888C3D" w14:textId="77777777" w:rsidR="009D2861" w:rsidRDefault="009D2861" w:rsidP="009D2861">
      <w:pPr>
        <w:numPr>
          <w:ilvl w:val="0"/>
          <w:numId w:val="48"/>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Шелегов</w:t>
      </w:r>
      <w:proofErr w:type="spellEnd"/>
      <w:r>
        <w:rPr>
          <w:rFonts w:ascii="Arial" w:hAnsi="Arial" w:cs="Arial"/>
          <w:color w:val="000000"/>
          <w:sz w:val="21"/>
          <w:szCs w:val="21"/>
        </w:rPr>
        <w:t xml:space="preserve"> В.Г., Кузнецов Н.А. Строительные конструкции. Справочное пособие по дисциплине «Здания, сооружения и их устойчивость при пожаре». – Иркутск.: ВСИ МВД России, 2001. – 73 с.</w:t>
      </w:r>
    </w:p>
    <w:p w14:paraId="6278A6D2" w14:textId="77777777" w:rsidR="009D2861" w:rsidRDefault="009D2861" w:rsidP="009D2861">
      <w:pPr>
        <w:numPr>
          <w:ilvl w:val="0"/>
          <w:numId w:val="48"/>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Мосалков</w:t>
      </w:r>
      <w:proofErr w:type="spellEnd"/>
      <w:r>
        <w:rPr>
          <w:rFonts w:ascii="Arial" w:hAnsi="Arial" w:cs="Arial"/>
          <w:color w:val="000000"/>
          <w:sz w:val="21"/>
          <w:szCs w:val="21"/>
        </w:rPr>
        <w:t xml:space="preserve"> И.Л. и др. Огнестойкость строительных конструкций: М.: ЗАО «Спецтехника», 2001. – 496 с.</w:t>
      </w:r>
    </w:p>
    <w:p w14:paraId="5B0E536B" w14:textId="77777777" w:rsidR="009D2861" w:rsidRPr="009D2861" w:rsidRDefault="009D2861" w:rsidP="009D2861">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9D2861">
        <w:rPr>
          <w:rFonts w:ascii="Arial" w:eastAsia="Times New Roman" w:hAnsi="Arial" w:cs="Arial"/>
          <w:b/>
          <w:bCs/>
          <w:color w:val="FFFFFF"/>
          <w:kern w:val="36"/>
          <w:sz w:val="36"/>
          <w:szCs w:val="36"/>
          <w:lang w:eastAsia="ru-RU"/>
        </w:rPr>
        <w:t>Список рекомендуемой литературы</w:t>
      </w:r>
    </w:p>
    <w:p w14:paraId="4FA313D3" w14:textId="77777777" w:rsidR="009D2861" w:rsidRPr="009D2861" w:rsidRDefault="009D2861" w:rsidP="009D2861">
      <w:pPr>
        <w:numPr>
          <w:ilvl w:val="0"/>
          <w:numId w:val="49"/>
        </w:numPr>
        <w:shd w:val="clear" w:color="auto" w:fill="FFFFFF"/>
        <w:spacing w:beforeAutospacing="1" w:after="100" w:afterAutospacing="1" w:line="240" w:lineRule="auto"/>
        <w:ind w:left="870" w:right="150"/>
        <w:jc w:val="both"/>
        <w:rPr>
          <w:rFonts w:ascii="Arial" w:eastAsia="Times New Roman" w:hAnsi="Arial" w:cs="Arial"/>
          <w:color w:val="000000"/>
          <w:sz w:val="21"/>
          <w:szCs w:val="21"/>
          <w:lang w:eastAsia="ru-RU"/>
        </w:rPr>
      </w:pPr>
      <w:hyperlink r:id="rId58" w:tgtFrame="_blank" w:history="1">
        <w:r w:rsidRPr="009D2861">
          <w:rPr>
            <w:rFonts w:ascii="Arial" w:eastAsia="Times New Roman" w:hAnsi="Arial" w:cs="Arial"/>
            <w:color w:val="551A8B"/>
            <w:sz w:val="21"/>
            <w:szCs w:val="21"/>
            <w:u w:val="single"/>
            <w:lang w:eastAsia="ru-RU"/>
          </w:rPr>
          <w:t>СП 2.13130.2012. Свод правил. Системы противопожарной защиты. Обеспечение огнестойкости объектов защиты.</w:t>
        </w:r>
      </w:hyperlink>
    </w:p>
    <w:p w14:paraId="3E3C6B55" w14:textId="77777777" w:rsidR="009D2861" w:rsidRPr="009D2861" w:rsidRDefault="009D2861" w:rsidP="009D2861">
      <w:pPr>
        <w:numPr>
          <w:ilvl w:val="0"/>
          <w:numId w:val="4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hyperlink r:id="rId59" w:tgtFrame="_blank" w:history="1">
        <w:r w:rsidRPr="009D2861">
          <w:rPr>
            <w:rFonts w:ascii="Arial" w:eastAsia="Times New Roman" w:hAnsi="Arial" w:cs="Arial"/>
            <w:color w:val="551A8B"/>
            <w:sz w:val="21"/>
            <w:szCs w:val="21"/>
            <w:u w:val="single"/>
            <w:lang w:eastAsia="ru-RU"/>
          </w:rPr>
          <w:t xml:space="preserve">Российская Федерация. Технический регламент о требованиях пожарной  безопасности : </w:t>
        </w:r>
        <w:proofErr w:type="spellStart"/>
        <w:r w:rsidRPr="009D2861">
          <w:rPr>
            <w:rFonts w:ascii="Arial" w:eastAsia="Times New Roman" w:hAnsi="Arial" w:cs="Arial"/>
            <w:color w:val="551A8B"/>
            <w:sz w:val="21"/>
            <w:szCs w:val="21"/>
            <w:u w:val="single"/>
            <w:lang w:eastAsia="ru-RU"/>
          </w:rPr>
          <w:t>федер</w:t>
        </w:r>
        <w:proofErr w:type="spellEnd"/>
        <w:r w:rsidRPr="009D2861">
          <w:rPr>
            <w:rFonts w:ascii="Arial" w:eastAsia="Times New Roman" w:hAnsi="Arial" w:cs="Arial"/>
            <w:color w:val="551A8B"/>
            <w:sz w:val="21"/>
            <w:szCs w:val="21"/>
            <w:u w:val="single"/>
            <w:lang w:eastAsia="ru-RU"/>
          </w:rPr>
          <w:t>. закон РФ от 22 июля 2008 г. № 123-ФЗ</w:t>
        </w:r>
      </w:hyperlink>
      <w:r w:rsidRPr="009D2861">
        <w:rPr>
          <w:rFonts w:ascii="Arial" w:eastAsia="Times New Roman" w:hAnsi="Arial" w:cs="Arial"/>
          <w:color w:val="000000"/>
          <w:sz w:val="21"/>
          <w:szCs w:val="21"/>
          <w:lang w:eastAsia="ru-RU"/>
        </w:rPr>
        <w:t xml:space="preserve"> : принят Гос. Думой 4 июля 2008 г. : одобрен Советом Федерации 11 июля 2008 г. – М. : </w:t>
      </w:r>
      <w:proofErr w:type="spellStart"/>
      <w:r w:rsidRPr="009D2861">
        <w:rPr>
          <w:rFonts w:ascii="Arial" w:eastAsia="Times New Roman" w:hAnsi="Arial" w:cs="Arial"/>
          <w:color w:val="000000"/>
          <w:sz w:val="21"/>
          <w:szCs w:val="21"/>
          <w:lang w:eastAsia="ru-RU"/>
        </w:rPr>
        <w:t>Стандартинформ</w:t>
      </w:r>
      <w:proofErr w:type="spellEnd"/>
      <w:r w:rsidRPr="009D2861">
        <w:rPr>
          <w:rFonts w:ascii="Arial" w:eastAsia="Times New Roman" w:hAnsi="Arial" w:cs="Arial"/>
          <w:color w:val="000000"/>
          <w:sz w:val="21"/>
          <w:szCs w:val="21"/>
          <w:lang w:eastAsia="ru-RU"/>
        </w:rPr>
        <w:t>, 2008. – 92 с.</w:t>
      </w:r>
    </w:p>
    <w:p w14:paraId="2EEE6203" w14:textId="77777777" w:rsidR="009D2861" w:rsidRPr="009D2861" w:rsidRDefault="009D2861" w:rsidP="009D2861">
      <w:pPr>
        <w:numPr>
          <w:ilvl w:val="0"/>
          <w:numId w:val="4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 xml:space="preserve">Фёдоров, </w:t>
      </w:r>
      <w:proofErr w:type="spellStart"/>
      <w:r w:rsidRPr="009D2861">
        <w:rPr>
          <w:rFonts w:ascii="Arial" w:eastAsia="Times New Roman" w:hAnsi="Arial" w:cs="Arial"/>
          <w:color w:val="000000"/>
          <w:sz w:val="21"/>
          <w:szCs w:val="21"/>
          <w:lang w:eastAsia="ru-RU"/>
        </w:rPr>
        <w:t>В.С.Основы</w:t>
      </w:r>
      <w:proofErr w:type="spellEnd"/>
      <w:r w:rsidRPr="009D2861">
        <w:rPr>
          <w:rFonts w:ascii="Arial" w:eastAsia="Times New Roman" w:hAnsi="Arial" w:cs="Arial"/>
          <w:color w:val="000000"/>
          <w:sz w:val="21"/>
          <w:szCs w:val="21"/>
          <w:lang w:eastAsia="ru-RU"/>
        </w:rPr>
        <w:t xml:space="preserve"> обеспечения пожарной безопасности зданий: Учебное пособие/ В.С. Фёдоров - М.: АСВ, 2004. – 176 с. – ISBN 5-93093-264-6</w:t>
      </w:r>
    </w:p>
    <w:p w14:paraId="0A32E788" w14:textId="77777777" w:rsidR="009D2861" w:rsidRPr="009D2861" w:rsidRDefault="009D2861" w:rsidP="009D2861">
      <w:pPr>
        <w:numPr>
          <w:ilvl w:val="0"/>
          <w:numId w:val="4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lastRenderedPageBreak/>
        <w:t xml:space="preserve">Фёдоров, B.C. Огнестойкость и пожарная опасность строительных конструкций. / В.С. Фёдоров, В.Е. </w:t>
      </w:r>
      <w:proofErr w:type="spellStart"/>
      <w:r w:rsidRPr="009D2861">
        <w:rPr>
          <w:rFonts w:ascii="Arial" w:eastAsia="Times New Roman" w:hAnsi="Arial" w:cs="Arial"/>
          <w:color w:val="000000"/>
          <w:sz w:val="21"/>
          <w:szCs w:val="21"/>
          <w:lang w:eastAsia="ru-RU"/>
        </w:rPr>
        <w:t>Левитеский</w:t>
      </w:r>
      <w:proofErr w:type="spellEnd"/>
      <w:r w:rsidRPr="009D2861">
        <w:rPr>
          <w:rFonts w:ascii="Arial" w:eastAsia="Times New Roman" w:hAnsi="Arial" w:cs="Arial"/>
          <w:color w:val="000000"/>
          <w:sz w:val="21"/>
          <w:szCs w:val="21"/>
          <w:lang w:eastAsia="ru-RU"/>
        </w:rPr>
        <w:t xml:space="preserve">, И.С. </w:t>
      </w:r>
      <w:proofErr w:type="spellStart"/>
      <w:r w:rsidRPr="009D2861">
        <w:rPr>
          <w:rFonts w:ascii="Arial" w:eastAsia="Times New Roman" w:hAnsi="Arial" w:cs="Arial"/>
          <w:color w:val="000000"/>
          <w:sz w:val="21"/>
          <w:szCs w:val="21"/>
          <w:lang w:eastAsia="ru-RU"/>
        </w:rPr>
        <w:t>Молчадский</w:t>
      </w:r>
      <w:proofErr w:type="spellEnd"/>
      <w:r w:rsidRPr="009D2861">
        <w:rPr>
          <w:rFonts w:ascii="Arial" w:eastAsia="Times New Roman" w:hAnsi="Arial" w:cs="Arial"/>
          <w:color w:val="000000"/>
          <w:sz w:val="21"/>
          <w:szCs w:val="21"/>
          <w:lang w:eastAsia="ru-RU"/>
        </w:rPr>
        <w:t>, А.В. Александров А.В. - М.: АСВ. 2009. – 408 с. – ISBN 978-5-93093-641-4</w:t>
      </w:r>
    </w:p>
    <w:p w14:paraId="5DE90919" w14:textId="77777777" w:rsidR="009D2861" w:rsidRPr="009D2861" w:rsidRDefault="009D2861" w:rsidP="009D2861">
      <w:pPr>
        <w:numPr>
          <w:ilvl w:val="0"/>
          <w:numId w:val="4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D2861">
        <w:rPr>
          <w:rFonts w:ascii="Arial" w:eastAsia="Times New Roman" w:hAnsi="Arial" w:cs="Arial"/>
          <w:color w:val="000000"/>
          <w:sz w:val="21"/>
          <w:szCs w:val="21"/>
          <w:lang w:eastAsia="ru-RU"/>
        </w:rPr>
        <w:t xml:space="preserve">В.Н. Демехин, И.Л. </w:t>
      </w:r>
      <w:proofErr w:type="spellStart"/>
      <w:r w:rsidRPr="009D2861">
        <w:rPr>
          <w:rFonts w:ascii="Arial" w:eastAsia="Times New Roman" w:hAnsi="Arial" w:cs="Arial"/>
          <w:color w:val="000000"/>
          <w:sz w:val="21"/>
          <w:szCs w:val="21"/>
          <w:lang w:eastAsia="ru-RU"/>
        </w:rPr>
        <w:t>Мосалков</w:t>
      </w:r>
      <w:proofErr w:type="spellEnd"/>
      <w:r w:rsidRPr="009D2861">
        <w:rPr>
          <w:rFonts w:ascii="Arial" w:eastAsia="Times New Roman" w:hAnsi="Arial" w:cs="Arial"/>
          <w:color w:val="000000"/>
          <w:sz w:val="21"/>
          <w:szCs w:val="21"/>
          <w:lang w:eastAsia="ru-RU"/>
        </w:rPr>
        <w:t xml:space="preserve">, Г.Ф. </w:t>
      </w:r>
      <w:proofErr w:type="spellStart"/>
      <w:proofErr w:type="gramStart"/>
      <w:r w:rsidRPr="009D2861">
        <w:rPr>
          <w:rFonts w:ascii="Arial" w:eastAsia="Times New Roman" w:hAnsi="Arial" w:cs="Arial"/>
          <w:color w:val="000000"/>
          <w:sz w:val="21"/>
          <w:szCs w:val="21"/>
          <w:lang w:eastAsia="ru-RU"/>
        </w:rPr>
        <w:t>Плюснина,Б.Б</w:t>
      </w:r>
      <w:proofErr w:type="spellEnd"/>
      <w:r w:rsidRPr="009D2861">
        <w:rPr>
          <w:rFonts w:ascii="Arial" w:eastAsia="Times New Roman" w:hAnsi="Arial" w:cs="Arial"/>
          <w:color w:val="000000"/>
          <w:sz w:val="21"/>
          <w:szCs w:val="21"/>
          <w:lang w:eastAsia="ru-RU"/>
        </w:rPr>
        <w:t>.</w:t>
      </w:r>
      <w:proofErr w:type="gramEnd"/>
      <w:r w:rsidRPr="009D2861">
        <w:rPr>
          <w:rFonts w:ascii="Arial" w:eastAsia="Times New Roman" w:hAnsi="Arial" w:cs="Arial"/>
          <w:color w:val="000000"/>
          <w:sz w:val="21"/>
          <w:szCs w:val="21"/>
          <w:lang w:eastAsia="ru-RU"/>
        </w:rPr>
        <w:t xml:space="preserve"> Серков А.Ю. Фролов. Здания, сооружения и их устойчивость при пожаре, </w:t>
      </w:r>
      <w:proofErr w:type="spellStart"/>
      <w:proofErr w:type="gramStart"/>
      <w:r w:rsidRPr="009D2861">
        <w:rPr>
          <w:rFonts w:ascii="Arial" w:eastAsia="Times New Roman" w:hAnsi="Arial" w:cs="Arial"/>
          <w:color w:val="000000"/>
          <w:sz w:val="21"/>
          <w:szCs w:val="21"/>
          <w:lang w:eastAsia="ru-RU"/>
        </w:rPr>
        <w:t>М.:Академия</w:t>
      </w:r>
      <w:proofErr w:type="spellEnd"/>
      <w:proofErr w:type="gramEnd"/>
      <w:r w:rsidRPr="009D2861">
        <w:rPr>
          <w:rFonts w:ascii="Arial" w:eastAsia="Times New Roman" w:hAnsi="Arial" w:cs="Arial"/>
          <w:color w:val="000000"/>
          <w:sz w:val="21"/>
          <w:szCs w:val="21"/>
          <w:lang w:eastAsia="ru-RU"/>
        </w:rPr>
        <w:t xml:space="preserve"> ГПС МЧС России, 2003. – 656 с, ил.</w:t>
      </w:r>
    </w:p>
    <w:p w14:paraId="500EE2DE" w14:textId="77777777" w:rsidR="009D2861" w:rsidRPr="009D2861" w:rsidRDefault="009D2861" w:rsidP="009D2861">
      <w:pPr>
        <w:numPr>
          <w:ilvl w:val="0"/>
          <w:numId w:val="4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9D2861">
        <w:rPr>
          <w:rFonts w:ascii="Arial" w:eastAsia="Times New Roman" w:hAnsi="Arial" w:cs="Arial"/>
          <w:color w:val="000000"/>
          <w:sz w:val="21"/>
          <w:szCs w:val="21"/>
          <w:lang w:eastAsia="ru-RU"/>
        </w:rPr>
        <w:t>Шелегов</w:t>
      </w:r>
      <w:proofErr w:type="spellEnd"/>
      <w:r w:rsidRPr="009D2861">
        <w:rPr>
          <w:rFonts w:ascii="Arial" w:eastAsia="Times New Roman" w:hAnsi="Arial" w:cs="Arial"/>
          <w:color w:val="000000"/>
          <w:sz w:val="21"/>
          <w:szCs w:val="21"/>
          <w:lang w:eastAsia="ru-RU"/>
        </w:rPr>
        <w:t xml:space="preserve"> В.Г. Здания, сооружения и их устойчивость при пожаре: Учебное пособие. / В.Г. </w:t>
      </w:r>
      <w:proofErr w:type="spellStart"/>
      <w:r w:rsidRPr="009D2861">
        <w:rPr>
          <w:rFonts w:ascii="Arial" w:eastAsia="Times New Roman" w:hAnsi="Arial" w:cs="Arial"/>
          <w:color w:val="000000"/>
          <w:sz w:val="21"/>
          <w:szCs w:val="21"/>
          <w:lang w:eastAsia="ru-RU"/>
        </w:rPr>
        <w:t>Шелегов</w:t>
      </w:r>
      <w:proofErr w:type="spellEnd"/>
      <w:r w:rsidRPr="009D2861">
        <w:rPr>
          <w:rFonts w:ascii="Arial" w:eastAsia="Times New Roman" w:hAnsi="Arial" w:cs="Arial"/>
          <w:color w:val="000000"/>
          <w:sz w:val="21"/>
          <w:szCs w:val="21"/>
          <w:lang w:eastAsia="ru-RU"/>
        </w:rPr>
        <w:t>, Н.А. Кузнецов, Ю.Л. Чернов. – Иркутск: ВСИ МВД России, 2005. – 206 с.</w:t>
      </w:r>
    </w:p>
    <w:p w14:paraId="66222FDE" w14:textId="77777777" w:rsidR="009D2861" w:rsidRPr="009D2861" w:rsidRDefault="009D2861" w:rsidP="009D2861">
      <w:pPr>
        <w:numPr>
          <w:ilvl w:val="0"/>
          <w:numId w:val="4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9D2861">
        <w:rPr>
          <w:rFonts w:ascii="Arial" w:eastAsia="Times New Roman" w:hAnsi="Arial" w:cs="Arial"/>
          <w:color w:val="000000"/>
          <w:sz w:val="21"/>
          <w:szCs w:val="21"/>
          <w:lang w:eastAsia="ru-RU"/>
        </w:rPr>
        <w:t>Собурь</w:t>
      </w:r>
      <w:proofErr w:type="spellEnd"/>
      <w:r w:rsidRPr="009D2861">
        <w:rPr>
          <w:rFonts w:ascii="Arial" w:eastAsia="Times New Roman" w:hAnsi="Arial" w:cs="Arial"/>
          <w:color w:val="000000"/>
          <w:sz w:val="21"/>
          <w:szCs w:val="21"/>
          <w:lang w:eastAsia="ru-RU"/>
        </w:rPr>
        <w:t xml:space="preserve">, С.В. Огнезащита строительных материалов и конструкций: Справочник / Ред. В.И. Кузнецов. – 2-е изд., </w:t>
      </w:r>
      <w:proofErr w:type="gramStart"/>
      <w:r w:rsidRPr="009D2861">
        <w:rPr>
          <w:rFonts w:ascii="Arial" w:eastAsia="Times New Roman" w:hAnsi="Arial" w:cs="Arial"/>
          <w:color w:val="000000"/>
          <w:sz w:val="21"/>
          <w:szCs w:val="21"/>
          <w:lang w:eastAsia="ru-RU"/>
        </w:rPr>
        <w:t>доп.(</w:t>
      </w:r>
      <w:proofErr w:type="gramEnd"/>
      <w:r w:rsidRPr="009D2861">
        <w:rPr>
          <w:rFonts w:ascii="Arial" w:eastAsia="Times New Roman" w:hAnsi="Arial" w:cs="Arial"/>
          <w:color w:val="000000"/>
          <w:sz w:val="21"/>
          <w:szCs w:val="21"/>
          <w:lang w:eastAsia="ru-RU"/>
        </w:rPr>
        <w:t xml:space="preserve">с изм.). – </w:t>
      </w:r>
      <w:proofErr w:type="gramStart"/>
      <w:r w:rsidRPr="009D2861">
        <w:rPr>
          <w:rFonts w:ascii="Arial" w:eastAsia="Times New Roman" w:hAnsi="Arial" w:cs="Arial"/>
          <w:color w:val="000000"/>
          <w:sz w:val="21"/>
          <w:szCs w:val="21"/>
          <w:lang w:eastAsia="ru-RU"/>
        </w:rPr>
        <w:t>М. :</w:t>
      </w:r>
      <w:proofErr w:type="gramEnd"/>
      <w:r w:rsidRPr="009D2861">
        <w:rPr>
          <w:rFonts w:ascii="Arial" w:eastAsia="Times New Roman" w:hAnsi="Arial" w:cs="Arial"/>
          <w:color w:val="000000"/>
          <w:sz w:val="21"/>
          <w:szCs w:val="21"/>
          <w:lang w:eastAsia="ru-RU"/>
        </w:rPr>
        <w:t xml:space="preserve"> Спецтехника, 2000. – 112 с.</w:t>
      </w:r>
    </w:p>
    <w:p w14:paraId="489353F4" w14:textId="77777777" w:rsidR="009D2861" w:rsidRPr="009D2861" w:rsidRDefault="009D2861" w:rsidP="009D2861">
      <w:pPr>
        <w:numPr>
          <w:ilvl w:val="0"/>
          <w:numId w:val="4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hyperlink r:id="rId60" w:tgtFrame="_blank" w:history="1">
        <w:proofErr w:type="spellStart"/>
        <w:r w:rsidRPr="009D2861">
          <w:rPr>
            <w:rFonts w:ascii="Arial" w:eastAsia="Times New Roman" w:hAnsi="Arial" w:cs="Arial"/>
            <w:color w:val="551A8B"/>
            <w:sz w:val="21"/>
            <w:szCs w:val="21"/>
            <w:u w:val="single"/>
            <w:lang w:eastAsia="ru-RU"/>
          </w:rPr>
          <w:t>Пожаровзрывобезопасность</w:t>
        </w:r>
        <w:proofErr w:type="spellEnd"/>
      </w:hyperlink>
      <w:r w:rsidRPr="009D2861">
        <w:rPr>
          <w:rFonts w:ascii="Arial" w:eastAsia="Times New Roman" w:hAnsi="Arial" w:cs="Arial"/>
          <w:color w:val="000000"/>
          <w:sz w:val="21"/>
          <w:szCs w:val="21"/>
          <w:lang w:eastAsia="ru-RU"/>
        </w:rPr>
        <w:t> – Выходит 6 раз в год.</w:t>
      </w:r>
    </w:p>
    <w:p w14:paraId="57089E97" w14:textId="77777777" w:rsidR="009D2861" w:rsidRPr="009D2861" w:rsidRDefault="009D2861" w:rsidP="009D2861">
      <w:pPr>
        <w:numPr>
          <w:ilvl w:val="0"/>
          <w:numId w:val="4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hyperlink r:id="rId61" w:tgtFrame="_blank" w:history="1">
        <w:r w:rsidRPr="009D2861">
          <w:rPr>
            <w:rFonts w:ascii="Arial" w:eastAsia="Times New Roman" w:hAnsi="Arial" w:cs="Arial"/>
            <w:color w:val="551A8B"/>
            <w:sz w:val="21"/>
            <w:szCs w:val="21"/>
            <w:u w:val="single"/>
            <w:lang w:eastAsia="ru-RU"/>
          </w:rPr>
          <w:t>Строительство и инженерные системы.</w:t>
        </w:r>
      </w:hyperlink>
    </w:p>
    <w:p w14:paraId="00B8F6BA" w14:textId="77777777" w:rsidR="009D2861" w:rsidRPr="009D2861" w:rsidRDefault="009D2861" w:rsidP="009D2861">
      <w:pPr>
        <w:numPr>
          <w:ilvl w:val="0"/>
          <w:numId w:val="4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hyperlink r:id="rId62" w:tgtFrame="_blank" w:history="1">
        <w:r w:rsidRPr="009D2861">
          <w:rPr>
            <w:rFonts w:ascii="Arial" w:eastAsia="Times New Roman" w:hAnsi="Arial" w:cs="Arial"/>
            <w:color w:val="551A8B"/>
            <w:sz w:val="21"/>
            <w:szCs w:val="21"/>
            <w:u w:val="single"/>
            <w:lang w:eastAsia="ru-RU"/>
          </w:rPr>
          <w:t>Универсальная библиотека, портал создателей электронных книг, авторов произведений и переводов.</w:t>
        </w:r>
      </w:hyperlink>
    </w:p>
    <w:p w14:paraId="52DDF850" w14:textId="77777777" w:rsidR="009D2861" w:rsidRPr="009D2861" w:rsidRDefault="009D2861" w:rsidP="009D2861">
      <w:pPr>
        <w:numPr>
          <w:ilvl w:val="0"/>
          <w:numId w:val="4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hyperlink r:id="rId63" w:tgtFrame="_blank" w:history="1">
        <w:r w:rsidRPr="009D2861">
          <w:rPr>
            <w:rFonts w:ascii="Arial" w:eastAsia="Times New Roman" w:hAnsi="Arial" w:cs="Arial"/>
            <w:color w:val="551A8B"/>
            <w:sz w:val="21"/>
            <w:szCs w:val="21"/>
            <w:u w:val="single"/>
            <w:lang w:eastAsia="ru-RU"/>
          </w:rPr>
          <w:t>Библиотека строительства.</w:t>
        </w:r>
      </w:hyperlink>
    </w:p>
    <w:p w14:paraId="288BFE7D" w14:textId="77777777" w:rsidR="009D2861" w:rsidRPr="009D2861" w:rsidRDefault="009D2861" w:rsidP="009D2861">
      <w:pPr>
        <w:numPr>
          <w:ilvl w:val="0"/>
          <w:numId w:val="4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hyperlink r:id="rId64" w:tgtFrame="_blank" w:history="1">
        <w:proofErr w:type="spellStart"/>
        <w:r w:rsidRPr="009D2861">
          <w:rPr>
            <w:rFonts w:ascii="Arial" w:eastAsia="Times New Roman" w:hAnsi="Arial" w:cs="Arial"/>
            <w:color w:val="551A8B"/>
            <w:sz w:val="21"/>
            <w:szCs w:val="21"/>
            <w:u w:val="single"/>
            <w:lang w:eastAsia="ru-RU"/>
          </w:rPr>
          <w:t>Hаучная</w:t>
        </w:r>
        <w:proofErr w:type="spellEnd"/>
        <w:r w:rsidRPr="009D2861">
          <w:rPr>
            <w:rFonts w:ascii="Arial" w:eastAsia="Times New Roman" w:hAnsi="Arial" w:cs="Arial"/>
            <w:color w:val="551A8B"/>
            <w:sz w:val="21"/>
            <w:szCs w:val="21"/>
            <w:u w:val="single"/>
            <w:lang w:eastAsia="ru-RU"/>
          </w:rPr>
          <w:t> библиотека Томского государственного университета.</w:t>
        </w:r>
      </w:hyperlink>
    </w:p>
    <w:p w14:paraId="132C4099" w14:textId="77777777" w:rsidR="009D2861" w:rsidRDefault="009D2861" w:rsidP="009D2861">
      <w:pPr>
        <w:ind w:left="-142"/>
      </w:pPr>
    </w:p>
    <w:sectPr w:rsidR="009D2861" w:rsidSect="009D2861">
      <w:pgSz w:w="11906" w:h="16838"/>
      <w:pgMar w:top="568" w:right="424"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00A11"/>
    <w:multiLevelType w:val="multilevel"/>
    <w:tmpl w:val="D94E2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841903"/>
    <w:multiLevelType w:val="multilevel"/>
    <w:tmpl w:val="9564A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D814FC"/>
    <w:multiLevelType w:val="multilevel"/>
    <w:tmpl w:val="64BAB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4563D2"/>
    <w:multiLevelType w:val="multilevel"/>
    <w:tmpl w:val="58DC7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D65359"/>
    <w:multiLevelType w:val="multilevel"/>
    <w:tmpl w:val="6E761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0058D5"/>
    <w:multiLevelType w:val="multilevel"/>
    <w:tmpl w:val="530A0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B9392D"/>
    <w:multiLevelType w:val="multilevel"/>
    <w:tmpl w:val="4DAC1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770FB1"/>
    <w:multiLevelType w:val="multilevel"/>
    <w:tmpl w:val="5EBE1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6314CE"/>
    <w:multiLevelType w:val="multilevel"/>
    <w:tmpl w:val="A4E09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6D03EE"/>
    <w:multiLevelType w:val="multilevel"/>
    <w:tmpl w:val="BF387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9E7A48"/>
    <w:multiLevelType w:val="multilevel"/>
    <w:tmpl w:val="DCD8D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454B16"/>
    <w:multiLevelType w:val="multilevel"/>
    <w:tmpl w:val="7986A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DA0F29"/>
    <w:multiLevelType w:val="multilevel"/>
    <w:tmpl w:val="9D8EF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4C18A2"/>
    <w:multiLevelType w:val="multilevel"/>
    <w:tmpl w:val="61965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E81D04"/>
    <w:multiLevelType w:val="multilevel"/>
    <w:tmpl w:val="BC689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576288"/>
    <w:multiLevelType w:val="multilevel"/>
    <w:tmpl w:val="A11AE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3B1F38"/>
    <w:multiLevelType w:val="multilevel"/>
    <w:tmpl w:val="A998C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6F4C43"/>
    <w:multiLevelType w:val="multilevel"/>
    <w:tmpl w:val="E5C68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FB3216"/>
    <w:multiLevelType w:val="multilevel"/>
    <w:tmpl w:val="62724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6BA7FDA"/>
    <w:multiLevelType w:val="multilevel"/>
    <w:tmpl w:val="6226E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D87533"/>
    <w:multiLevelType w:val="multilevel"/>
    <w:tmpl w:val="0388F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B27123"/>
    <w:multiLevelType w:val="multilevel"/>
    <w:tmpl w:val="471A2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834787"/>
    <w:multiLevelType w:val="multilevel"/>
    <w:tmpl w:val="90688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352D0F"/>
    <w:multiLevelType w:val="multilevel"/>
    <w:tmpl w:val="9F5AC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AA640E"/>
    <w:multiLevelType w:val="multilevel"/>
    <w:tmpl w:val="6B786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9EF7C3B"/>
    <w:multiLevelType w:val="multilevel"/>
    <w:tmpl w:val="4B2A1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537CDF"/>
    <w:multiLevelType w:val="multilevel"/>
    <w:tmpl w:val="8AE4C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65308E"/>
    <w:multiLevelType w:val="multilevel"/>
    <w:tmpl w:val="DD3C0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F64CBC"/>
    <w:multiLevelType w:val="multilevel"/>
    <w:tmpl w:val="09880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379579B"/>
    <w:multiLevelType w:val="multilevel"/>
    <w:tmpl w:val="5742E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6273D4A"/>
    <w:multiLevelType w:val="multilevel"/>
    <w:tmpl w:val="10445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81E07DA"/>
    <w:multiLevelType w:val="multilevel"/>
    <w:tmpl w:val="B4BAE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D9693D"/>
    <w:multiLevelType w:val="multilevel"/>
    <w:tmpl w:val="499E9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B513E50"/>
    <w:multiLevelType w:val="multilevel"/>
    <w:tmpl w:val="795AE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C107103"/>
    <w:multiLevelType w:val="multilevel"/>
    <w:tmpl w:val="BB10D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DE65868"/>
    <w:multiLevelType w:val="multilevel"/>
    <w:tmpl w:val="BB982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ECD059D"/>
    <w:multiLevelType w:val="multilevel"/>
    <w:tmpl w:val="EE363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0C16686"/>
    <w:multiLevelType w:val="multilevel"/>
    <w:tmpl w:val="C6425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197075E"/>
    <w:multiLevelType w:val="multilevel"/>
    <w:tmpl w:val="A5541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2502A98"/>
    <w:multiLevelType w:val="multilevel"/>
    <w:tmpl w:val="A2F8A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2660E1D"/>
    <w:multiLevelType w:val="multilevel"/>
    <w:tmpl w:val="45FEA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BD7F61"/>
    <w:multiLevelType w:val="multilevel"/>
    <w:tmpl w:val="10223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18208D"/>
    <w:multiLevelType w:val="multilevel"/>
    <w:tmpl w:val="F5E29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8257498"/>
    <w:multiLevelType w:val="multilevel"/>
    <w:tmpl w:val="6936A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96C6F6E"/>
    <w:multiLevelType w:val="multilevel"/>
    <w:tmpl w:val="1AC44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C3E37D3"/>
    <w:multiLevelType w:val="multilevel"/>
    <w:tmpl w:val="CB5AE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C510B63"/>
    <w:multiLevelType w:val="multilevel"/>
    <w:tmpl w:val="ED6CD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E6D7D06"/>
    <w:multiLevelType w:val="multilevel"/>
    <w:tmpl w:val="632ABB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FDF5309"/>
    <w:multiLevelType w:val="multilevel"/>
    <w:tmpl w:val="8488F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23"/>
  </w:num>
  <w:num w:numId="3">
    <w:abstractNumId w:val="15"/>
  </w:num>
  <w:num w:numId="4">
    <w:abstractNumId w:val="45"/>
  </w:num>
  <w:num w:numId="5">
    <w:abstractNumId w:val="11"/>
  </w:num>
  <w:num w:numId="6">
    <w:abstractNumId w:val="46"/>
  </w:num>
  <w:num w:numId="7">
    <w:abstractNumId w:val="42"/>
  </w:num>
  <w:num w:numId="8">
    <w:abstractNumId w:val="37"/>
  </w:num>
  <w:num w:numId="9">
    <w:abstractNumId w:val="3"/>
  </w:num>
  <w:num w:numId="10">
    <w:abstractNumId w:val="22"/>
  </w:num>
  <w:num w:numId="11">
    <w:abstractNumId w:val="34"/>
  </w:num>
  <w:num w:numId="12">
    <w:abstractNumId w:val="32"/>
  </w:num>
  <w:num w:numId="13">
    <w:abstractNumId w:val="31"/>
  </w:num>
  <w:num w:numId="14">
    <w:abstractNumId w:val="13"/>
  </w:num>
  <w:num w:numId="15">
    <w:abstractNumId w:val="14"/>
  </w:num>
  <w:num w:numId="16">
    <w:abstractNumId w:val="21"/>
  </w:num>
  <w:num w:numId="17">
    <w:abstractNumId w:val="12"/>
  </w:num>
  <w:num w:numId="18">
    <w:abstractNumId w:val="9"/>
  </w:num>
  <w:num w:numId="19">
    <w:abstractNumId w:val="1"/>
  </w:num>
  <w:num w:numId="20">
    <w:abstractNumId w:val="28"/>
  </w:num>
  <w:num w:numId="21">
    <w:abstractNumId w:val="35"/>
  </w:num>
  <w:num w:numId="22">
    <w:abstractNumId w:val="29"/>
  </w:num>
  <w:num w:numId="23">
    <w:abstractNumId w:val="4"/>
  </w:num>
  <w:num w:numId="24">
    <w:abstractNumId w:val="18"/>
  </w:num>
  <w:num w:numId="25">
    <w:abstractNumId w:val="26"/>
  </w:num>
  <w:num w:numId="26">
    <w:abstractNumId w:val="33"/>
  </w:num>
  <w:num w:numId="27">
    <w:abstractNumId w:val="2"/>
  </w:num>
  <w:num w:numId="28">
    <w:abstractNumId w:val="27"/>
  </w:num>
  <w:num w:numId="29">
    <w:abstractNumId w:val="19"/>
  </w:num>
  <w:num w:numId="30">
    <w:abstractNumId w:val="10"/>
  </w:num>
  <w:num w:numId="31">
    <w:abstractNumId w:val="17"/>
  </w:num>
  <w:num w:numId="32">
    <w:abstractNumId w:val="20"/>
  </w:num>
  <w:num w:numId="33">
    <w:abstractNumId w:val="16"/>
  </w:num>
  <w:num w:numId="34">
    <w:abstractNumId w:val="38"/>
  </w:num>
  <w:num w:numId="35">
    <w:abstractNumId w:val="43"/>
  </w:num>
  <w:num w:numId="36">
    <w:abstractNumId w:val="39"/>
  </w:num>
  <w:num w:numId="37">
    <w:abstractNumId w:val="30"/>
  </w:num>
  <w:num w:numId="38">
    <w:abstractNumId w:val="44"/>
  </w:num>
  <w:num w:numId="39">
    <w:abstractNumId w:val="40"/>
  </w:num>
  <w:num w:numId="40">
    <w:abstractNumId w:val="7"/>
  </w:num>
  <w:num w:numId="41">
    <w:abstractNumId w:val="36"/>
  </w:num>
  <w:num w:numId="42">
    <w:abstractNumId w:val="48"/>
  </w:num>
  <w:num w:numId="43">
    <w:abstractNumId w:val="25"/>
  </w:num>
  <w:num w:numId="44">
    <w:abstractNumId w:val="47"/>
  </w:num>
  <w:num w:numId="45">
    <w:abstractNumId w:val="24"/>
  </w:num>
  <w:num w:numId="46">
    <w:abstractNumId w:val="6"/>
  </w:num>
  <w:num w:numId="47">
    <w:abstractNumId w:val="5"/>
  </w:num>
  <w:num w:numId="48">
    <w:abstractNumId w:val="41"/>
  </w:num>
  <w:num w:numId="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123"/>
    <w:rsid w:val="00281123"/>
    <w:rsid w:val="00520DDF"/>
    <w:rsid w:val="009D28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D9C2B"/>
  <w15:chartTrackingRefBased/>
  <w15:docId w15:val="{713DFA81-58B0-4AE3-AD79-8DEC9E2ED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9D28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9D28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4">
    <w:name w:val="heading 4"/>
    <w:basedOn w:val="a"/>
    <w:next w:val="a"/>
    <w:link w:val="40"/>
    <w:uiPriority w:val="9"/>
    <w:semiHidden/>
    <w:unhideWhenUsed/>
    <w:qFormat/>
    <w:rsid w:val="009D286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D2861"/>
    <w:rPr>
      <w:rFonts w:ascii="Times New Roman" w:eastAsia="Times New Roman" w:hAnsi="Times New Roman" w:cs="Times New Roman"/>
      <w:b/>
      <w:bCs/>
      <w:kern w:val="36"/>
      <w:sz w:val="48"/>
      <w:szCs w:val="48"/>
      <w:lang w:eastAsia="ru-RU"/>
    </w:rPr>
  </w:style>
  <w:style w:type="paragraph" w:customStyle="1" w:styleId="otstup">
    <w:name w:val="otstup"/>
    <w:basedOn w:val="a"/>
    <w:rsid w:val="009D28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9D2861"/>
    <w:rPr>
      <w:b/>
      <w:bCs/>
    </w:rPr>
  </w:style>
  <w:style w:type="character" w:customStyle="1" w:styleId="20">
    <w:name w:val="Заголовок 2 Знак"/>
    <w:basedOn w:val="a0"/>
    <w:link w:val="2"/>
    <w:uiPriority w:val="9"/>
    <w:rsid w:val="009D2861"/>
    <w:rPr>
      <w:rFonts w:asciiTheme="majorHAnsi" w:eastAsiaTheme="majorEastAsia" w:hAnsiTheme="majorHAnsi" w:cstheme="majorBidi"/>
      <w:color w:val="2F5496" w:themeColor="accent1" w:themeShade="BF"/>
      <w:sz w:val="26"/>
      <w:szCs w:val="26"/>
    </w:rPr>
  </w:style>
  <w:style w:type="paragraph" w:customStyle="1" w:styleId="msonormal0">
    <w:name w:val="msonormal"/>
    <w:basedOn w:val="a"/>
    <w:rsid w:val="009D28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D2861"/>
    <w:rPr>
      <w:color w:val="0000FF"/>
      <w:u w:val="single"/>
    </w:rPr>
  </w:style>
  <w:style w:type="character" w:styleId="a5">
    <w:name w:val="FollowedHyperlink"/>
    <w:basedOn w:val="a0"/>
    <w:uiPriority w:val="99"/>
    <w:semiHidden/>
    <w:unhideWhenUsed/>
    <w:rsid w:val="009D2861"/>
    <w:rPr>
      <w:color w:val="800080"/>
      <w:u w:val="single"/>
    </w:rPr>
  </w:style>
  <w:style w:type="paragraph" w:styleId="a6">
    <w:name w:val="Normal (Web)"/>
    <w:basedOn w:val="a"/>
    <w:uiPriority w:val="99"/>
    <w:semiHidden/>
    <w:unhideWhenUsed/>
    <w:rsid w:val="009D28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aragraph">
    <w:name w:val="paragraph"/>
    <w:basedOn w:val="a0"/>
    <w:rsid w:val="009D2861"/>
  </w:style>
  <w:style w:type="character" w:customStyle="1" w:styleId="form">
    <w:name w:val="form"/>
    <w:basedOn w:val="a0"/>
    <w:rsid w:val="009D2861"/>
  </w:style>
  <w:style w:type="paragraph" w:customStyle="1" w:styleId="gde">
    <w:name w:val="gde"/>
    <w:basedOn w:val="a"/>
    <w:rsid w:val="009D28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9D2861"/>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8867">
      <w:bodyDiv w:val="1"/>
      <w:marLeft w:val="0"/>
      <w:marRight w:val="0"/>
      <w:marTop w:val="0"/>
      <w:marBottom w:val="0"/>
      <w:divBdr>
        <w:top w:val="none" w:sz="0" w:space="0" w:color="auto"/>
        <w:left w:val="none" w:sz="0" w:space="0" w:color="auto"/>
        <w:bottom w:val="none" w:sz="0" w:space="0" w:color="auto"/>
        <w:right w:val="none" w:sz="0" w:space="0" w:color="auto"/>
      </w:divBdr>
      <w:divsChild>
        <w:div w:id="1529759494">
          <w:marLeft w:val="0"/>
          <w:marRight w:val="0"/>
          <w:marTop w:val="100"/>
          <w:marBottom w:val="100"/>
          <w:divBdr>
            <w:top w:val="none" w:sz="0" w:space="0" w:color="auto"/>
            <w:left w:val="single" w:sz="24" w:space="0" w:color="FFFFFF"/>
            <w:bottom w:val="none" w:sz="0" w:space="0" w:color="auto"/>
            <w:right w:val="single" w:sz="24" w:space="0" w:color="FFFFFF"/>
          </w:divBdr>
        </w:div>
        <w:div w:id="1933082029">
          <w:marLeft w:val="0"/>
          <w:marRight w:val="0"/>
          <w:marTop w:val="100"/>
          <w:marBottom w:val="0"/>
          <w:divBdr>
            <w:top w:val="none" w:sz="0" w:space="0" w:color="auto"/>
            <w:left w:val="single" w:sz="24" w:space="0" w:color="FFFFFF"/>
            <w:bottom w:val="none" w:sz="0" w:space="0" w:color="auto"/>
            <w:right w:val="single" w:sz="24" w:space="0" w:color="FFFFFF"/>
          </w:divBdr>
        </w:div>
      </w:divsChild>
    </w:div>
    <w:div w:id="76292077">
      <w:bodyDiv w:val="1"/>
      <w:marLeft w:val="0"/>
      <w:marRight w:val="0"/>
      <w:marTop w:val="0"/>
      <w:marBottom w:val="0"/>
      <w:divBdr>
        <w:top w:val="none" w:sz="0" w:space="0" w:color="auto"/>
        <w:left w:val="none" w:sz="0" w:space="0" w:color="auto"/>
        <w:bottom w:val="none" w:sz="0" w:space="0" w:color="auto"/>
        <w:right w:val="none" w:sz="0" w:space="0" w:color="auto"/>
      </w:divBdr>
      <w:divsChild>
        <w:div w:id="749158348">
          <w:marLeft w:val="0"/>
          <w:marRight w:val="0"/>
          <w:marTop w:val="100"/>
          <w:marBottom w:val="100"/>
          <w:divBdr>
            <w:top w:val="none" w:sz="0" w:space="0" w:color="auto"/>
            <w:left w:val="single" w:sz="24" w:space="0" w:color="FFFFFF"/>
            <w:bottom w:val="none" w:sz="0" w:space="0" w:color="auto"/>
            <w:right w:val="single" w:sz="24" w:space="0" w:color="FFFFFF"/>
          </w:divBdr>
        </w:div>
        <w:div w:id="398866316">
          <w:marLeft w:val="0"/>
          <w:marRight w:val="0"/>
          <w:marTop w:val="100"/>
          <w:marBottom w:val="0"/>
          <w:divBdr>
            <w:top w:val="none" w:sz="0" w:space="0" w:color="auto"/>
            <w:left w:val="single" w:sz="24" w:space="0" w:color="FFFFFF"/>
            <w:bottom w:val="none" w:sz="0" w:space="0" w:color="auto"/>
            <w:right w:val="single" w:sz="24" w:space="0" w:color="FFFFFF"/>
          </w:divBdr>
        </w:div>
      </w:divsChild>
    </w:div>
    <w:div w:id="87391501">
      <w:bodyDiv w:val="1"/>
      <w:marLeft w:val="0"/>
      <w:marRight w:val="0"/>
      <w:marTop w:val="0"/>
      <w:marBottom w:val="0"/>
      <w:divBdr>
        <w:top w:val="none" w:sz="0" w:space="0" w:color="auto"/>
        <w:left w:val="none" w:sz="0" w:space="0" w:color="auto"/>
        <w:bottom w:val="none" w:sz="0" w:space="0" w:color="auto"/>
        <w:right w:val="none" w:sz="0" w:space="0" w:color="auto"/>
      </w:divBdr>
    </w:div>
    <w:div w:id="224218462">
      <w:bodyDiv w:val="1"/>
      <w:marLeft w:val="0"/>
      <w:marRight w:val="0"/>
      <w:marTop w:val="0"/>
      <w:marBottom w:val="0"/>
      <w:divBdr>
        <w:top w:val="none" w:sz="0" w:space="0" w:color="auto"/>
        <w:left w:val="none" w:sz="0" w:space="0" w:color="auto"/>
        <w:bottom w:val="none" w:sz="0" w:space="0" w:color="auto"/>
        <w:right w:val="none" w:sz="0" w:space="0" w:color="auto"/>
      </w:divBdr>
      <w:divsChild>
        <w:div w:id="1432973074">
          <w:marLeft w:val="0"/>
          <w:marRight w:val="0"/>
          <w:marTop w:val="100"/>
          <w:marBottom w:val="100"/>
          <w:divBdr>
            <w:top w:val="none" w:sz="0" w:space="0" w:color="auto"/>
            <w:left w:val="single" w:sz="24" w:space="0" w:color="FFFFFF"/>
            <w:bottom w:val="none" w:sz="0" w:space="0" w:color="auto"/>
            <w:right w:val="single" w:sz="24" w:space="0" w:color="FFFFFF"/>
          </w:divBdr>
        </w:div>
        <w:div w:id="1017583454">
          <w:marLeft w:val="0"/>
          <w:marRight w:val="0"/>
          <w:marTop w:val="100"/>
          <w:marBottom w:val="0"/>
          <w:divBdr>
            <w:top w:val="none" w:sz="0" w:space="0" w:color="auto"/>
            <w:left w:val="single" w:sz="24" w:space="0" w:color="FFFFFF"/>
            <w:bottom w:val="none" w:sz="0" w:space="0" w:color="auto"/>
            <w:right w:val="single" w:sz="24" w:space="0" w:color="FFFFFF"/>
          </w:divBdr>
        </w:div>
      </w:divsChild>
    </w:div>
    <w:div w:id="393158530">
      <w:bodyDiv w:val="1"/>
      <w:marLeft w:val="0"/>
      <w:marRight w:val="0"/>
      <w:marTop w:val="0"/>
      <w:marBottom w:val="0"/>
      <w:divBdr>
        <w:top w:val="none" w:sz="0" w:space="0" w:color="auto"/>
        <w:left w:val="none" w:sz="0" w:space="0" w:color="auto"/>
        <w:bottom w:val="none" w:sz="0" w:space="0" w:color="auto"/>
        <w:right w:val="none" w:sz="0" w:space="0" w:color="auto"/>
      </w:divBdr>
    </w:div>
    <w:div w:id="415245919">
      <w:bodyDiv w:val="1"/>
      <w:marLeft w:val="0"/>
      <w:marRight w:val="0"/>
      <w:marTop w:val="0"/>
      <w:marBottom w:val="0"/>
      <w:divBdr>
        <w:top w:val="none" w:sz="0" w:space="0" w:color="auto"/>
        <w:left w:val="none" w:sz="0" w:space="0" w:color="auto"/>
        <w:bottom w:val="none" w:sz="0" w:space="0" w:color="auto"/>
        <w:right w:val="none" w:sz="0" w:space="0" w:color="auto"/>
      </w:divBdr>
      <w:divsChild>
        <w:div w:id="312492352">
          <w:marLeft w:val="0"/>
          <w:marRight w:val="0"/>
          <w:marTop w:val="100"/>
          <w:marBottom w:val="100"/>
          <w:divBdr>
            <w:top w:val="none" w:sz="0" w:space="0" w:color="auto"/>
            <w:left w:val="single" w:sz="24" w:space="0" w:color="FFFFFF"/>
            <w:bottom w:val="none" w:sz="0" w:space="0" w:color="auto"/>
            <w:right w:val="single" w:sz="24" w:space="0" w:color="FFFFFF"/>
          </w:divBdr>
        </w:div>
        <w:div w:id="1687095023">
          <w:marLeft w:val="0"/>
          <w:marRight w:val="0"/>
          <w:marTop w:val="100"/>
          <w:marBottom w:val="0"/>
          <w:divBdr>
            <w:top w:val="none" w:sz="0" w:space="0" w:color="auto"/>
            <w:left w:val="single" w:sz="24" w:space="0" w:color="FFFFFF"/>
            <w:bottom w:val="none" w:sz="0" w:space="0" w:color="auto"/>
            <w:right w:val="single" w:sz="24" w:space="0" w:color="FFFFFF"/>
          </w:divBdr>
        </w:div>
      </w:divsChild>
    </w:div>
    <w:div w:id="427433399">
      <w:bodyDiv w:val="1"/>
      <w:marLeft w:val="0"/>
      <w:marRight w:val="0"/>
      <w:marTop w:val="0"/>
      <w:marBottom w:val="0"/>
      <w:divBdr>
        <w:top w:val="none" w:sz="0" w:space="0" w:color="auto"/>
        <w:left w:val="none" w:sz="0" w:space="0" w:color="auto"/>
        <w:bottom w:val="none" w:sz="0" w:space="0" w:color="auto"/>
        <w:right w:val="none" w:sz="0" w:space="0" w:color="auto"/>
      </w:divBdr>
    </w:div>
    <w:div w:id="429549177">
      <w:bodyDiv w:val="1"/>
      <w:marLeft w:val="0"/>
      <w:marRight w:val="0"/>
      <w:marTop w:val="0"/>
      <w:marBottom w:val="0"/>
      <w:divBdr>
        <w:top w:val="none" w:sz="0" w:space="0" w:color="auto"/>
        <w:left w:val="none" w:sz="0" w:space="0" w:color="auto"/>
        <w:bottom w:val="none" w:sz="0" w:space="0" w:color="auto"/>
        <w:right w:val="none" w:sz="0" w:space="0" w:color="auto"/>
      </w:divBdr>
    </w:div>
    <w:div w:id="589462275">
      <w:bodyDiv w:val="1"/>
      <w:marLeft w:val="0"/>
      <w:marRight w:val="0"/>
      <w:marTop w:val="0"/>
      <w:marBottom w:val="0"/>
      <w:divBdr>
        <w:top w:val="none" w:sz="0" w:space="0" w:color="auto"/>
        <w:left w:val="none" w:sz="0" w:space="0" w:color="auto"/>
        <w:bottom w:val="none" w:sz="0" w:space="0" w:color="auto"/>
        <w:right w:val="none" w:sz="0" w:space="0" w:color="auto"/>
      </w:divBdr>
      <w:divsChild>
        <w:div w:id="1407457325">
          <w:marLeft w:val="0"/>
          <w:marRight w:val="0"/>
          <w:marTop w:val="100"/>
          <w:marBottom w:val="100"/>
          <w:divBdr>
            <w:top w:val="none" w:sz="0" w:space="0" w:color="auto"/>
            <w:left w:val="single" w:sz="24" w:space="0" w:color="FFFFFF"/>
            <w:bottom w:val="none" w:sz="0" w:space="0" w:color="auto"/>
            <w:right w:val="single" w:sz="24" w:space="0" w:color="FFFFFF"/>
          </w:divBdr>
        </w:div>
        <w:div w:id="1178614008">
          <w:marLeft w:val="0"/>
          <w:marRight w:val="0"/>
          <w:marTop w:val="100"/>
          <w:marBottom w:val="0"/>
          <w:divBdr>
            <w:top w:val="none" w:sz="0" w:space="0" w:color="auto"/>
            <w:left w:val="single" w:sz="24" w:space="0" w:color="FFFFFF"/>
            <w:bottom w:val="none" w:sz="0" w:space="0" w:color="auto"/>
            <w:right w:val="single" w:sz="24" w:space="0" w:color="FFFFFF"/>
          </w:divBdr>
        </w:div>
      </w:divsChild>
    </w:div>
    <w:div w:id="710039649">
      <w:bodyDiv w:val="1"/>
      <w:marLeft w:val="0"/>
      <w:marRight w:val="0"/>
      <w:marTop w:val="0"/>
      <w:marBottom w:val="0"/>
      <w:divBdr>
        <w:top w:val="none" w:sz="0" w:space="0" w:color="auto"/>
        <w:left w:val="none" w:sz="0" w:space="0" w:color="auto"/>
        <w:bottom w:val="none" w:sz="0" w:space="0" w:color="auto"/>
        <w:right w:val="none" w:sz="0" w:space="0" w:color="auto"/>
      </w:divBdr>
      <w:divsChild>
        <w:div w:id="1744255763">
          <w:marLeft w:val="0"/>
          <w:marRight w:val="0"/>
          <w:marTop w:val="100"/>
          <w:marBottom w:val="100"/>
          <w:divBdr>
            <w:top w:val="none" w:sz="0" w:space="0" w:color="auto"/>
            <w:left w:val="single" w:sz="24" w:space="0" w:color="FFFFFF"/>
            <w:bottom w:val="none" w:sz="0" w:space="0" w:color="auto"/>
            <w:right w:val="single" w:sz="24" w:space="0" w:color="FFFFFF"/>
          </w:divBdr>
        </w:div>
        <w:div w:id="1814715349">
          <w:marLeft w:val="0"/>
          <w:marRight w:val="0"/>
          <w:marTop w:val="100"/>
          <w:marBottom w:val="0"/>
          <w:divBdr>
            <w:top w:val="none" w:sz="0" w:space="0" w:color="auto"/>
            <w:left w:val="single" w:sz="24" w:space="0" w:color="FFFFFF"/>
            <w:bottom w:val="none" w:sz="0" w:space="0" w:color="auto"/>
            <w:right w:val="single" w:sz="24" w:space="0" w:color="FFFFFF"/>
          </w:divBdr>
        </w:div>
      </w:divsChild>
    </w:div>
    <w:div w:id="758870239">
      <w:bodyDiv w:val="1"/>
      <w:marLeft w:val="0"/>
      <w:marRight w:val="0"/>
      <w:marTop w:val="0"/>
      <w:marBottom w:val="0"/>
      <w:divBdr>
        <w:top w:val="none" w:sz="0" w:space="0" w:color="auto"/>
        <w:left w:val="none" w:sz="0" w:space="0" w:color="auto"/>
        <w:bottom w:val="none" w:sz="0" w:space="0" w:color="auto"/>
        <w:right w:val="none" w:sz="0" w:space="0" w:color="auto"/>
      </w:divBdr>
      <w:divsChild>
        <w:div w:id="2072996404">
          <w:marLeft w:val="0"/>
          <w:marRight w:val="0"/>
          <w:marTop w:val="100"/>
          <w:marBottom w:val="100"/>
          <w:divBdr>
            <w:top w:val="none" w:sz="0" w:space="0" w:color="auto"/>
            <w:left w:val="single" w:sz="24" w:space="0" w:color="FFFFFF"/>
            <w:bottom w:val="none" w:sz="0" w:space="0" w:color="auto"/>
            <w:right w:val="single" w:sz="24" w:space="0" w:color="FFFFFF"/>
          </w:divBdr>
        </w:div>
        <w:div w:id="26844105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05784481">
      <w:bodyDiv w:val="1"/>
      <w:marLeft w:val="0"/>
      <w:marRight w:val="0"/>
      <w:marTop w:val="0"/>
      <w:marBottom w:val="0"/>
      <w:divBdr>
        <w:top w:val="none" w:sz="0" w:space="0" w:color="auto"/>
        <w:left w:val="none" w:sz="0" w:space="0" w:color="auto"/>
        <w:bottom w:val="none" w:sz="0" w:space="0" w:color="auto"/>
        <w:right w:val="none" w:sz="0" w:space="0" w:color="auto"/>
      </w:divBdr>
      <w:divsChild>
        <w:div w:id="54165015">
          <w:marLeft w:val="0"/>
          <w:marRight w:val="0"/>
          <w:marTop w:val="100"/>
          <w:marBottom w:val="100"/>
          <w:divBdr>
            <w:top w:val="none" w:sz="0" w:space="0" w:color="auto"/>
            <w:left w:val="single" w:sz="24" w:space="0" w:color="FFFFFF"/>
            <w:bottom w:val="none" w:sz="0" w:space="0" w:color="auto"/>
            <w:right w:val="single" w:sz="24" w:space="0" w:color="FFFFFF"/>
          </w:divBdr>
        </w:div>
        <w:div w:id="238297655">
          <w:marLeft w:val="0"/>
          <w:marRight w:val="0"/>
          <w:marTop w:val="100"/>
          <w:marBottom w:val="0"/>
          <w:divBdr>
            <w:top w:val="none" w:sz="0" w:space="0" w:color="auto"/>
            <w:left w:val="single" w:sz="24" w:space="0" w:color="FFFFFF"/>
            <w:bottom w:val="none" w:sz="0" w:space="0" w:color="auto"/>
            <w:right w:val="single" w:sz="24" w:space="0" w:color="FFFFFF"/>
          </w:divBdr>
          <w:divsChild>
            <w:div w:id="174721842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193692579">
      <w:bodyDiv w:val="1"/>
      <w:marLeft w:val="0"/>
      <w:marRight w:val="0"/>
      <w:marTop w:val="0"/>
      <w:marBottom w:val="0"/>
      <w:divBdr>
        <w:top w:val="none" w:sz="0" w:space="0" w:color="auto"/>
        <w:left w:val="none" w:sz="0" w:space="0" w:color="auto"/>
        <w:bottom w:val="none" w:sz="0" w:space="0" w:color="auto"/>
        <w:right w:val="none" w:sz="0" w:space="0" w:color="auto"/>
      </w:divBdr>
      <w:divsChild>
        <w:div w:id="1844851538">
          <w:marLeft w:val="0"/>
          <w:marRight w:val="0"/>
          <w:marTop w:val="100"/>
          <w:marBottom w:val="100"/>
          <w:divBdr>
            <w:top w:val="none" w:sz="0" w:space="0" w:color="auto"/>
            <w:left w:val="single" w:sz="24" w:space="0" w:color="FFFFFF"/>
            <w:bottom w:val="none" w:sz="0" w:space="0" w:color="auto"/>
            <w:right w:val="single" w:sz="24" w:space="0" w:color="FFFFFF"/>
          </w:divBdr>
        </w:div>
        <w:div w:id="11398267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94686174">
      <w:bodyDiv w:val="1"/>
      <w:marLeft w:val="0"/>
      <w:marRight w:val="0"/>
      <w:marTop w:val="0"/>
      <w:marBottom w:val="0"/>
      <w:divBdr>
        <w:top w:val="none" w:sz="0" w:space="0" w:color="auto"/>
        <w:left w:val="none" w:sz="0" w:space="0" w:color="auto"/>
        <w:bottom w:val="none" w:sz="0" w:space="0" w:color="auto"/>
        <w:right w:val="none" w:sz="0" w:space="0" w:color="auto"/>
      </w:divBdr>
    </w:div>
    <w:div w:id="1211963524">
      <w:bodyDiv w:val="1"/>
      <w:marLeft w:val="0"/>
      <w:marRight w:val="0"/>
      <w:marTop w:val="0"/>
      <w:marBottom w:val="0"/>
      <w:divBdr>
        <w:top w:val="none" w:sz="0" w:space="0" w:color="auto"/>
        <w:left w:val="none" w:sz="0" w:space="0" w:color="auto"/>
        <w:bottom w:val="none" w:sz="0" w:space="0" w:color="auto"/>
        <w:right w:val="none" w:sz="0" w:space="0" w:color="auto"/>
      </w:divBdr>
      <w:divsChild>
        <w:div w:id="2039625388">
          <w:marLeft w:val="0"/>
          <w:marRight w:val="0"/>
          <w:marTop w:val="100"/>
          <w:marBottom w:val="100"/>
          <w:divBdr>
            <w:top w:val="none" w:sz="0" w:space="0" w:color="auto"/>
            <w:left w:val="single" w:sz="24" w:space="0" w:color="FFFFFF"/>
            <w:bottom w:val="none" w:sz="0" w:space="0" w:color="auto"/>
            <w:right w:val="single" w:sz="24" w:space="0" w:color="FFFFFF"/>
          </w:divBdr>
        </w:div>
        <w:div w:id="211243385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26256189">
      <w:bodyDiv w:val="1"/>
      <w:marLeft w:val="0"/>
      <w:marRight w:val="0"/>
      <w:marTop w:val="0"/>
      <w:marBottom w:val="0"/>
      <w:divBdr>
        <w:top w:val="none" w:sz="0" w:space="0" w:color="auto"/>
        <w:left w:val="none" w:sz="0" w:space="0" w:color="auto"/>
        <w:bottom w:val="none" w:sz="0" w:space="0" w:color="auto"/>
        <w:right w:val="none" w:sz="0" w:space="0" w:color="auto"/>
      </w:divBdr>
    </w:div>
    <w:div w:id="1246110046">
      <w:bodyDiv w:val="1"/>
      <w:marLeft w:val="0"/>
      <w:marRight w:val="0"/>
      <w:marTop w:val="0"/>
      <w:marBottom w:val="0"/>
      <w:divBdr>
        <w:top w:val="none" w:sz="0" w:space="0" w:color="auto"/>
        <w:left w:val="none" w:sz="0" w:space="0" w:color="auto"/>
        <w:bottom w:val="none" w:sz="0" w:space="0" w:color="auto"/>
        <w:right w:val="none" w:sz="0" w:space="0" w:color="auto"/>
      </w:divBdr>
      <w:divsChild>
        <w:div w:id="1668168151">
          <w:marLeft w:val="0"/>
          <w:marRight w:val="0"/>
          <w:marTop w:val="100"/>
          <w:marBottom w:val="100"/>
          <w:divBdr>
            <w:top w:val="none" w:sz="0" w:space="0" w:color="auto"/>
            <w:left w:val="single" w:sz="24" w:space="0" w:color="FFFFFF"/>
            <w:bottom w:val="none" w:sz="0" w:space="0" w:color="auto"/>
            <w:right w:val="single" w:sz="24" w:space="0" w:color="FFFFFF"/>
          </w:divBdr>
        </w:div>
        <w:div w:id="203476668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23001244">
      <w:bodyDiv w:val="1"/>
      <w:marLeft w:val="0"/>
      <w:marRight w:val="0"/>
      <w:marTop w:val="0"/>
      <w:marBottom w:val="0"/>
      <w:divBdr>
        <w:top w:val="none" w:sz="0" w:space="0" w:color="auto"/>
        <w:left w:val="none" w:sz="0" w:space="0" w:color="auto"/>
        <w:bottom w:val="none" w:sz="0" w:space="0" w:color="auto"/>
        <w:right w:val="none" w:sz="0" w:space="0" w:color="auto"/>
      </w:divBdr>
      <w:divsChild>
        <w:div w:id="1455177638">
          <w:marLeft w:val="0"/>
          <w:marRight w:val="0"/>
          <w:marTop w:val="100"/>
          <w:marBottom w:val="100"/>
          <w:divBdr>
            <w:top w:val="none" w:sz="0" w:space="0" w:color="auto"/>
            <w:left w:val="single" w:sz="24" w:space="0" w:color="FFFFFF"/>
            <w:bottom w:val="none" w:sz="0" w:space="0" w:color="auto"/>
            <w:right w:val="single" w:sz="24" w:space="0" w:color="FFFFFF"/>
          </w:divBdr>
        </w:div>
        <w:div w:id="145247667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40877981">
      <w:bodyDiv w:val="1"/>
      <w:marLeft w:val="0"/>
      <w:marRight w:val="0"/>
      <w:marTop w:val="0"/>
      <w:marBottom w:val="0"/>
      <w:divBdr>
        <w:top w:val="none" w:sz="0" w:space="0" w:color="auto"/>
        <w:left w:val="none" w:sz="0" w:space="0" w:color="auto"/>
        <w:bottom w:val="none" w:sz="0" w:space="0" w:color="auto"/>
        <w:right w:val="none" w:sz="0" w:space="0" w:color="auto"/>
      </w:divBdr>
      <w:divsChild>
        <w:div w:id="1529175421">
          <w:marLeft w:val="0"/>
          <w:marRight w:val="0"/>
          <w:marTop w:val="100"/>
          <w:marBottom w:val="100"/>
          <w:divBdr>
            <w:top w:val="none" w:sz="0" w:space="0" w:color="auto"/>
            <w:left w:val="single" w:sz="24" w:space="0" w:color="FFFFFF"/>
            <w:bottom w:val="none" w:sz="0" w:space="0" w:color="auto"/>
            <w:right w:val="single" w:sz="24" w:space="0" w:color="FFFFFF"/>
          </w:divBdr>
        </w:div>
        <w:div w:id="97440623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80462820">
      <w:bodyDiv w:val="1"/>
      <w:marLeft w:val="0"/>
      <w:marRight w:val="0"/>
      <w:marTop w:val="0"/>
      <w:marBottom w:val="0"/>
      <w:divBdr>
        <w:top w:val="none" w:sz="0" w:space="0" w:color="auto"/>
        <w:left w:val="none" w:sz="0" w:space="0" w:color="auto"/>
        <w:bottom w:val="none" w:sz="0" w:space="0" w:color="auto"/>
        <w:right w:val="none" w:sz="0" w:space="0" w:color="auto"/>
      </w:divBdr>
    </w:div>
    <w:div w:id="1519924706">
      <w:bodyDiv w:val="1"/>
      <w:marLeft w:val="0"/>
      <w:marRight w:val="0"/>
      <w:marTop w:val="0"/>
      <w:marBottom w:val="0"/>
      <w:divBdr>
        <w:top w:val="none" w:sz="0" w:space="0" w:color="auto"/>
        <w:left w:val="none" w:sz="0" w:space="0" w:color="auto"/>
        <w:bottom w:val="none" w:sz="0" w:space="0" w:color="auto"/>
        <w:right w:val="none" w:sz="0" w:space="0" w:color="auto"/>
      </w:divBdr>
      <w:divsChild>
        <w:div w:id="172963858">
          <w:marLeft w:val="0"/>
          <w:marRight w:val="0"/>
          <w:marTop w:val="100"/>
          <w:marBottom w:val="100"/>
          <w:divBdr>
            <w:top w:val="none" w:sz="0" w:space="0" w:color="auto"/>
            <w:left w:val="single" w:sz="24" w:space="0" w:color="FFFFFF"/>
            <w:bottom w:val="none" w:sz="0" w:space="0" w:color="auto"/>
            <w:right w:val="single" w:sz="24" w:space="0" w:color="FFFFFF"/>
          </w:divBdr>
        </w:div>
        <w:div w:id="80512895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85797615">
      <w:bodyDiv w:val="1"/>
      <w:marLeft w:val="0"/>
      <w:marRight w:val="0"/>
      <w:marTop w:val="0"/>
      <w:marBottom w:val="0"/>
      <w:divBdr>
        <w:top w:val="none" w:sz="0" w:space="0" w:color="auto"/>
        <w:left w:val="none" w:sz="0" w:space="0" w:color="auto"/>
        <w:bottom w:val="none" w:sz="0" w:space="0" w:color="auto"/>
        <w:right w:val="none" w:sz="0" w:space="0" w:color="auto"/>
      </w:divBdr>
    </w:div>
    <w:div w:id="1594168217">
      <w:bodyDiv w:val="1"/>
      <w:marLeft w:val="0"/>
      <w:marRight w:val="0"/>
      <w:marTop w:val="0"/>
      <w:marBottom w:val="0"/>
      <w:divBdr>
        <w:top w:val="none" w:sz="0" w:space="0" w:color="auto"/>
        <w:left w:val="none" w:sz="0" w:space="0" w:color="auto"/>
        <w:bottom w:val="none" w:sz="0" w:space="0" w:color="auto"/>
        <w:right w:val="none" w:sz="0" w:space="0" w:color="auto"/>
      </w:divBdr>
      <w:divsChild>
        <w:div w:id="225650761">
          <w:marLeft w:val="0"/>
          <w:marRight w:val="0"/>
          <w:marTop w:val="100"/>
          <w:marBottom w:val="100"/>
          <w:divBdr>
            <w:top w:val="none" w:sz="0" w:space="0" w:color="auto"/>
            <w:left w:val="single" w:sz="24" w:space="0" w:color="FFFFFF"/>
            <w:bottom w:val="none" w:sz="0" w:space="0" w:color="auto"/>
            <w:right w:val="single" w:sz="24" w:space="0" w:color="FFFFFF"/>
          </w:divBdr>
        </w:div>
        <w:div w:id="160904199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13067825">
      <w:bodyDiv w:val="1"/>
      <w:marLeft w:val="0"/>
      <w:marRight w:val="0"/>
      <w:marTop w:val="0"/>
      <w:marBottom w:val="0"/>
      <w:divBdr>
        <w:top w:val="none" w:sz="0" w:space="0" w:color="auto"/>
        <w:left w:val="none" w:sz="0" w:space="0" w:color="auto"/>
        <w:bottom w:val="none" w:sz="0" w:space="0" w:color="auto"/>
        <w:right w:val="none" w:sz="0" w:space="0" w:color="auto"/>
      </w:divBdr>
      <w:divsChild>
        <w:div w:id="55787920">
          <w:marLeft w:val="0"/>
          <w:marRight w:val="0"/>
          <w:marTop w:val="100"/>
          <w:marBottom w:val="100"/>
          <w:divBdr>
            <w:top w:val="none" w:sz="0" w:space="0" w:color="auto"/>
            <w:left w:val="none" w:sz="0" w:space="0" w:color="auto"/>
            <w:bottom w:val="none" w:sz="0" w:space="0" w:color="auto"/>
            <w:right w:val="none" w:sz="0" w:space="0" w:color="auto"/>
          </w:divBdr>
        </w:div>
      </w:divsChild>
    </w:div>
    <w:div w:id="1725249906">
      <w:bodyDiv w:val="1"/>
      <w:marLeft w:val="0"/>
      <w:marRight w:val="0"/>
      <w:marTop w:val="0"/>
      <w:marBottom w:val="0"/>
      <w:divBdr>
        <w:top w:val="none" w:sz="0" w:space="0" w:color="auto"/>
        <w:left w:val="none" w:sz="0" w:space="0" w:color="auto"/>
        <w:bottom w:val="none" w:sz="0" w:space="0" w:color="auto"/>
        <w:right w:val="none" w:sz="0" w:space="0" w:color="auto"/>
      </w:divBdr>
    </w:div>
    <w:div w:id="1792941342">
      <w:bodyDiv w:val="1"/>
      <w:marLeft w:val="0"/>
      <w:marRight w:val="0"/>
      <w:marTop w:val="0"/>
      <w:marBottom w:val="0"/>
      <w:divBdr>
        <w:top w:val="none" w:sz="0" w:space="0" w:color="auto"/>
        <w:left w:val="none" w:sz="0" w:space="0" w:color="auto"/>
        <w:bottom w:val="none" w:sz="0" w:space="0" w:color="auto"/>
        <w:right w:val="none" w:sz="0" w:space="0" w:color="auto"/>
      </w:divBdr>
      <w:divsChild>
        <w:div w:id="162742969">
          <w:marLeft w:val="0"/>
          <w:marRight w:val="0"/>
          <w:marTop w:val="100"/>
          <w:marBottom w:val="100"/>
          <w:divBdr>
            <w:top w:val="none" w:sz="0" w:space="0" w:color="auto"/>
            <w:left w:val="single" w:sz="24" w:space="0" w:color="FFFFFF"/>
            <w:bottom w:val="none" w:sz="0" w:space="0" w:color="auto"/>
            <w:right w:val="single" w:sz="24" w:space="0" w:color="FFFFFF"/>
          </w:divBdr>
        </w:div>
        <w:div w:id="109859554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24857043">
      <w:bodyDiv w:val="1"/>
      <w:marLeft w:val="0"/>
      <w:marRight w:val="0"/>
      <w:marTop w:val="0"/>
      <w:marBottom w:val="0"/>
      <w:divBdr>
        <w:top w:val="none" w:sz="0" w:space="0" w:color="auto"/>
        <w:left w:val="none" w:sz="0" w:space="0" w:color="auto"/>
        <w:bottom w:val="none" w:sz="0" w:space="0" w:color="auto"/>
        <w:right w:val="none" w:sz="0" w:space="0" w:color="auto"/>
      </w:divBdr>
      <w:divsChild>
        <w:div w:id="1495872706">
          <w:marLeft w:val="0"/>
          <w:marRight w:val="0"/>
          <w:marTop w:val="100"/>
          <w:marBottom w:val="100"/>
          <w:divBdr>
            <w:top w:val="none" w:sz="0" w:space="0" w:color="auto"/>
            <w:left w:val="single" w:sz="24" w:space="0" w:color="FFFFFF"/>
            <w:bottom w:val="none" w:sz="0" w:space="0" w:color="auto"/>
            <w:right w:val="single" w:sz="24" w:space="0" w:color="FFFFFF"/>
          </w:divBdr>
        </w:div>
        <w:div w:id="130064602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60508386">
      <w:bodyDiv w:val="1"/>
      <w:marLeft w:val="0"/>
      <w:marRight w:val="0"/>
      <w:marTop w:val="0"/>
      <w:marBottom w:val="0"/>
      <w:divBdr>
        <w:top w:val="none" w:sz="0" w:space="0" w:color="auto"/>
        <w:left w:val="none" w:sz="0" w:space="0" w:color="auto"/>
        <w:bottom w:val="none" w:sz="0" w:space="0" w:color="auto"/>
        <w:right w:val="none" w:sz="0" w:space="0" w:color="auto"/>
      </w:divBdr>
    </w:div>
    <w:div w:id="1918438630">
      <w:bodyDiv w:val="1"/>
      <w:marLeft w:val="0"/>
      <w:marRight w:val="0"/>
      <w:marTop w:val="0"/>
      <w:marBottom w:val="0"/>
      <w:divBdr>
        <w:top w:val="none" w:sz="0" w:space="0" w:color="auto"/>
        <w:left w:val="none" w:sz="0" w:space="0" w:color="auto"/>
        <w:bottom w:val="none" w:sz="0" w:space="0" w:color="auto"/>
        <w:right w:val="none" w:sz="0" w:space="0" w:color="auto"/>
      </w:divBdr>
    </w:div>
    <w:div w:id="1957708357">
      <w:bodyDiv w:val="1"/>
      <w:marLeft w:val="0"/>
      <w:marRight w:val="0"/>
      <w:marTop w:val="0"/>
      <w:marBottom w:val="0"/>
      <w:divBdr>
        <w:top w:val="none" w:sz="0" w:space="0" w:color="auto"/>
        <w:left w:val="none" w:sz="0" w:space="0" w:color="auto"/>
        <w:bottom w:val="none" w:sz="0" w:space="0" w:color="auto"/>
        <w:right w:val="none" w:sz="0" w:space="0" w:color="auto"/>
      </w:divBdr>
      <w:divsChild>
        <w:div w:id="1758597517">
          <w:marLeft w:val="0"/>
          <w:marRight w:val="0"/>
          <w:marTop w:val="100"/>
          <w:marBottom w:val="100"/>
          <w:divBdr>
            <w:top w:val="none" w:sz="0" w:space="0" w:color="auto"/>
            <w:left w:val="single" w:sz="24" w:space="0" w:color="FFFFFF"/>
            <w:bottom w:val="none" w:sz="0" w:space="0" w:color="auto"/>
            <w:right w:val="single" w:sz="24" w:space="0" w:color="FFFFFF"/>
          </w:divBdr>
        </w:div>
        <w:div w:id="1311596740">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1872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docs.cntd.ru/document/1200096437" TargetMode="External"/><Relationship Id="rId21" Type="http://schemas.openxmlformats.org/officeDocument/2006/relationships/hyperlink" Target="http://docs.cntd.ru/document/1200096437" TargetMode="External"/><Relationship Id="rId34" Type="http://schemas.openxmlformats.org/officeDocument/2006/relationships/image" Target="media/image1.png"/><Relationship Id="rId42" Type="http://schemas.openxmlformats.org/officeDocument/2006/relationships/hyperlink" Target="http://www.i-institute.org/" TargetMode="External"/><Relationship Id="rId47" Type="http://schemas.openxmlformats.org/officeDocument/2006/relationships/image" Target="media/image12.png"/><Relationship Id="rId50" Type="http://schemas.openxmlformats.org/officeDocument/2006/relationships/image" Target="media/image15.png"/><Relationship Id="rId55" Type="http://schemas.openxmlformats.org/officeDocument/2006/relationships/image" Target="media/image20.png"/><Relationship Id="rId63" Type="http://schemas.openxmlformats.org/officeDocument/2006/relationships/hyperlink" Target="http://diminex.ru/" TargetMode="External"/><Relationship Id="rId7" Type="http://schemas.openxmlformats.org/officeDocument/2006/relationships/hyperlink" Target="http://docs.cntd.ru/document/1200096437" TargetMode="External"/><Relationship Id="rId2" Type="http://schemas.openxmlformats.org/officeDocument/2006/relationships/styles" Target="styles.xml"/><Relationship Id="rId16" Type="http://schemas.openxmlformats.org/officeDocument/2006/relationships/hyperlink" Target="http://docs.cntd.ru/document/1200096437" TargetMode="External"/><Relationship Id="rId29" Type="http://schemas.openxmlformats.org/officeDocument/2006/relationships/hyperlink" Target="http://docs.cntd.ru/document/1200096437" TargetMode="External"/><Relationship Id="rId11" Type="http://schemas.openxmlformats.org/officeDocument/2006/relationships/hyperlink" Target="http://docs.cntd.ru/document/1200096437" TargetMode="External"/><Relationship Id="rId24" Type="http://schemas.openxmlformats.org/officeDocument/2006/relationships/hyperlink" Target="http://docs.cntd.ru/document/1200096437" TargetMode="External"/><Relationship Id="rId32" Type="http://schemas.openxmlformats.org/officeDocument/2006/relationships/hyperlink" Target="http://docs.cntd.ru/document/902111644" TargetMode="Externa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0.png"/><Relationship Id="rId53" Type="http://schemas.openxmlformats.org/officeDocument/2006/relationships/image" Target="media/image18.png"/><Relationship Id="rId58" Type="http://schemas.openxmlformats.org/officeDocument/2006/relationships/hyperlink" Target="http://docs.cntd.ru/document/1200096437" TargetMode="External"/><Relationship Id="rId66" Type="http://schemas.openxmlformats.org/officeDocument/2006/relationships/theme" Target="theme/theme1.xml"/><Relationship Id="rId5" Type="http://schemas.openxmlformats.org/officeDocument/2006/relationships/hyperlink" Target="http://docs.cntd.ru/document/1200096437" TargetMode="External"/><Relationship Id="rId61" Type="http://schemas.openxmlformats.org/officeDocument/2006/relationships/hyperlink" Target="http://djvu-inf.narod.ru/tslib.htm" TargetMode="External"/><Relationship Id="rId19" Type="http://schemas.openxmlformats.org/officeDocument/2006/relationships/hyperlink" Target="http://docs.cntd.ru/document/1200096437" TargetMode="External"/><Relationship Id="rId14" Type="http://schemas.openxmlformats.org/officeDocument/2006/relationships/hyperlink" Target="http://docs.cntd.ru/document/1200096437" TargetMode="External"/><Relationship Id="rId22" Type="http://schemas.openxmlformats.org/officeDocument/2006/relationships/hyperlink" Target="http://docs.cntd.ru/document/1200096437" TargetMode="External"/><Relationship Id="rId27" Type="http://schemas.openxmlformats.org/officeDocument/2006/relationships/hyperlink" Target="http://docs.cntd.ru/document/1200096437" TargetMode="External"/><Relationship Id="rId30" Type="http://schemas.openxmlformats.org/officeDocument/2006/relationships/hyperlink" Target="http://docs.cntd.ru/document/1200096437" TargetMode="External"/><Relationship Id="rId35" Type="http://schemas.openxmlformats.org/officeDocument/2006/relationships/image" Target="media/image2.png"/><Relationship Id="rId43" Type="http://schemas.openxmlformats.org/officeDocument/2006/relationships/hyperlink" Target="http://docs.cntd.ru/document/9055248" TargetMode="External"/><Relationship Id="rId48" Type="http://schemas.openxmlformats.org/officeDocument/2006/relationships/image" Target="media/image13.png"/><Relationship Id="rId56" Type="http://schemas.openxmlformats.org/officeDocument/2006/relationships/hyperlink" Target="http://docs.cntd.ru/document/1200095246" TargetMode="External"/><Relationship Id="rId64" Type="http://schemas.openxmlformats.org/officeDocument/2006/relationships/hyperlink" Target="http://www.lib.tsu.ru/ru" TargetMode="External"/><Relationship Id="rId8" Type="http://schemas.openxmlformats.org/officeDocument/2006/relationships/hyperlink" Target="http://docs.cntd.ru/document/1200096437" TargetMode="External"/><Relationship Id="rId51" Type="http://schemas.openxmlformats.org/officeDocument/2006/relationships/image" Target="media/image16.png"/><Relationship Id="rId3" Type="http://schemas.openxmlformats.org/officeDocument/2006/relationships/settings" Target="settings.xml"/><Relationship Id="rId12" Type="http://schemas.openxmlformats.org/officeDocument/2006/relationships/hyperlink" Target="http://docs.cntd.ru/document/1200096437" TargetMode="External"/><Relationship Id="rId17" Type="http://schemas.openxmlformats.org/officeDocument/2006/relationships/hyperlink" Target="http://docs.cntd.ru/document/1200096437" TargetMode="External"/><Relationship Id="rId25" Type="http://schemas.openxmlformats.org/officeDocument/2006/relationships/hyperlink" Target="http://docs.cntd.ru/document/1200096437" TargetMode="External"/><Relationship Id="rId33" Type="http://schemas.openxmlformats.org/officeDocument/2006/relationships/hyperlink" Target="http://docs.cntd.ru/document/1200096437" TargetMode="External"/><Relationship Id="rId38" Type="http://schemas.openxmlformats.org/officeDocument/2006/relationships/image" Target="media/image5.png"/><Relationship Id="rId46" Type="http://schemas.openxmlformats.org/officeDocument/2006/relationships/image" Target="media/image11.png"/><Relationship Id="rId59" Type="http://schemas.openxmlformats.org/officeDocument/2006/relationships/hyperlink" Target="http://docs.cntd.ru/document/902111644" TargetMode="External"/><Relationship Id="rId20" Type="http://schemas.openxmlformats.org/officeDocument/2006/relationships/hyperlink" Target="http://docs.cntd.ru/document/1200096437" TargetMode="External"/><Relationship Id="rId41" Type="http://schemas.openxmlformats.org/officeDocument/2006/relationships/image" Target="media/image8.png"/><Relationship Id="rId54" Type="http://schemas.openxmlformats.org/officeDocument/2006/relationships/image" Target="media/image19.png"/><Relationship Id="rId62" Type="http://schemas.openxmlformats.org/officeDocument/2006/relationships/hyperlink" Target="http://publ.lib.ru/publib.html" TargetMode="External"/><Relationship Id="rId1" Type="http://schemas.openxmlformats.org/officeDocument/2006/relationships/numbering" Target="numbering.xml"/><Relationship Id="rId6" Type="http://schemas.openxmlformats.org/officeDocument/2006/relationships/hyperlink" Target="http://docs.cntd.ru/document/1200096437" TargetMode="External"/><Relationship Id="rId15" Type="http://schemas.openxmlformats.org/officeDocument/2006/relationships/hyperlink" Target="http://docs.cntd.ru/document/1200096437" TargetMode="External"/><Relationship Id="rId23" Type="http://schemas.openxmlformats.org/officeDocument/2006/relationships/hyperlink" Target="http://docs.cntd.ru/document/1200096437" TargetMode="External"/><Relationship Id="rId28" Type="http://schemas.openxmlformats.org/officeDocument/2006/relationships/hyperlink" Target="http://docs.cntd.ru/document/1200096437" TargetMode="External"/><Relationship Id="rId36" Type="http://schemas.openxmlformats.org/officeDocument/2006/relationships/image" Target="media/image3.png"/><Relationship Id="rId49" Type="http://schemas.openxmlformats.org/officeDocument/2006/relationships/image" Target="media/image14.png"/><Relationship Id="rId57" Type="http://schemas.openxmlformats.org/officeDocument/2006/relationships/image" Target="media/image21.png"/><Relationship Id="rId10" Type="http://schemas.openxmlformats.org/officeDocument/2006/relationships/hyperlink" Target="http://docs.cntd.ru/document/1200096437" TargetMode="External"/><Relationship Id="rId31" Type="http://schemas.openxmlformats.org/officeDocument/2006/relationships/hyperlink" Target="http://docs.cntd.ru/document/1200096437" TargetMode="External"/><Relationship Id="rId44" Type="http://schemas.openxmlformats.org/officeDocument/2006/relationships/image" Target="media/image9.png"/><Relationship Id="rId52" Type="http://schemas.openxmlformats.org/officeDocument/2006/relationships/image" Target="media/image17.png"/><Relationship Id="rId60" Type="http://schemas.openxmlformats.org/officeDocument/2006/relationships/hyperlink" Target="https://www.fire-smi.ru/jour"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docs.cntd.ru/document/1200096437" TargetMode="External"/><Relationship Id="rId13" Type="http://schemas.openxmlformats.org/officeDocument/2006/relationships/hyperlink" Target="http://docs.cntd.ru/document/1200096437" TargetMode="External"/><Relationship Id="rId18" Type="http://schemas.openxmlformats.org/officeDocument/2006/relationships/hyperlink" Target="http://docs.cntd.ru/document/1200096437" TargetMode="External"/><Relationship Id="rId39"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33</Pages>
  <Words>8453</Words>
  <Characters>48185</Characters>
  <Application>Microsoft Office Word</Application>
  <DocSecurity>0</DocSecurity>
  <Lines>401</Lines>
  <Paragraphs>113</Paragraphs>
  <ScaleCrop>false</ScaleCrop>
  <Company/>
  <LinksUpToDate>false</LinksUpToDate>
  <CharactersWithSpaces>56525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Наумова</dc:creator>
  <cp:keywords/>
  <dc:description/>
  <cp:lastModifiedBy>Ксения Наумова</cp:lastModifiedBy>
  <cp:revision>2</cp:revision>
  <dcterms:created xsi:type="dcterms:W3CDTF">2024-02-09T10:05:00Z</dcterms:created>
  <dcterms:modified xsi:type="dcterms:W3CDTF">2024-02-09T10:12:00Z</dcterms:modified>
</cp:coreProperties>
</file>