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50C" w:rsidRPr="00E1150C" w:rsidRDefault="00E1150C" w:rsidP="00E1150C">
      <w:pPr>
        <w:spacing w:after="0" w:line="600" w:lineRule="atLeast"/>
        <w:textAlignment w:val="center"/>
        <w:outlineLvl w:val="0"/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</w:pPr>
      <w:r w:rsidRPr="00E1150C"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  <w:t>Международный маркетинг</w:t>
      </w:r>
    </w:p>
    <w:p w:rsidR="00E1150C" w:rsidRPr="00E1150C" w:rsidRDefault="00E1150C" w:rsidP="00E1150C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</w:pPr>
      <w:r w:rsidRPr="00E1150C"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  <w:t>Промежуточная аттестация</w:t>
      </w:r>
    </w:p>
    <w:p w:rsidR="00E1150C" w:rsidRPr="00E1150C" w:rsidRDefault="00E1150C" w:rsidP="00E1150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hyperlink r:id="rId5" w:anchor="section-9" w:tooltip="Вернуться в раздел АТТЕСТАЦИЯ" w:history="1">
        <w:r w:rsidRPr="00E1150C">
          <w:rPr>
            <w:rFonts w:ascii="Verdana" w:eastAsia="Times New Roman" w:hAnsi="Verdana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30ADD1"/>
            <w:lang w:eastAsia="ru-RU"/>
          </w:rPr>
          <w:t>Вернуться в раздел АТТЕСТАЦИЯ</w:t>
        </w:r>
      </w:hyperlink>
    </w:p>
    <w:p w:rsidR="00E1150C" w:rsidRPr="00E1150C" w:rsidRDefault="00E1150C" w:rsidP="00E1150C">
      <w:pPr>
        <w:shd w:val="clear" w:color="auto" w:fill="FFFFFF"/>
        <w:spacing w:after="150" w:line="600" w:lineRule="atLeast"/>
        <w:outlineLvl w:val="1"/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</w:pPr>
      <w:r w:rsidRPr="00E1150C"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  <w:t>Итоговая контрольная работа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Международный маркетинг: сущность и роль в развитии предпринимательства.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Глобализация экономики и ее влияние на международный маркетинг.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категории международного маркетинга.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Стадии перехода к международному маркетингу.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Этапы интернационализации предприятия.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Деятельность транснациональных корпораций (ТНК).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Место, роль и значение международного маркетинга в условиях рыночной экономики.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Среда международного маркетинга.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Факторы, действующие в международном маркетинге.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Экономическая среда: классификация стран, отражающая их специфику и факторы конкурентоспособности.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Экономическая и политико-правовая среда международного маркетинга.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торговых барьеров. Квоты на экспорт. Квоты на импорт.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Культурная среда и ее роль в международном маркетинге.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Международные рынки: проблемы оценки и выбора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Изучение международных рынков на основе характеристик продукции; потребителей; места нахождения.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Оценка и выбор зарубежного рынка.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Оценка привлекательности различных товарных рынков.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hyperlink r:id="rId6" w:tooltip="Особенности сегментации в международном маркетинге" w:history="1">
        <w:r w:rsidRPr="00E1150C">
          <w:rPr>
            <w:rFonts w:ascii="Verdana" w:eastAsia="Times New Roman" w:hAnsi="Verdana" w:cs="Times New Roman"/>
            <w:color w:val="943B21"/>
            <w:sz w:val="21"/>
            <w:szCs w:val="21"/>
            <w:u w:val="single"/>
            <w:lang w:eastAsia="ru-RU"/>
          </w:rPr>
          <w:t>Особенности сегментации в международном маркетинге</w:t>
        </w:r>
      </w:hyperlink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Порядок выбора стратегии при реализации товара за рубежом. Методы оценки конкурентоспособности фирмы.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Взаимодействие с зарубежными партнерами: сущность, проблемы, способы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Формы движения капитала.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формы участия предпринимателей на международных рынках.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Формы выхода предприятия на внешний рынок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Товарная политика предприятия: международный аспект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Сравнительный анализ товарных стратегий, используемых на международных рынках.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Международные товарные стратегии.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Ценовая политика в комплексе международного маркетинга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Особенности установления экспортных цен в международной торговле.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цен: контрактные цены, биржевые котировки и аукционные цены, справочные цены, цены прейскурантов, индексные цены, цены предложения и др.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Международная система "ИНКОТЕРМС-90".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Ценовые стратегии фирмы.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lastRenderedPageBreak/>
        <w:t>Маркетинговые стратегии на международных рынках: сущность, проблемы реализации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Международный маркетинг: сущность и роль в развитии предпринимательства.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категории международного маркетинга.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Стадии перехода к международному маркетингу.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Этапы интернационализации предприятия.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Место, роль и значение международного маркетинга в условиях рыночной экономики.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Среда международного маркетинга: контролируемые и неконтролируемые факторы.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Факторы конкурентоспособности на международном рынке: современный аспект.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Экономическая и политико-правовая среда международного маркетинга.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Культурная среда и ее роль в международном маркетинге.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Международные рынки: проблемы оценки и выбора.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Оценка привлекательности различных товарных рынков: сущность и критерии.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Методы оценки конкурентоспособности фирмы.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Процедура выбора рынка в международном маркетинге: сущность, объемы, критерии привлекательности.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Взаимодействие с зарубежными партнерами: сущность, проблемы, способы.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формы участия предпринимателей на международных рынках.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Формы кооперации: лицензионное производство; управление по контракту; подрядное производство.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Формы выхода предприятия на внешний рынок.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Франчайзинг как форма партнерства с зарубежными фирмами: сущность, цели, варианты.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Товарная политика предприятия: международный аспект.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Системы товародвижения в международном маркетинге.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Сравнительный анализ товарных стратегий, используемых на международных рынках.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Ценовые стратегии фирмы на международном рынке.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Процесс разработки ценовой политики предприятия.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Особенности установления экспортных и импортных цен в международной торговле.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 xml:space="preserve">Разновидности </w:t>
      </w:r>
      <w:proofErr w:type="gramStart"/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цен  в</w:t>
      </w:r>
      <w:proofErr w:type="gramEnd"/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 xml:space="preserve"> соответствии с международной системой "ИНКОТЕРМС-90".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Порядок расчета экспортной цены товара.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Маркетинговые стратегии на международных рынках: сущность, проблемы реализации.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Международные коммерческие операции: основные и обеспечивающие.</w:t>
      </w:r>
    </w:p>
    <w:p w:rsidR="00E1150C" w:rsidRPr="00E1150C" w:rsidRDefault="00E1150C" w:rsidP="00E11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E1150C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Международные коммуникационные стратегии.</w:t>
      </w:r>
    </w:p>
    <w:p w:rsidR="00F83842" w:rsidRDefault="00F83842">
      <w:bookmarkStart w:id="0" w:name="_GoBack"/>
      <w:bookmarkEnd w:id="0"/>
    </w:p>
    <w:sectPr w:rsidR="00F8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61C6B"/>
    <w:multiLevelType w:val="multilevel"/>
    <w:tmpl w:val="F212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CD"/>
    <w:rsid w:val="009C6BCD"/>
    <w:rsid w:val="00E1150C"/>
    <w:rsid w:val="00F8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FCB77-A222-4F26-A126-B9D727C0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15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115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5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15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11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32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659215">
                  <w:marLeft w:val="335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9328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kalavr.rggu.ru/mod/page/view.php?id=12129" TargetMode="External"/><Relationship Id="rId5" Type="http://schemas.openxmlformats.org/officeDocument/2006/relationships/hyperlink" Target="http://bakalavr.rggu.ru/course/view.php?id=576&amp;sesskey=OxhAArI7I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2023-03-14T11:15:00Z</dcterms:created>
  <dcterms:modified xsi:type="dcterms:W3CDTF">2023-03-14T11:16:00Z</dcterms:modified>
</cp:coreProperties>
</file>