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873" w:rsidRPr="00826873" w:rsidRDefault="00826873" w:rsidP="00826873">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826873">
        <w:rPr>
          <w:rFonts w:ascii="Times New Roman" w:eastAsia="Times New Roman" w:hAnsi="Times New Roman" w:cs="Times New Roman"/>
          <w:b/>
          <w:bCs/>
          <w:color w:val="3333FF"/>
          <w:sz w:val="24"/>
          <w:szCs w:val="24"/>
          <w:lang w:eastAsia="ru-RU"/>
        </w:rPr>
        <w:t>Введение</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Материаловедение относится к числу основополагающих дисциплин для технических специальностей. Это связано с тем, что получение, разработка новых материалов, способы их обработки являются основой современного производства и во многом определяют уровнем своего развития научно-технический и экономический потенциал страны. Проектирование рациональных, </w:t>
      </w:r>
      <w:proofErr w:type="spellStart"/>
      <w:r w:rsidRPr="00826873">
        <w:rPr>
          <w:rFonts w:ascii="Times New Roman" w:eastAsia="Times New Roman" w:hAnsi="Times New Roman" w:cs="Times New Roman"/>
          <w:color w:val="000000"/>
          <w:sz w:val="24"/>
          <w:szCs w:val="24"/>
          <w:lang w:eastAsia="ru-RU"/>
        </w:rPr>
        <w:t>конкурентноспособных</w:t>
      </w:r>
      <w:proofErr w:type="spellEnd"/>
      <w:r w:rsidRPr="00826873">
        <w:rPr>
          <w:rFonts w:ascii="Times New Roman" w:eastAsia="Times New Roman" w:hAnsi="Times New Roman" w:cs="Times New Roman"/>
          <w:color w:val="000000"/>
          <w:sz w:val="24"/>
          <w:szCs w:val="24"/>
          <w:lang w:eastAsia="ru-RU"/>
        </w:rPr>
        <w:t xml:space="preserve"> изделий, организация их производства невозможны без достаточного уровня знаний в области материаловедения.</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Материаловедение является основой для изучения многих специальных дисциплин.</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Разнообразие свойств материалов является главным фактором, предопределяющим их широкое применение в технике. Материалы обладают отличающимися друг от друга свойствами, причем каждое зависит от особенностей внутреннего строения материала. В связи с этим материаловедение как наука занимается изучением строения материала в тесной связи с их свойствами. Основные свойства материалов можно подразделить на физические, механические, технологические и эксплуатационные.</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От физических и механических свойств зависят технологические и эксплуатационные свойства материалов.</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Среди механических свойств – прочность занимает особое место, так как, прежде всего от нее зависит </w:t>
      </w:r>
      <w:proofErr w:type="spellStart"/>
      <w:r w:rsidRPr="00826873">
        <w:rPr>
          <w:rFonts w:ascii="Times New Roman" w:eastAsia="Times New Roman" w:hAnsi="Times New Roman" w:cs="Times New Roman"/>
          <w:color w:val="000000"/>
          <w:sz w:val="24"/>
          <w:szCs w:val="24"/>
          <w:lang w:eastAsia="ru-RU"/>
        </w:rPr>
        <w:t>неразрушаемость</w:t>
      </w:r>
      <w:proofErr w:type="spellEnd"/>
      <w:r w:rsidRPr="00826873">
        <w:rPr>
          <w:rFonts w:ascii="Times New Roman" w:eastAsia="Times New Roman" w:hAnsi="Times New Roman" w:cs="Times New Roman"/>
          <w:color w:val="000000"/>
          <w:sz w:val="24"/>
          <w:szCs w:val="24"/>
          <w:lang w:eastAsia="ru-RU"/>
        </w:rPr>
        <w:t xml:space="preserve"> изделий под воздействием эксплуатационных нагрузок. Учение о прочности и разрушении является одной из важнейших составных частей материаловедения. Оно является теоретической основой для выбора подходящих конструкционных материалов для деталей различного целевого назначения и поиска рациональных способов формирования в них требуемых прочностных свойств, для обеспечения надежности и долговечности изделий.</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Основными материалами, используемыми в машиностроении, являются, и еще долго будут оставаться, металлы и их сплавы. Поэтому основной частью материаловедения является металловедение, в развитии которого, ведущую роль сыграли российские ученые: Аносов П.П., Чернов Д.К., Курнаков Н.С., Гуляев А.П. и другие.</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Каждый инженер должен применять основные методы управления конструкционной прочностью материалов и проводить обоснованный выбор материала для изделий с учетом условий их эксплуатации.</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Для достижения поставленной цели при изучении дисциплины решаются следующие основные задачи:</w:t>
      </w:r>
    </w:p>
    <w:p w:rsidR="00826873" w:rsidRPr="00826873" w:rsidRDefault="00826873" w:rsidP="00826873">
      <w:pPr>
        <w:numPr>
          <w:ilvl w:val="0"/>
          <w:numId w:val="1"/>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приобретение знаний по оценке технических свойств материалов, исходя из условий эксплуатации и изготовления изделия;</w:t>
      </w:r>
    </w:p>
    <w:p w:rsidR="00826873" w:rsidRPr="00826873" w:rsidRDefault="00826873" w:rsidP="00826873">
      <w:pPr>
        <w:numPr>
          <w:ilvl w:val="0"/>
          <w:numId w:val="1"/>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формирование научно обоснованных представлений о возможностях рационального изменения технических свойств материала путем изменения его структуры;</w:t>
      </w:r>
    </w:p>
    <w:p w:rsidR="00826873" w:rsidRPr="00826873" w:rsidRDefault="00826873" w:rsidP="00826873">
      <w:pPr>
        <w:numPr>
          <w:ilvl w:val="0"/>
          <w:numId w:val="1"/>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ознакомление со способами упрочнения материалов, обеспечивающими надежность изделий и инструментов;</w:t>
      </w:r>
    </w:p>
    <w:p w:rsidR="00826873" w:rsidRPr="00826873" w:rsidRDefault="00826873" w:rsidP="00826873">
      <w:pPr>
        <w:numPr>
          <w:ilvl w:val="0"/>
          <w:numId w:val="1"/>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ознакомление с основными группами современных материалов, их свойствами и областью применения.</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Преподавание дисциплины базируется на знаниях, полученных в курсе "Физика":</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 момент начала изучения дисциплины "Материаловедение" студентам необходимо знание следующих понятий: нагрузка, напряжение, деформация упругая и пластическая, работа, энергия, агрегатное состояние вещества, термодинамическая система, параметры термодинамической системы, внутренняя энергия, атомно-кристаллическое строение металлов, типы связей частиц в твердом теле, основные физические свойства металлов.</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Материаловедение подготавливает студента к освоению </w:t>
      </w:r>
      <w:proofErr w:type="gramStart"/>
      <w:r w:rsidRPr="00826873">
        <w:rPr>
          <w:rFonts w:ascii="Times New Roman" w:eastAsia="Times New Roman" w:hAnsi="Times New Roman" w:cs="Times New Roman"/>
          <w:color w:val="000000"/>
          <w:sz w:val="24"/>
          <w:szCs w:val="24"/>
          <w:lang w:eastAsia="ru-RU"/>
        </w:rPr>
        <w:t>специальных дисциплин</w:t>
      </w:r>
      <w:proofErr w:type="gramEnd"/>
      <w:r w:rsidRPr="00826873">
        <w:rPr>
          <w:rFonts w:ascii="Times New Roman" w:eastAsia="Times New Roman" w:hAnsi="Times New Roman" w:cs="Times New Roman"/>
          <w:color w:val="000000"/>
          <w:sz w:val="24"/>
          <w:szCs w:val="24"/>
          <w:lang w:eastAsia="ru-RU"/>
        </w:rPr>
        <w:t xml:space="preserve"> изучающих основные производственные технологии и процессы.</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Знание основ материаловедения необходимо инженеру, работающему в сфере эксплуатации современных машин и конструкций.</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 Одним из главных вопросов контрольной работы является знание студентами диаграмм состояния сплавов. Зная диаграмму состояния, можно представить полную картину формирования структуры любого сплава, определить оптимальную температуру заливки сплава для получения литых </w:t>
      </w:r>
      <w:r w:rsidRPr="00826873">
        <w:rPr>
          <w:rFonts w:ascii="Times New Roman" w:eastAsia="Times New Roman" w:hAnsi="Times New Roman" w:cs="Times New Roman"/>
          <w:color w:val="000000"/>
          <w:sz w:val="24"/>
          <w:szCs w:val="24"/>
          <w:lang w:eastAsia="ru-RU"/>
        </w:rPr>
        <w:lastRenderedPageBreak/>
        <w:t xml:space="preserve">деталей, оценить </w:t>
      </w:r>
      <w:proofErr w:type="spellStart"/>
      <w:r w:rsidRPr="00826873">
        <w:rPr>
          <w:rFonts w:ascii="Times New Roman" w:eastAsia="Times New Roman" w:hAnsi="Times New Roman" w:cs="Times New Roman"/>
          <w:color w:val="000000"/>
          <w:sz w:val="24"/>
          <w:szCs w:val="24"/>
          <w:lang w:eastAsia="ru-RU"/>
        </w:rPr>
        <w:t>жидкотекучесть</w:t>
      </w:r>
      <w:proofErr w:type="spellEnd"/>
      <w:r w:rsidRPr="00826873">
        <w:rPr>
          <w:rFonts w:ascii="Times New Roman" w:eastAsia="Times New Roman" w:hAnsi="Times New Roman" w:cs="Times New Roman"/>
          <w:color w:val="000000"/>
          <w:sz w:val="24"/>
          <w:szCs w:val="24"/>
          <w:lang w:eastAsia="ru-RU"/>
        </w:rPr>
        <w:t xml:space="preserve"> выбранного сплава и возможность получения химической неоднородности сделать заключение о возможности и условиях обработки давлением, а также определить оптимальный режим термической обработки необходимый для данного сплава.</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Среди диаграмм состояния металлических сплавов самое большое значение имеет диаграмма состояния системы железо-углерод. Это объясняется тем, что в технике широко применяются железоуглеродистые сплавы.</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Железоуглеродистые сплавы – стали и чугуны – важнейшие металлические сплавы современной техники. Производство чугуна и стали по объему превосходит производство </w:t>
      </w:r>
      <w:proofErr w:type="gramStart"/>
      <w:r w:rsidRPr="00826873">
        <w:rPr>
          <w:rFonts w:ascii="Times New Roman" w:eastAsia="Times New Roman" w:hAnsi="Times New Roman" w:cs="Times New Roman"/>
          <w:color w:val="000000"/>
          <w:sz w:val="24"/>
          <w:szCs w:val="24"/>
          <w:lang w:eastAsia="ru-RU"/>
        </w:rPr>
        <w:t>всех других металлов</w:t>
      </w:r>
      <w:proofErr w:type="gramEnd"/>
      <w:r w:rsidRPr="00826873">
        <w:rPr>
          <w:rFonts w:ascii="Times New Roman" w:eastAsia="Times New Roman" w:hAnsi="Times New Roman" w:cs="Times New Roman"/>
          <w:color w:val="000000"/>
          <w:sz w:val="24"/>
          <w:szCs w:val="24"/>
          <w:lang w:eastAsia="ru-RU"/>
        </w:rPr>
        <w:t xml:space="preserve"> вместе взятых более чем в десять раз.</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Диаграмма состояния железо – углерод дает основное представление о строении железоуглеродистых сплавов – сталей и чугунов.</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Начало изучению диаграммы железо – углерод положил Чернов Д.К. в 1868 году. Чернов Д.К. впервые указал на существование в сталях критических точек и на зависимость их положения от содержания углерода.</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Диаграмма железо – углерод должна распространяться от железа до углерода. Железо образует с углеродом химическое соединение: цементит – </w:t>
      </w:r>
      <w:r w:rsidRPr="00826873">
        <w:rPr>
          <w:rFonts w:ascii="Times New Roman" w:eastAsia="Times New Roman" w:hAnsi="Times New Roman" w:cs="Times New Roman"/>
          <w:i/>
          <w:iCs/>
          <w:color w:val="000000"/>
          <w:sz w:val="24"/>
          <w:szCs w:val="24"/>
          <w:lang w:eastAsia="ru-RU"/>
        </w:rPr>
        <w:t>Fe</w:t>
      </w:r>
      <w:r w:rsidRPr="00826873">
        <w:rPr>
          <w:rFonts w:ascii="Times New Roman" w:eastAsia="Times New Roman" w:hAnsi="Times New Roman" w:cs="Times New Roman"/>
          <w:i/>
          <w:iCs/>
          <w:color w:val="000000"/>
          <w:sz w:val="24"/>
          <w:szCs w:val="24"/>
          <w:vertAlign w:val="subscript"/>
          <w:lang w:eastAsia="ru-RU"/>
        </w:rPr>
        <w:t>3</w:t>
      </w:r>
      <w:r w:rsidRPr="00826873">
        <w:rPr>
          <w:rFonts w:ascii="Times New Roman" w:eastAsia="Times New Roman" w:hAnsi="Times New Roman" w:cs="Times New Roman"/>
          <w:i/>
          <w:iCs/>
          <w:color w:val="000000"/>
          <w:sz w:val="24"/>
          <w:szCs w:val="24"/>
          <w:lang w:eastAsia="ru-RU"/>
        </w:rPr>
        <w:t>C</w:t>
      </w:r>
      <w:r w:rsidRPr="00826873">
        <w:rPr>
          <w:rFonts w:ascii="Times New Roman" w:eastAsia="Times New Roman" w:hAnsi="Times New Roman" w:cs="Times New Roman"/>
          <w:color w:val="000000"/>
          <w:sz w:val="24"/>
          <w:szCs w:val="24"/>
          <w:lang w:eastAsia="ru-RU"/>
        </w:rPr>
        <w:t>. Каждое устойчивое химическое соединение можно рассматривать как компонент, а диаграмму – по частям. Так как на практике применяют металлические сплавы с содержанием углерода до 5%, то рассматриваем часть диаграммы состояния от железа до химического соединения цементита, содержащего 6,67% углерода.</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Диаграмма состояния железо-цементит представлена на рис. 1.</w:t>
      </w:r>
    </w:p>
    <w:p w:rsidR="000B6E84" w:rsidRDefault="00826873" w:rsidP="00826873">
      <w:r>
        <w:rPr>
          <w:noProof/>
          <w:lang w:eastAsia="ru-RU"/>
        </w:rPr>
        <w:drawing>
          <wp:inline distT="0" distB="0" distL="0" distR="0" wp14:anchorId="56A5137C" wp14:editId="1BDD82AD">
            <wp:extent cx="7020560" cy="3729355"/>
            <wp:effectExtent l="0" t="0" r="889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020560" cy="3729355"/>
                    </a:xfrm>
                    <a:prstGeom prst="rect">
                      <a:avLst/>
                    </a:prstGeom>
                  </pic:spPr>
                </pic:pic>
              </a:graphicData>
            </a:graphic>
          </wp:inline>
        </w:drawing>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Компонентами железоуглеродистых сплавов являются железо, углерод и цементит.</w:t>
      </w:r>
    </w:p>
    <w:p w:rsidR="00826873" w:rsidRPr="00826873" w:rsidRDefault="00826873" w:rsidP="00826873">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Железо – переходный металл серебристо-светлого цвета. Имеет высокую температуру плавления – 1539 °С ± 5 °С.</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 твердом состоянии железо может находиться в двух модификациях. Полиморфные превращения происходят при температурах 911°С и 1392 °С. При температуре ниже 911 °С существует </w:t>
      </w:r>
      <w:proofErr w:type="spellStart"/>
      <w:r w:rsidRPr="00826873">
        <w:rPr>
          <w:rFonts w:ascii="Times New Roman" w:eastAsia="Times New Roman" w:hAnsi="Times New Roman" w:cs="Times New Roman"/>
          <w:i/>
          <w:iCs/>
          <w:color w:val="000000"/>
          <w:sz w:val="24"/>
          <w:szCs w:val="24"/>
          <w:lang w:eastAsia="ru-RU"/>
        </w:rPr>
        <w:t>Fe</w:t>
      </w:r>
      <w:proofErr w:type="spellEnd"/>
      <w:r w:rsidRPr="00826873">
        <w:rPr>
          <w:rFonts w:ascii="Times New Roman" w:eastAsia="Times New Roman" w:hAnsi="Times New Roman" w:cs="Times New Roman"/>
          <w:i/>
          <w:iCs/>
          <w:color w:val="000000"/>
          <w:sz w:val="24"/>
          <w:szCs w:val="24"/>
          <w:vertAlign w:val="subscript"/>
          <w:lang w:eastAsia="ru-RU"/>
        </w:rPr>
        <w:t>α</w:t>
      </w:r>
      <w:r w:rsidRPr="00826873">
        <w:rPr>
          <w:rFonts w:ascii="Times New Roman" w:eastAsia="Times New Roman" w:hAnsi="Times New Roman" w:cs="Times New Roman"/>
          <w:color w:val="000000"/>
          <w:sz w:val="24"/>
          <w:szCs w:val="24"/>
          <w:lang w:eastAsia="ru-RU"/>
        </w:rPr>
        <w:t> с объемно-центрированной кубической решеткой. В интервале температур 911…1392 °С устойчивым является </w:t>
      </w:r>
      <w:proofErr w:type="spellStart"/>
      <w:r w:rsidRPr="00826873">
        <w:rPr>
          <w:rFonts w:ascii="Times New Roman" w:eastAsia="Times New Roman" w:hAnsi="Times New Roman" w:cs="Times New Roman"/>
          <w:i/>
          <w:iCs/>
          <w:color w:val="000000"/>
          <w:sz w:val="24"/>
          <w:szCs w:val="24"/>
          <w:lang w:eastAsia="ru-RU"/>
        </w:rPr>
        <w:t>Fe</w:t>
      </w:r>
      <w:r w:rsidRPr="00826873">
        <w:rPr>
          <w:rFonts w:ascii="Times New Roman" w:eastAsia="Times New Roman" w:hAnsi="Times New Roman" w:cs="Times New Roman"/>
          <w:i/>
          <w:iCs/>
          <w:color w:val="000000"/>
          <w:sz w:val="24"/>
          <w:szCs w:val="24"/>
          <w:vertAlign w:val="subscript"/>
          <w:lang w:eastAsia="ru-RU"/>
        </w:rPr>
        <w:t>γ</w:t>
      </w:r>
      <w:proofErr w:type="spellEnd"/>
      <w:r w:rsidRPr="00826873">
        <w:rPr>
          <w:rFonts w:ascii="Times New Roman" w:eastAsia="Times New Roman" w:hAnsi="Times New Roman" w:cs="Times New Roman"/>
          <w:color w:val="000000"/>
          <w:sz w:val="24"/>
          <w:szCs w:val="24"/>
          <w:lang w:eastAsia="ru-RU"/>
        </w:rPr>
        <w:t> с гранецентрированной кубической решеткой. Выше 1392 °С железо имеет объемно-центрированную кубическую решетку и называется </w:t>
      </w:r>
      <w:proofErr w:type="spellStart"/>
      <w:r w:rsidRPr="00826873">
        <w:rPr>
          <w:rFonts w:ascii="Times New Roman" w:eastAsia="Times New Roman" w:hAnsi="Times New Roman" w:cs="Times New Roman"/>
          <w:i/>
          <w:iCs/>
          <w:color w:val="000000"/>
          <w:sz w:val="24"/>
          <w:szCs w:val="24"/>
          <w:lang w:eastAsia="ru-RU"/>
        </w:rPr>
        <w:t>Fe</w:t>
      </w:r>
      <w:r w:rsidRPr="00826873">
        <w:rPr>
          <w:rFonts w:ascii="Times New Roman" w:eastAsia="Times New Roman" w:hAnsi="Times New Roman" w:cs="Times New Roman"/>
          <w:i/>
          <w:iCs/>
          <w:color w:val="000000"/>
          <w:sz w:val="24"/>
          <w:szCs w:val="24"/>
          <w:vertAlign w:val="subscript"/>
          <w:lang w:eastAsia="ru-RU"/>
        </w:rPr>
        <w:t>δ</w:t>
      </w:r>
      <w:proofErr w:type="spellEnd"/>
      <w:r w:rsidRPr="00826873">
        <w:rPr>
          <w:rFonts w:ascii="Times New Roman" w:eastAsia="Times New Roman" w:hAnsi="Times New Roman" w:cs="Times New Roman"/>
          <w:color w:val="000000"/>
          <w:sz w:val="24"/>
          <w:szCs w:val="24"/>
          <w:lang w:eastAsia="ru-RU"/>
        </w:rPr>
        <w:t> или высокотемпературное </w:t>
      </w:r>
      <w:proofErr w:type="spellStart"/>
      <w:r w:rsidRPr="00826873">
        <w:rPr>
          <w:rFonts w:ascii="Times New Roman" w:eastAsia="Times New Roman" w:hAnsi="Times New Roman" w:cs="Times New Roman"/>
          <w:i/>
          <w:iCs/>
          <w:color w:val="000000"/>
          <w:sz w:val="24"/>
          <w:szCs w:val="24"/>
          <w:lang w:eastAsia="ru-RU"/>
        </w:rPr>
        <w:t>Fe</w:t>
      </w:r>
      <w:proofErr w:type="spellEnd"/>
      <w:r w:rsidRPr="00826873">
        <w:rPr>
          <w:rFonts w:ascii="Times New Roman" w:eastAsia="Times New Roman" w:hAnsi="Times New Roman" w:cs="Times New Roman"/>
          <w:i/>
          <w:iCs/>
          <w:color w:val="000000"/>
          <w:sz w:val="24"/>
          <w:szCs w:val="24"/>
          <w:vertAlign w:val="subscript"/>
          <w:lang w:eastAsia="ru-RU"/>
        </w:rPr>
        <w:t>α</w:t>
      </w:r>
      <w:r w:rsidRPr="00826873">
        <w:rPr>
          <w:rFonts w:ascii="Times New Roman" w:eastAsia="Times New Roman" w:hAnsi="Times New Roman" w:cs="Times New Roman"/>
          <w:color w:val="000000"/>
          <w:sz w:val="24"/>
          <w:szCs w:val="24"/>
          <w:lang w:eastAsia="ru-RU"/>
        </w:rPr>
        <w:t>. Высокотемпературная модификация </w:t>
      </w:r>
      <w:proofErr w:type="spellStart"/>
      <w:r w:rsidRPr="00826873">
        <w:rPr>
          <w:rFonts w:ascii="Times New Roman" w:eastAsia="Times New Roman" w:hAnsi="Times New Roman" w:cs="Times New Roman"/>
          <w:i/>
          <w:iCs/>
          <w:color w:val="000000"/>
          <w:sz w:val="24"/>
          <w:szCs w:val="24"/>
          <w:lang w:eastAsia="ru-RU"/>
        </w:rPr>
        <w:t>Fe</w:t>
      </w:r>
      <w:proofErr w:type="spellEnd"/>
      <w:r w:rsidRPr="00826873">
        <w:rPr>
          <w:rFonts w:ascii="Times New Roman" w:eastAsia="Times New Roman" w:hAnsi="Times New Roman" w:cs="Times New Roman"/>
          <w:i/>
          <w:iCs/>
          <w:color w:val="000000"/>
          <w:sz w:val="24"/>
          <w:szCs w:val="24"/>
          <w:vertAlign w:val="subscript"/>
          <w:lang w:eastAsia="ru-RU"/>
        </w:rPr>
        <w:t>α</w:t>
      </w:r>
      <w:r w:rsidRPr="00826873">
        <w:rPr>
          <w:rFonts w:ascii="Times New Roman" w:eastAsia="Times New Roman" w:hAnsi="Times New Roman" w:cs="Times New Roman"/>
          <w:color w:val="000000"/>
          <w:sz w:val="24"/>
          <w:szCs w:val="24"/>
          <w:lang w:eastAsia="ru-RU"/>
        </w:rPr>
        <w:t xml:space="preserve"> не представляет собой новой </w:t>
      </w:r>
      <w:r w:rsidRPr="00826873">
        <w:rPr>
          <w:rFonts w:ascii="Times New Roman" w:eastAsia="Times New Roman" w:hAnsi="Times New Roman" w:cs="Times New Roman"/>
          <w:color w:val="000000"/>
          <w:sz w:val="24"/>
          <w:szCs w:val="24"/>
          <w:lang w:eastAsia="ru-RU"/>
        </w:rPr>
        <w:lastRenderedPageBreak/>
        <w:t>аллотропической формы. Критическую температуру 911 °С превращения </w:t>
      </w:r>
      <w:r w:rsidRPr="00826873">
        <w:rPr>
          <w:rFonts w:ascii="Times New Roman" w:eastAsia="Times New Roman" w:hAnsi="Times New Roman" w:cs="Times New Roman"/>
          <w:noProof/>
          <w:color w:val="000000"/>
          <w:sz w:val="24"/>
          <w:szCs w:val="24"/>
          <w:lang w:eastAsia="ru-RU"/>
        </w:rPr>
        <mc:AlternateContent>
          <mc:Choice Requires="wps">
            <w:drawing>
              <wp:inline distT="0" distB="0" distL="0" distR="0">
                <wp:extent cx="762000" cy="238125"/>
                <wp:effectExtent l="0" t="0" r="0" b="0"/>
                <wp:docPr id="3" name="Прямоугольник 3" descr="https://i-institute.tsu.tula.ru/moodle/pluginfile.php/114619/mod_resource/content/0/kons_el_mat/kkr/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541DF9" id="Прямоугольник 3" o:spid="_x0000_s1026" alt="https://i-institute.tsu.tula.ru/moodle/pluginfile.php/114619/mod_resource/content/0/kons_el_mat/kkr/img/1.gif" style="width:60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" filled="f" stroked="f">
                <o:lock v:ext="edit" aspectratio="t"/>
                <w10:anchorlock/>
              </v:rect>
            </w:pict>
          </mc:Fallback>
        </mc:AlternateContent>
      </w:r>
      <w:r w:rsidRPr="00826873">
        <w:rPr>
          <w:rFonts w:ascii="Times New Roman" w:eastAsia="Times New Roman" w:hAnsi="Times New Roman" w:cs="Times New Roman"/>
          <w:color w:val="000000"/>
          <w:sz w:val="24"/>
          <w:szCs w:val="24"/>
          <w:lang w:eastAsia="ru-RU"/>
        </w:rPr>
        <w:t>обозначают точкой </w:t>
      </w:r>
      <w:r w:rsidRPr="00826873">
        <w:rPr>
          <w:rFonts w:ascii="Times New Roman" w:eastAsia="Times New Roman" w:hAnsi="Times New Roman" w:cs="Times New Roman"/>
          <w:i/>
          <w:iCs/>
          <w:color w:val="000000"/>
          <w:sz w:val="24"/>
          <w:szCs w:val="24"/>
          <w:lang w:eastAsia="ru-RU"/>
        </w:rPr>
        <w:t>А</w:t>
      </w:r>
      <w:r w:rsidRPr="00826873">
        <w:rPr>
          <w:rFonts w:ascii="Times New Roman" w:eastAsia="Times New Roman" w:hAnsi="Times New Roman" w:cs="Times New Roman"/>
          <w:i/>
          <w:iCs/>
          <w:color w:val="000000"/>
          <w:sz w:val="24"/>
          <w:szCs w:val="24"/>
          <w:vertAlign w:val="subscript"/>
          <w:lang w:eastAsia="ru-RU"/>
        </w:rPr>
        <w:t>3</w:t>
      </w:r>
      <w:r w:rsidRPr="00826873">
        <w:rPr>
          <w:rFonts w:ascii="Times New Roman" w:eastAsia="Times New Roman" w:hAnsi="Times New Roman" w:cs="Times New Roman"/>
          <w:color w:val="000000"/>
          <w:sz w:val="24"/>
          <w:szCs w:val="24"/>
          <w:lang w:eastAsia="ru-RU"/>
        </w:rPr>
        <w:t>, а температуру 1392 °С превращения </w:t>
      </w:r>
      <w:r w:rsidRPr="00826873">
        <w:rPr>
          <w:rFonts w:ascii="Times New Roman" w:eastAsia="Times New Roman" w:hAnsi="Times New Roman" w:cs="Times New Roman"/>
          <w:noProof/>
          <w:color w:val="000000"/>
          <w:sz w:val="24"/>
          <w:szCs w:val="24"/>
          <w:lang w:eastAsia="ru-RU"/>
        </w:rPr>
        <mc:AlternateContent>
          <mc:Choice Requires="wps">
            <w:drawing>
              <wp:inline distT="0" distB="0" distL="0" distR="0">
                <wp:extent cx="762000" cy="238125"/>
                <wp:effectExtent l="0" t="0" r="0" b="0"/>
                <wp:docPr id="2" name="Прямоугольник 2" descr="https://i-institute.tsu.tula.ru/moodle/pluginfile.php/114619/mod_resource/content/0/kons_el_mat/kkr/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409F2F" id="Прямоугольник 2" o:spid="_x0000_s1026" alt="https://i-institute.tsu.tula.ru/moodle/pluginfile.php/114619/mod_resource/content/0/kons_el_mat/kkr/img/1.gif" style="width:60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" filled="f" stroked="f">
                <o:lock v:ext="edit" aspectratio="t"/>
                <w10:anchorlock/>
              </v:rect>
            </w:pict>
          </mc:Fallback>
        </mc:AlternateContent>
      </w:r>
      <w:r w:rsidRPr="00826873">
        <w:rPr>
          <w:rFonts w:ascii="Times New Roman" w:eastAsia="Times New Roman" w:hAnsi="Times New Roman" w:cs="Times New Roman"/>
          <w:color w:val="000000"/>
          <w:sz w:val="24"/>
          <w:szCs w:val="24"/>
          <w:lang w:eastAsia="ru-RU"/>
        </w:rPr>
        <w:t>– точкой </w:t>
      </w:r>
      <w:r w:rsidRPr="00826873">
        <w:rPr>
          <w:rFonts w:ascii="Times New Roman" w:eastAsia="Times New Roman" w:hAnsi="Times New Roman" w:cs="Times New Roman"/>
          <w:i/>
          <w:iCs/>
          <w:color w:val="000000"/>
          <w:sz w:val="24"/>
          <w:szCs w:val="24"/>
          <w:lang w:eastAsia="ru-RU"/>
        </w:rPr>
        <w:t>А</w:t>
      </w:r>
      <w:r w:rsidRPr="00826873">
        <w:rPr>
          <w:rFonts w:ascii="Times New Roman" w:eastAsia="Times New Roman" w:hAnsi="Times New Roman" w:cs="Times New Roman"/>
          <w:i/>
          <w:iCs/>
          <w:color w:val="000000"/>
          <w:sz w:val="24"/>
          <w:szCs w:val="24"/>
          <w:vertAlign w:val="subscript"/>
          <w:lang w:eastAsia="ru-RU"/>
        </w:rPr>
        <w:t>4</w:t>
      </w:r>
      <w:r w:rsidRPr="00826873">
        <w:rPr>
          <w:rFonts w:ascii="Times New Roman" w:eastAsia="Times New Roman" w:hAnsi="Times New Roman" w:cs="Times New Roman"/>
          <w:color w:val="000000"/>
          <w:sz w:val="24"/>
          <w:szCs w:val="24"/>
          <w:lang w:eastAsia="ru-RU"/>
        </w:rPr>
        <w:t>.</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При температуре ниже 768 °С железо </w:t>
      </w:r>
      <w:proofErr w:type="spellStart"/>
      <w:r w:rsidRPr="00826873">
        <w:rPr>
          <w:rFonts w:ascii="Times New Roman" w:eastAsia="Times New Roman" w:hAnsi="Times New Roman" w:cs="Times New Roman"/>
          <w:color w:val="000000"/>
          <w:sz w:val="24"/>
          <w:szCs w:val="24"/>
          <w:lang w:eastAsia="ru-RU"/>
        </w:rPr>
        <w:t>ферромагнитно</w:t>
      </w:r>
      <w:proofErr w:type="spellEnd"/>
      <w:r w:rsidRPr="00826873">
        <w:rPr>
          <w:rFonts w:ascii="Times New Roman" w:eastAsia="Times New Roman" w:hAnsi="Times New Roman" w:cs="Times New Roman"/>
          <w:color w:val="000000"/>
          <w:sz w:val="24"/>
          <w:szCs w:val="24"/>
          <w:lang w:eastAsia="ru-RU"/>
        </w:rPr>
        <w:t>, а выше – парамагнитно. Точка Кюри железа 768 °С обозначается </w:t>
      </w:r>
      <w:r w:rsidRPr="00826873">
        <w:rPr>
          <w:rFonts w:ascii="Times New Roman" w:eastAsia="Times New Roman" w:hAnsi="Times New Roman" w:cs="Times New Roman"/>
          <w:i/>
          <w:iCs/>
          <w:color w:val="000000"/>
          <w:sz w:val="24"/>
          <w:szCs w:val="24"/>
          <w:lang w:eastAsia="ru-RU"/>
        </w:rPr>
        <w:t>А</w:t>
      </w:r>
      <w:r w:rsidRPr="00826873">
        <w:rPr>
          <w:rFonts w:ascii="Times New Roman" w:eastAsia="Times New Roman" w:hAnsi="Times New Roman" w:cs="Times New Roman"/>
          <w:i/>
          <w:iCs/>
          <w:color w:val="000000"/>
          <w:sz w:val="24"/>
          <w:szCs w:val="24"/>
          <w:vertAlign w:val="subscript"/>
          <w:lang w:eastAsia="ru-RU"/>
        </w:rPr>
        <w:t>2</w:t>
      </w:r>
      <w:r w:rsidRPr="00826873">
        <w:rPr>
          <w:rFonts w:ascii="Times New Roman" w:eastAsia="Times New Roman" w:hAnsi="Times New Roman" w:cs="Times New Roman"/>
          <w:color w:val="000000"/>
          <w:sz w:val="24"/>
          <w:szCs w:val="24"/>
          <w:lang w:eastAsia="ru-RU"/>
        </w:rPr>
        <w:t>.</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Железо технической чистоты обладает невысокой твердостью </w:t>
      </w:r>
      <w:r w:rsidRPr="00826873">
        <w:rPr>
          <w:rFonts w:ascii="Times New Roman" w:eastAsia="Times New Roman" w:hAnsi="Times New Roman" w:cs="Times New Roman"/>
          <w:i/>
          <w:iCs/>
          <w:color w:val="000000"/>
          <w:sz w:val="24"/>
          <w:szCs w:val="24"/>
          <w:lang w:eastAsia="ru-RU"/>
        </w:rPr>
        <w:t>(80 НВ</w:t>
      </w:r>
      <w:r w:rsidRPr="00826873">
        <w:rPr>
          <w:rFonts w:ascii="Times New Roman" w:eastAsia="Times New Roman" w:hAnsi="Times New Roman" w:cs="Times New Roman"/>
          <w:color w:val="000000"/>
          <w:sz w:val="24"/>
          <w:szCs w:val="24"/>
          <w:lang w:eastAsia="ru-RU"/>
        </w:rPr>
        <w:t>) и прочностью (предел прочности – </w:t>
      </w:r>
      <w:proofErr w:type="spellStart"/>
      <w:r w:rsidRPr="00826873">
        <w:rPr>
          <w:rFonts w:ascii="Times New Roman" w:eastAsia="Times New Roman" w:hAnsi="Times New Roman" w:cs="Times New Roman"/>
          <w:i/>
          <w:iCs/>
          <w:color w:val="000000"/>
          <w:sz w:val="24"/>
          <w:szCs w:val="24"/>
          <w:lang w:eastAsia="ru-RU"/>
        </w:rPr>
        <w:t>σ</w:t>
      </w:r>
      <w:r w:rsidRPr="00826873">
        <w:rPr>
          <w:rFonts w:ascii="Times New Roman" w:eastAsia="Times New Roman" w:hAnsi="Times New Roman" w:cs="Times New Roman"/>
          <w:i/>
          <w:iCs/>
          <w:color w:val="000000"/>
          <w:sz w:val="24"/>
          <w:szCs w:val="24"/>
          <w:vertAlign w:val="subscript"/>
          <w:lang w:eastAsia="ru-RU"/>
        </w:rPr>
        <w:t>В</w:t>
      </w:r>
      <w:proofErr w:type="spellEnd"/>
      <w:r w:rsidRPr="00826873">
        <w:rPr>
          <w:rFonts w:ascii="Times New Roman" w:eastAsia="Times New Roman" w:hAnsi="Times New Roman" w:cs="Times New Roman"/>
          <w:i/>
          <w:iCs/>
          <w:color w:val="000000"/>
          <w:sz w:val="24"/>
          <w:szCs w:val="24"/>
          <w:lang w:eastAsia="ru-RU"/>
        </w:rPr>
        <w:t> = 250 МПа</w:t>
      </w:r>
      <w:r w:rsidRPr="00826873">
        <w:rPr>
          <w:rFonts w:ascii="Times New Roman" w:eastAsia="Times New Roman" w:hAnsi="Times New Roman" w:cs="Times New Roman"/>
          <w:color w:val="000000"/>
          <w:sz w:val="24"/>
          <w:szCs w:val="24"/>
          <w:lang w:eastAsia="ru-RU"/>
        </w:rPr>
        <w:t>, предел текучести – </w:t>
      </w:r>
      <w:proofErr w:type="spellStart"/>
      <w:r w:rsidRPr="00826873">
        <w:rPr>
          <w:rFonts w:ascii="Times New Roman" w:eastAsia="Times New Roman" w:hAnsi="Times New Roman" w:cs="Times New Roman"/>
          <w:i/>
          <w:iCs/>
          <w:color w:val="000000"/>
          <w:sz w:val="24"/>
          <w:szCs w:val="24"/>
          <w:lang w:eastAsia="ru-RU"/>
        </w:rPr>
        <w:t>σ</w:t>
      </w:r>
      <w:r w:rsidRPr="00826873">
        <w:rPr>
          <w:rFonts w:ascii="Times New Roman" w:eastAsia="Times New Roman" w:hAnsi="Times New Roman" w:cs="Times New Roman"/>
          <w:i/>
          <w:iCs/>
          <w:color w:val="000000"/>
          <w:sz w:val="24"/>
          <w:szCs w:val="24"/>
          <w:vertAlign w:val="subscript"/>
          <w:lang w:eastAsia="ru-RU"/>
        </w:rPr>
        <w:t>Т</w:t>
      </w:r>
      <w:proofErr w:type="spellEnd"/>
      <w:r w:rsidRPr="00826873">
        <w:rPr>
          <w:rFonts w:ascii="Times New Roman" w:eastAsia="Times New Roman" w:hAnsi="Times New Roman" w:cs="Times New Roman"/>
          <w:i/>
          <w:iCs/>
          <w:color w:val="000000"/>
          <w:sz w:val="24"/>
          <w:szCs w:val="24"/>
          <w:lang w:eastAsia="ru-RU"/>
        </w:rPr>
        <w:t xml:space="preserve"> = 120 </w:t>
      </w:r>
      <w:proofErr w:type="gramStart"/>
      <w:r w:rsidRPr="00826873">
        <w:rPr>
          <w:rFonts w:ascii="Times New Roman" w:eastAsia="Times New Roman" w:hAnsi="Times New Roman" w:cs="Times New Roman"/>
          <w:i/>
          <w:iCs/>
          <w:color w:val="000000"/>
          <w:sz w:val="24"/>
          <w:szCs w:val="24"/>
          <w:lang w:eastAsia="ru-RU"/>
        </w:rPr>
        <w:t>МПа</w:t>
      </w:r>
      <w:r w:rsidRPr="00826873">
        <w:rPr>
          <w:rFonts w:ascii="Times New Roman" w:eastAsia="Times New Roman" w:hAnsi="Times New Roman" w:cs="Times New Roman"/>
          <w:color w:val="000000"/>
          <w:sz w:val="24"/>
          <w:szCs w:val="24"/>
          <w:lang w:eastAsia="ru-RU"/>
        </w:rPr>
        <w:t> )</w:t>
      </w:r>
      <w:proofErr w:type="gramEnd"/>
      <w:r w:rsidRPr="00826873">
        <w:rPr>
          <w:rFonts w:ascii="Times New Roman" w:eastAsia="Times New Roman" w:hAnsi="Times New Roman" w:cs="Times New Roman"/>
          <w:color w:val="000000"/>
          <w:sz w:val="24"/>
          <w:szCs w:val="24"/>
          <w:lang w:eastAsia="ru-RU"/>
        </w:rPr>
        <w:t xml:space="preserve"> и высокими характеристиками пластичности (относительное удлинение –</w:t>
      </w:r>
      <w:r w:rsidRPr="00826873">
        <w:rPr>
          <w:rFonts w:ascii="Times New Roman" w:eastAsia="Times New Roman" w:hAnsi="Times New Roman" w:cs="Times New Roman"/>
          <w:i/>
          <w:iCs/>
          <w:color w:val="000000"/>
          <w:sz w:val="24"/>
          <w:szCs w:val="24"/>
          <w:lang w:eastAsia="ru-RU"/>
        </w:rPr>
        <w:t> δ = 50%</w:t>
      </w:r>
      <w:r w:rsidRPr="00826873">
        <w:rPr>
          <w:rFonts w:ascii="Times New Roman" w:eastAsia="Times New Roman" w:hAnsi="Times New Roman" w:cs="Times New Roman"/>
          <w:color w:val="000000"/>
          <w:sz w:val="24"/>
          <w:szCs w:val="24"/>
          <w:lang w:eastAsia="ru-RU"/>
        </w:rPr>
        <w:t>, а относительное сужение – </w:t>
      </w:r>
      <w:r w:rsidRPr="00826873">
        <w:rPr>
          <w:rFonts w:ascii="Times New Roman" w:eastAsia="Times New Roman" w:hAnsi="Times New Roman" w:cs="Times New Roman"/>
          <w:i/>
          <w:iCs/>
          <w:color w:val="000000"/>
          <w:sz w:val="24"/>
          <w:szCs w:val="24"/>
          <w:lang w:eastAsia="ru-RU"/>
        </w:rPr>
        <w:t>Ψ = 80%</w:t>
      </w:r>
      <w:r w:rsidRPr="00826873">
        <w:rPr>
          <w:rFonts w:ascii="Times New Roman" w:eastAsia="Times New Roman" w:hAnsi="Times New Roman" w:cs="Times New Roman"/>
          <w:color w:val="000000"/>
          <w:sz w:val="24"/>
          <w:szCs w:val="24"/>
          <w:lang w:eastAsia="ru-RU"/>
        </w:rPr>
        <w:t>). Свойства могут изменяться в некоторых пределах в зависимости от величины зерна.</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Железо характеризуется высоким модулем упругости, наличие которого проявляется и в сплавах на его основе, обеспечивая высокую жесткость деталей из этих сплавов.</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Железо со многими элементами образует твердые растворы: с металлами – растворы замещения, с углеродом, азотом и водородом – растворы внедрения.</w:t>
      </w:r>
    </w:p>
    <w:p w:rsidR="00826873" w:rsidRPr="00826873" w:rsidRDefault="00826873" w:rsidP="00826873">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Углерод относится к неметаллам. Обладает полиморфным превращением, в зависимости от условий образования существует в форме графита с гексагональной кристаллической решеткой (температура плавления – 3500 °С, плотность – 2,5 г/см</w:t>
      </w:r>
      <w:r w:rsidRPr="00826873">
        <w:rPr>
          <w:rFonts w:ascii="Times New Roman" w:eastAsia="Times New Roman" w:hAnsi="Times New Roman" w:cs="Times New Roman"/>
          <w:color w:val="000000"/>
          <w:sz w:val="24"/>
          <w:szCs w:val="24"/>
          <w:vertAlign w:val="superscript"/>
          <w:lang w:eastAsia="ru-RU"/>
        </w:rPr>
        <w:t>3</w:t>
      </w:r>
      <w:r w:rsidRPr="00826873">
        <w:rPr>
          <w:rFonts w:ascii="Times New Roman" w:eastAsia="Times New Roman" w:hAnsi="Times New Roman" w:cs="Times New Roman"/>
          <w:color w:val="000000"/>
          <w:sz w:val="24"/>
          <w:szCs w:val="24"/>
          <w:lang w:eastAsia="ru-RU"/>
        </w:rPr>
        <w:t>) или в форме алмаза со сложной кубической решеткой с координационным числом равным четырем (температура плавления – 5000 °С).</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 сплавах железа с углеродом углерод находится в состоянии твердого раствора с железом и в виде химического соединения – цементита </w:t>
      </w:r>
      <w:r w:rsidRPr="00826873">
        <w:rPr>
          <w:rFonts w:ascii="Times New Roman" w:eastAsia="Times New Roman" w:hAnsi="Times New Roman" w:cs="Times New Roman"/>
          <w:i/>
          <w:iCs/>
          <w:color w:val="000000"/>
          <w:sz w:val="24"/>
          <w:szCs w:val="24"/>
          <w:lang w:eastAsia="ru-RU"/>
        </w:rPr>
        <w:t>(Fe</w:t>
      </w:r>
      <w:r w:rsidRPr="00826873">
        <w:rPr>
          <w:rFonts w:ascii="Times New Roman" w:eastAsia="Times New Roman" w:hAnsi="Times New Roman" w:cs="Times New Roman"/>
          <w:i/>
          <w:iCs/>
          <w:color w:val="000000"/>
          <w:sz w:val="24"/>
          <w:szCs w:val="24"/>
          <w:vertAlign w:val="subscript"/>
          <w:lang w:eastAsia="ru-RU"/>
        </w:rPr>
        <w:t>3</w:t>
      </w:r>
      <w:r w:rsidRPr="00826873">
        <w:rPr>
          <w:rFonts w:ascii="Times New Roman" w:eastAsia="Times New Roman" w:hAnsi="Times New Roman" w:cs="Times New Roman"/>
          <w:i/>
          <w:iCs/>
          <w:color w:val="000000"/>
          <w:sz w:val="24"/>
          <w:szCs w:val="24"/>
          <w:lang w:eastAsia="ru-RU"/>
        </w:rPr>
        <w:t>C)</w:t>
      </w:r>
      <w:r w:rsidRPr="00826873">
        <w:rPr>
          <w:rFonts w:ascii="Times New Roman" w:eastAsia="Times New Roman" w:hAnsi="Times New Roman" w:cs="Times New Roman"/>
          <w:color w:val="000000"/>
          <w:sz w:val="24"/>
          <w:szCs w:val="24"/>
          <w:lang w:eastAsia="ru-RU"/>
        </w:rPr>
        <w:t>, а также в свободном состоянии в виде графита (в серых чугунах).</w:t>
      </w:r>
    </w:p>
    <w:p w:rsidR="00826873" w:rsidRPr="00826873" w:rsidRDefault="00826873" w:rsidP="00826873">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Цементит </w:t>
      </w:r>
      <w:r w:rsidRPr="00826873">
        <w:rPr>
          <w:rFonts w:ascii="Times New Roman" w:eastAsia="Times New Roman" w:hAnsi="Times New Roman" w:cs="Times New Roman"/>
          <w:i/>
          <w:iCs/>
          <w:color w:val="000000"/>
          <w:sz w:val="24"/>
          <w:szCs w:val="24"/>
          <w:lang w:eastAsia="ru-RU"/>
        </w:rPr>
        <w:t>(Fe</w:t>
      </w:r>
      <w:r w:rsidRPr="00826873">
        <w:rPr>
          <w:rFonts w:ascii="Times New Roman" w:eastAsia="Times New Roman" w:hAnsi="Times New Roman" w:cs="Times New Roman"/>
          <w:i/>
          <w:iCs/>
          <w:color w:val="000000"/>
          <w:sz w:val="24"/>
          <w:szCs w:val="24"/>
          <w:vertAlign w:val="subscript"/>
          <w:lang w:eastAsia="ru-RU"/>
        </w:rPr>
        <w:t>3</w:t>
      </w:r>
      <w:r w:rsidRPr="00826873">
        <w:rPr>
          <w:rFonts w:ascii="Times New Roman" w:eastAsia="Times New Roman" w:hAnsi="Times New Roman" w:cs="Times New Roman"/>
          <w:i/>
          <w:iCs/>
          <w:color w:val="000000"/>
          <w:sz w:val="24"/>
          <w:szCs w:val="24"/>
          <w:lang w:eastAsia="ru-RU"/>
        </w:rPr>
        <w:t>C)</w:t>
      </w:r>
      <w:r w:rsidRPr="00826873">
        <w:rPr>
          <w:rFonts w:ascii="Times New Roman" w:eastAsia="Times New Roman" w:hAnsi="Times New Roman" w:cs="Times New Roman"/>
          <w:color w:val="000000"/>
          <w:sz w:val="24"/>
          <w:szCs w:val="24"/>
          <w:lang w:eastAsia="ru-RU"/>
        </w:rPr>
        <w:t> – химическое соединение железа с углеродом (карбид железа), содержит 6,67 % углерода. Не испытывает аллотропических превращений. Кристаллическая решетка цементита состоит из ряда октаэдров, оси которых наклонены друг к другу.</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Температура плавления цементита точно не установлена (1250, 1550 °С). При низких температурах цементит слабо </w:t>
      </w:r>
      <w:proofErr w:type="spellStart"/>
      <w:r w:rsidRPr="00826873">
        <w:rPr>
          <w:rFonts w:ascii="Times New Roman" w:eastAsia="Times New Roman" w:hAnsi="Times New Roman" w:cs="Times New Roman"/>
          <w:color w:val="000000"/>
          <w:sz w:val="24"/>
          <w:szCs w:val="24"/>
          <w:lang w:eastAsia="ru-RU"/>
        </w:rPr>
        <w:t>ферромагнитен</w:t>
      </w:r>
      <w:proofErr w:type="spellEnd"/>
      <w:r w:rsidRPr="00826873">
        <w:rPr>
          <w:rFonts w:ascii="Times New Roman" w:eastAsia="Times New Roman" w:hAnsi="Times New Roman" w:cs="Times New Roman"/>
          <w:color w:val="000000"/>
          <w:sz w:val="24"/>
          <w:szCs w:val="24"/>
          <w:lang w:eastAsia="ru-RU"/>
        </w:rPr>
        <w:t>, магнитные свойства теряет при температуре около 217 °С.</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Цементит имеет высокую твердость (более </w:t>
      </w:r>
      <w:r w:rsidRPr="00826873">
        <w:rPr>
          <w:rFonts w:ascii="Times New Roman" w:eastAsia="Times New Roman" w:hAnsi="Times New Roman" w:cs="Times New Roman"/>
          <w:i/>
          <w:iCs/>
          <w:color w:val="000000"/>
          <w:sz w:val="24"/>
          <w:szCs w:val="24"/>
          <w:lang w:eastAsia="ru-RU"/>
        </w:rPr>
        <w:t>800 НВ</w:t>
      </w:r>
      <w:r w:rsidRPr="00826873">
        <w:rPr>
          <w:rFonts w:ascii="Times New Roman" w:eastAsia="Times New Roman" w:hAnsi="Times New Roman" w:cs="Times New Roman"/>
          <w:color w:val="000000"/>
          <w:sz w:val="24"/>
          <w:szCs w:val="24"/>
          <w:lang w:eastAsia="ru-RU"/>
        </w:rPr>
        <w:t>, легко царапает стекло), но чрезвычайно низкую, практически нулевую, пластичность. Такие свойства являются следствием сложного строения кристаллической решетки.</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Цементит способен образовывать твердые растворы замещения. Атомы углерода могут замещаться атомами неметаллов: азотом, кислородом; атомы железа – металлами: марганцем, хромом, вольфрамом и др. Такой твердый раствор на базе решетки цементита называется легированным цементитом.</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Цементит – соединение неустойчивое и при определенных условиях распадается с образованием свободного углерода в виде графита. Этот процесс имеет важное практическое значение при структурообразовании чугунов.</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 системе железо – углерод существуют следующие фазы: жидкая фаза, феррит, аустенит, цементит.</w:t>
      </w:r>
    </w:p>
    <w:p w:rsidR="00826873" w:rsidRPr="00826873" w:rsidRDefault="00826873" w:rsidP="00826873">
      <w:pPr>
        <w:numPr>
          <w:ilvl w:val="0"/>
          <w:numId w:val="3"/>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Жидкая фаза. В жидком состоянии железо хорошо растворяет углерод в любых пропорциях с образованием однородной жидкой фазы.</w:t>
      </w:r>
    </w:p>
    <w:p w:rsidR="00826873" w:rsidRPr="00826873" w:rsidRDefault="00826873" w:rsidP="00826873">
      <w:pPr>
        <w:numPr>
          <w:ilvl w:val="0"/>
          <w:numId w:val="3"/>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Феррит </w:t>
      </w:r>
      <w:r w:rsidRPr="00826873">
        <w:rPr>
          <w:rFonts w:ascii="Times New Roman" w:eastAsia="Times New Roman" w:hAnsi="Times New Roman" w:cs="Times New Roman"/>
          <w:i/>
          <w:iCs/>
          <w:color w:val="000000"/>
          <w:sz w:val="24"/>
          <w:szCs w:val="24"/>
          <w:lang w:eastAsia="ru-RU"/>
        </w:rPr>
        <w:t>(Ф)</w:t>
      </w:r>
      <w:proofErr w:type="spellStart"/>
      <w:r w:rsidRPr="00826873">
        <w:rPr>
          <w:rFonts w:ascii="Times New Roman" w:eastAsia="Times New Roman" w:hAnsi="Times New Roman" w:cs="Times New Roman"/>
          <w:i/>
          <w:iCs/>
          <w:color w:val="000000"/>
          <w:sz w:val="24"/>
          <w:szCs w:val="24"/>
          <w:lang w:eastAsia="ru-RU"/>
        </w:rPr>
        <w:t>Fe</w:t>
      </w:r>
      <w:proofErr w:type="spellEnd"/>
      <w:r w:rsidRPr="00826873">
        <w:rPr>
          <w:rFonts w:ascii="Times New Roman" w:eastAsia="Times New Roman" w:hAnsi="Times New Roman" w:cs="Times New Roman"/>
          <w:i/>
          <w:iCs/>
          <w:color w:val="000000"/>
          <w:sz w:val="24"/>
          <w:szCs w:val="24"/>
          <w:vertAlign w:val="subscript"/>
          <w:lang w:eastAsia="ru-RU"/>
        </w:rPr>
        <w:t>α</w:t>
      </w:r>
      <w:r w:rsidRPr="00826873">
        <w:rPr>
          <w:rFonts w:ascii="Times New Roman" w:eastAsia="Times New Roman" w:hAnsi="Times New Roman" w:cs="Times New Roman"/>
          <w:color w:val="000000"/>
          <w:sz w:val="24"/>
          <w:szCs w:val="24"/>
          <w:lang w:eastAsia="ru-RU"/>
        </w:rPr>
        <w:t> – твердый раствор внедрения углерода в </w:t>
      </w:r>
      <w:r w:rsidRPr="00826873">
        <w:rPr>
          <w:rFonts w:ascii="Times New Roman" w:eastAsia="Times New Roman" w:hAnsi="Times New Roman" w:cs="Times New Roman"/>
          <w:i/>
          <w:iCs/>
          <w:color w:val="000000"/>
          <w:sz w:val="24"/>
          <w:szCs w:val="24"/>
          <w:lang w:eastAsia="ru-RU"/>
        </w:rPr>
        <w:t>α</w:t>
      </w:r>
      <w:r w:rsidRPr="00826873">
        <w:rPr>
          <w:rFonts w:ascii="Times New Roman" w:eastAsia="Times New Roman" w:hAnsi="Times New Roman" w:cs="Times New Roman"/>
          <w:color w:val="000000"/>
          <w:sz w:val="24"/>
          <w:szCs w:val="24"/>
          <w:lang w:eastAsia="ru-RU"/>
        </w:rPr>
        <w:t>-железе.</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Феррит имеет переменную предельную растворимость углерода: минимальную – 0,006 % при комнатной температуре (точка </w:t>
      </w:r>
      <w:r w:rsidRPr="00826873">
        <w:rPr>
          <w:rFonts w:ascii="Times New Roman" w:eastAsia="Times New Roman" w:hAnsi="Times New Roman" w:cs="Times New Roman"/>
          <w:i/>
          <w:iCs/>
          <w:color w:val="000000"/>
          <w:sz w:val="24"/>
          <w:szCs w:val="24"/>
          <w:lang w:eastAsia="ru-RU"/>
        </w:rPr>
        <w:t>Q</w:t>
      </w:r>
      <w:r w:rsidRPr="00826873">
        <w:rPr>
          <w:rFonts w:ascii="Times New Roman" w:eastAsia="Times New Roman" w:hAnsi="Times New Roman" w:cs="Times New Roman"/>
          <w:color w:val="000000"/>
          <w:sz w:val="24"/>
          <w:szCs w:val="24"/>
          <w:lang w:eastAsia="ru-RU"/>
        </w:rPr>
        <w:t>), максимальную – 0,02 % при температуре 727 °С (точка</w:t>
      </w:r>
      <w:r w:rsidRPr="00826873">
        <w:rPr>
          <w:rFonts w:ascii="Times New Roman" w:eastAsia="Times New Roman" w:hAnsi="Times New Roman" w:cs="Times New Roman"/>
          <w:i/>
          <w:iCs/>
          <w:color w:val="000000"/>
          <w:sz w:val="24"/>
          <w:szCs w:val="24"/>
          <w:lang w:eastAsia="ru-RU"/>
        </w:rPr>
        <w:t> P</w:t>
      </w:r>
      <w:r w:rsidRPr="00826873">
        <w:rPr>
          <w:rFonts w:ascii="Times New Roman" w:eastAsia="Times New Roman" w:hAnsi="Times New Roman" w:cs="Times New Roman"/>
          <w:color w:val="000000"/>
          <w:sz w:val="24"/>
          <w:szCs w:val="24"/>
          <w:lang w:eastAsia="ru-RU"/>
        </w:rPr>
        <w:t>). Углерод располагается в дефектах решетки.</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При температуре выше 1392 °С существует высокотемпературный феррит </w:t>
      </w:r>
      <w:proofErr w:type="spellStart"/>
      <w:r w:rsidRPr="00826873">
        <w:rPr>
          <w:rFonts w:ascii="Times New Roman" w:eastAsia="Times New Roman" w:hAnsi="Times New Roman" w:cs="Times New Roman"/>
          <w:i/>
          <w:iCs/>
          <w:color w:val="000000"/>
          <w:sz w:val="24"/>
          <w:szCs w:val="24"/>
          <w:lang w:eastAsia="ru-RU"/>
        </w:rPr>
        <w:t>Fe</w:t>
      </w:r>
      <w:r w:rsidRPr="00826873">
        <w:rPr>
          <w:rFonts w:ascii="Times New Roman" w:eastAsia="Times New Roman" w:hAnsi="Times New Roman" w:cs="Times New Roman"/>
          <w:i/>
          <w:iCs/>
          <w:color w:val="000000"/>
          <w:sz w:val="24"/>
          <w:szCs w:val="24"/>
          <w:vertAlign w:val="subscript"/>
          <w:lang w:eastAsia="ru-RU"/>
        </w:rPr>
        <w:t>δ</w:t>
      </w:r>
      <w:proofErr w:type="spellEnd"/>
      <w:r w:rsidRPr="00826873">
        <w:rPr>
          <w:rFonts w:ascii="Times New Roman" w:eastAsia="Times New Roman" w:hAnsi="Times New Roman" w:cs="Times New Roman"/>
          <w:color w:val="000000"/>
          <w:sz w:val="24"/>
          <w:szCs w:val="24"/>
          <w:lang w:eastAsia="ru-RU"/>
        </w:rPr>
        <w:t>, с предельной растворимостью углерода 0,1 % при температуре 1499 °С (точка </w:t>
      </w:r>
      <w:r w:rsidRPr="00826873">
        <w:rPr>
          <w:rFonts w:ascii="Times New Roman" w:eastAsia="Times New Roman" w:hAnsi="Times New Roman" w:cs="Times New Roman"/>
          <w:i/>
          <w:iCs/>
          <w:color w:val="000000"/>
          <w:sz w:val="24"/>
          <w:szCs w:val="24"/>
          <w:lang w:eastAsia="ru-RU"/>
        </w:rPr>
        <w:t>J</w:t>
      </w:r>
      <w:r w:rsidRPr="00826873">
        <w:rPr>
          <w:rFonts w:ascii="Times New Roman" w:eastAsia="Times New Roman" w:hAnsi="Times New Roman" w:cs="Times New Roman"/>
          <w:color w:val="000000"/>
          <w:sz w:val="24"/>
          <w:szCs w:val="24"/>
          <w:lang w:eastAsia="ru-RU"/>
        </w:rPr>
        <w:t>).</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Свойства феррита близки к свойствам железа. Он мягок (твердость – </w:t>
      </w:r>
      <w:r w:rsidRPr="00826873">
        <w:rPr>
          <w:rFonts w:ascii="Times New Roman" w:eastAsia="Times New Roman" w:hAnsi="Times New Roman" w:cs="Times New Roman"/>
          <w:i/>
          <w:iCs/>
          <w:color w:val="000000"/>
          <w:sz w:val="24"/>
          <w:szCs w:val="24"/>
          <w:lang w:eastAsia="ru-RU"/>
        </w:rPr>
        <w:t>130 НВ</w:t>
      </w:r>
      <w:r w:rsidRPr="00826873">
        <w:rPr>
          <w:rFonts w:ascii="Times New Roman" w:eastAsia="Times New Roman" w:hAnsi="Times New Roman" w:cs="Times New Roman"/>
          <w:color w:val="000000"/>
          <w:sz w:val="24"/>
          <w:szCs w:val="24"/>
          <w:lang w:eastAsia="ru-RU"/>
        </w:rPr>
        <w:t>, предел прочности – </w:t>
      </w:r>
      <w:proofErr w:type="spellStart"/>
      <w:r w:rsidRPr="00826873">
        <w:rPr>
          <w:rFonts w:ascii="Times New Roman" w:eastAsia="Times New Roman" w:hAnsi="Times New Roman" w:cs="Times New Roman"/>
          <w:i/>
          <w:iCs/>
          <w:color w:val="000000"/>
          <w:sz w:val="24"/>
          <w:szCs w:val="24"/>
          <w:lang w:eastAsia="ru-RU"/>
        </w:rPr>
        <w:t>σ</w:t>
      </w:r>
      <w:r w:rsidRPr="00826873">
        <w:rPr>
          <w:rFonts w:ascii="Times New Roman" w:eastAsia="Times New Roman" w:hAnsi="Times New Roman" w:cs="Times New Roman"/>
          <w:i/>
          <w:iCs/>
          <w:color w:val="000000"/>
          <w:sz w:val="24"/>
          <w:szCs w:val="24"/>
          <w:vertAlign w:val="subscript"/>
          <w:lang w:eastAsia="ru-RU"/>
        </w:rPr>
        <w:t>В</w:t>
      </w:r>
      <w:proofErr w:type="spellEnd"/>
      <w:r w:rsidRPr="00826873">
        <w:rPr>
          <w:rFonts w:ascii="Times New Roman" w:eastAsia="Times New Roman" w:hAnsi="Times New Roman" w:cs="Times New Roman"/>
          <w:i/>
          <w:iCs/>
          <w:color w:val="000000"/>
          <w:sz w:val="24"/>
          <w:szCs w:val="24"/>
          <w:lang w:eastAsia="ru-RU"/>
        </w:rPr>
        <w:t> = 300 МПа</w:t>
      </w:r>
      <w:r w:rsidRPr="00826873">
        <w:rPr>
          <w:rFonts w:ascii="Times New Roman" w:eastAsia="Times New Roman" w:hAnsi="Times New Roman" w:cs="Times New Roman"/>
          <w:color w:val="000000"/>
          <w:sz w:val="24"/>
          <w:szCs w:val="24"/>
          <w:lang w:eastAsia="ru-RU"/>
        </w:rPr>
        <w:t>) и пластичен (относительное удлинение – </w:t>
      </w:r>
      <w:r w:rsidRPr="00826873">
        <w:rPr>
          <w:rFonts w:ascii="Times New Roman" w:eastAsia="Times New Roman" w:hAnsi="Times New Roman" w:cs="Times New Roman"/>
          <w:i/>
          <w:iCs/>
          <w:color w:val="000000"/>
          <w:sz w:val="24"/>
          <w:szCs w:val="24"/>
          <w:lang w:eastAsia="ru-RU"/>
        </w:rPr>
        <w:t>δ = 30%</w:t>
      </w:r>
      <w:r w:rsidRPr="00826873">
        <w:rPr>
          <w:rFonts w:ascii="Times New Roman" w:eastAsia="Times New Roman" w:hAnsi="Times New Roman" w:cs="Times New Roman"/>
          <w:color w:val="000000"/>
          <w:sz w:val="24"/>
          <w:szCs w:val="24"/>
          <w:lang w:eastAsia="ru-RU"/>
        </w:rPr>
        <w:t xml:space="preserve">), </w:t>
      </w:r>
      <w:proofErr w:type="spellStart"/>
      <w:r w:rsidRPr="00826873">
        <w:rPr>
          <w:rFonts w:ascii="Times New Roman" w:eastAsia="Times New Roman" w:hAnsi="Times New Roman" w:cs="Times New Roman"/>
          <w:color w:val="000000"/>
          <w:sz w:val="24"/>
          <w:szCs w:val="24"/>
          <w:lang w:eastAsia="ru-RU"/>
        </w:rPr>
        <w:t>магнитен</w:t>
      </w:r>
      <w:proofErr w:type="spellEnd"/>
      <w:r w:rsidRPr="00826873">
        <w:rPr>
          <w:rFonts w:ascii="Times New Roman" w:eastAsia="Times New Roman" w:hAnsi="Times New Roman" w:cs="Times New Roman"/>
          <w:color w:val="000000"/>
          <w:sz w:val="24"/>
          <w:szCs w:val="24"/>
          <w:lang w:eastAsia="ru-RU"/>
        </w:rPr>
        <w:t xml:space="preserve"> до 768 °С.</w:t>
      </w:r>
    </w:p>
    <w:p w:rsidR="00826873" w:rsidRPr="00826873" w:rsidRDefault="00826873" w:rsidP="00826873">
      <w:pPr>
        <w:numPr>
          <w:ilvl w:val="0"/>
          <w:numId w:val="3"/>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Аустенит </w:t>
      </w:r>
      <w:r w:rsidRPr="00826873">
        <w:rPr>
          <w:rFonts w:ascii="Times New Roman" w:eastAsia="Times New Roman" w:hAnsi="Times New Roman" w:cs="Times New Roman"/>
          <w:i/>
          <w:iCs/>
          <w:color w:val="000000"/>
          <w:sz w:val="24"/>
          <w:szCs w:val="24"/>
          <w:lang w:eastAsia="ru-RU"/>
        </w:rPr>
        <w:t>(А)</w:t>
      </w:r>
      <w:proofErr w:type="spellStart"/>
      <w:r w:rsidRPr="00826873">
        <w:rPr>
          <w:rFonts w:ascii="Times New Roman" w:eastAsia="Times New Roman" w:hAnsi="Times New Roman" w:cs="Times New Roman"/>
          <w:i/>
          <w:iCs/>
          <w:color w:val="000000"/>
          <w:sz w:val="24"/>
          <w:szCs w:val="24"/>
          <w:lang w:eastAsia="ru-RU"/>
        </w:rPr>
        <w:t>Fe</w:t>
      </w:r>
      <w:r w:rsidRPr="00826873">
        <w:rPr>
          <w:rFonts w:ascii="Times New Roman" w:eastAsia="Times New Roman" w:hAnsi="Times New Roman" w:cs="Times New Roman"/>
          <w:i/>
          <w:iCs/>
          <w:color w:val="000000"/>
          <w:sz w:val="24"/>
          <w:szCs w:val="24"/>
          <w:vertAlign w:val="subscript"/>
          <w:lang w:eastAsia="ru-RU"/>
        </w:rPr>
        <w:t>γ</w:t>
      </w:r>
      <w:proofErr w:type="spellEnd"/>
      <w:r w:rsidRPr="00826873">
        <w:rPr>
          <w:rFonts w:ascii="Times New Roman" w:eastAsia="Times New Roman" w:hAnsi="Times New Roman" w:cs="Times New Roman"/>
          <w:color w:val="000000"/>
          <w:sz w:val="24"/>
          <w:szCs w:val="24"/>
          <w:lang w:eastAsia="ru-RU"/>
        </w:rPr>
        <w:t> – твердый раствор внедрения углерода в</w:t>
      </w:r>
      <w:r w:rsidRPr="00826873">
        <w:rPr>
          <w:rFonts w:ascii="Times New Roman" w:eastAsia="Times New Roman" w:hAnsi="Times New Roman" w:cs="Times New Roman"/>
          <w:i/>
          <w:iCs/>
          <w:color w:val="000000"/>
          <w:sz w:val="24"/>
          <w:szCs w:val="24"/>
          <w:lang w:eastAsia="ru-RU"/>
        </w:rPr>
        <w:t> γ</w:t>
      </w:r>
      <w:r w:rsidRPr="00826873">
        <w:rPr>
          <w:rFonts w:ascii="Times New Roman" w:eastAsia="Times New Roman" w:hAnsi="Times New Roman" w:cs="Times New Roman"/>
          <w:color w:val="000000"/>
          <w:sz w:val="24"/>
          <w:szCs w:val="24"/>
          <w:lang w:eastAsia="ru-RU"/>
        </w:rPr>
        <w:t>-железе.</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Углерод занимает место в центре гранецентрированной кубической ячейки.</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Аустенит имеет переменную предельную растворимость углерода: минимальную – 0,8 % при температуре 727 °С (точка </w:t>
      </w:r>
      <w:r w:rsidRPr="00826873">
        <w:rPr>
          <w:rFonts w:ascii="Times New Roman" w:eastAsia="Times New Roman" w:hAnsi="Times New Roman" w:cs="Times New Roman"/>
          <w:i/>
          <w:iCs/>
          <w:color w:val="000000"/>
          <w:sz w:val="24"/>
          <w:szCs w:val="24"/>
          <w:lang w:eastAsia="ru-RU"/>
        </w:rPr>
        <w:t>S</w:t>
      </w:r>
      <w:r w:rsidRPr="00826873">
        <w:rPr>
          <w:rFonts w:ascii="Times New Roman" w:eastAsia="Times New Roman" w:hAnsi="Times New Roman" w:cs="Times New Roman"/>
          <w:color w:val="000000"/>
          <w:sz w:val="24"/>
          <w:szCs w:val="24"/>
          <w:lang w:eastAsia="ru-RU"/>
        </w:rPr>
        <w:t>), максимальную – 2,14 % при температуре 1147 °С (точка </w:t>
      </w:r>
      <w:r w:rsidRPr="00826873">
        <w:rPr>
          <w:rFonts w:ascii="Times New Roman" w:eastAsia="Times New Roman" w:hAnsi="Times New Roman" w:cs="Times New Roman"/>
          <w:i/>
          <w:iCs/>
          <w:color w:val="000000"/>
          <w:sz w:val="24"/>
          <w:szCs w:val="24"/>
          <w:lang w:eastAsia="ru-RU"/>
        </w:rPr>
        <w:t>Е)</w:t>
      </w:r>
      <w:r w:rsidRPr="00826873">
        <w:rPr>
          <w:rFonts w:ascii="Times New Roman" w:eastAsia="Times New Roman" w:hAnsi="Times New Roman" w:cs="Times New Roman"/>
          <w:color w:val="000000"/>
          <w:sz w:val="24"/>
          <w:szCs w:val="24"/>
          <w:lang w:eastAsia="ru-RU"/>
        </w:rPr>
        <w:t>.</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Аустенит имеет твердость </w:t>
      </w:r>
      <w:r w:rsidRPr="00826873">
        <w:rPr>
          <w:rFonts w:ascii="Times New Roman" w:eastAsia="Times New Roman" w:hAnsi="Times New Roman" w:cs="Times New Roman"/>
          <w:i/>
          <w:iCs/>
          <w:color w:val="000000"/>
          <w:sz w:val="24"/>
          <w:szCs w:val="24"/>
          <w:lang w:eastAsia="ru-RU"/>
        </w:rPr>
        <w:t>200…250 НВ</w:t>
      </w:r>
      <w:r w:rsidRPr="00826873">
        <w:rPr>
          <w:rFonts w:ascii="Times New Roman" w:eastAsia="Times New Roman" w:hAnsi="Times New Roman" w:cs="Times New Roman"/>
          <w:color w:val="000000"/>
          <w:sz w:val="24"/>
          <w:szCs w:val="24"/>
          <w:lang w:eastAsia="ru-RU"/>
        </w:rPr>
        <w:t>, пластичен (относительное удлинение – </w:t>
      </w:r>
      <w:r w:rsidRPr="00826873">
        <w:rPr>
          <w:rFonts w:ascii="Times New Roman" w:eastAsia="Times New Roman" w:hAnsi="Times New Roman" w:cs="Times New Roman"/>
          <w:i/>
          <w:iCs/>
          <w:color w:val="000000"/>
          <w:sz w:val="24"/>
          <w:szCs w:val="24"/>
          <w:lang w:eastAsia="ru-RU"/>
        </w:rPr>
        <w:t>δ = 40...50%</w:t>
      </w:r>
      <w:r w:rsidRPr="00826873">
        <w:rPr>
          <w:rFonts w:ascii="Times New Roman" w:eastAsia="Times New Roman" w:hAnsi="Times New Roman" w:cs="Times New Roman"/>
          <w:color w:val="000000"/>
          <w:sz w:val="24"/>
          <w:szCs w:val="24"/>
          <w:lang w:eastAsia="ru-RU"/>
        </w:rPr>
        <w:t>), парамагнитен.</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При растворении в аустените других элементов могут изменяться свойства и температурные границы существования.</w:t>
      </w:r>
    </w:p>
    <w:p w:rsidR="00826873" w:rsidRPr="00826873" w:rsidRDefault="00826873" w:rsidP="00826873">
      <w:pPr>
        <w:numPr>
          <w:ilvl w:val="0"/>
          <w:numId w:val="3"/>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Цементит – характеристика дана выше.</w:t>
      </w:r>
    </w:p>
    <w:p w:rsidR="00826873" w:rsidRPr="00826873" w:rsidRDefault="00826873" w:rsidP="00826873">
      <w:pPr>
        <w:shd w:val="clear" w:color="auto" w:fill="FFFFFF"/>
        <w:spacing w:after="30" w:line="240" w:lineRule="auto"/>
        <w:ind w:left="450" w:right="225"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 железоуглеродистых сплавах присутствуют фазы: цементит первичный </w:t>
      </w:r>
      <w:proofErr w:type="gramStart"/>
      <w:r w:rsidRPr="00826873">
        <w:rPr>
          <w:rFonts w:ascii="Times New Roman" w:eastAsia="Times New Roman" w:hAnsi="Times New Roman" w:cs="Times New Roman"/>
          <w:i/>
          <w:iCs/>
          <w:color w:val="000000"/>
          <w:sz w:val="24"/>
          <w:szCs w:val="24"/>
          <w:lang w:eastAsia="ru-RU"/>
        </w:rPr>
        <w:t>( Ц</w:t>
      </w:r>
      <w:proofErr w:type="gramEnd"/>
      <w:r w:rsidRPr="00826873">
        <w:rPr>
          <w:rFonts w:ascii="Times New Roman" w:eastAsia="Times New Roman" w:hAnsi="Times New Roman" w:cs="Times New Roman"/>
          <w:i/>
          <w:iCs/>
          <w:color w:val="000000"/>
          <w:sz w:val="24"/>
          <w:szCs w:val="24"/>
          <w:vertAlign w:val="subscript"/>
          <w:lang w:eastAsia="ru-RU"/>
        </w:rPr>
        <w:t>I </w:t>
      </w:r>
      <w:r w:rsidRPr="00826873">
        <w:rPr>
          <w:rFonts w:ascii="Times New Roman" w:eastAsia="Times New Roman" w:hAnsi="Times New Roman" w:cs="Times New Roman"/>
          <w:i/>
          <w:iCs/>
          <w:color w:val="000000"/>
          <w:sz w:val="24"/>
          <w:szCs w:val="24"/>
          <w:lang w:eastAsia="ru-RU"/>
        </w:rPr>
        <w:t>)</w:t>
      </w:r>
      <w:r w:rsidRPr="00826873">
        <w:rPr>
          <w:rFonts w:ascii="Times New Roman" w:eastAsia="Times New Roman" w:hAnsi="Times New Roman" w:cs="Times New Roman"/>
          <w:color w:val="000000"/>
          <w:sz w:val="24"/>
          <w:szCs w:val="24"/>
          <w:lang w:eastAsia="ru-RU"/>
        </w:rPr>
        <w:t>, цементит вторичный </w:t>
      </w:r>
      <w:r w:rsidRPr="00826873">
        <w:rPr>
          <w:rFonts w:ascii="Times New Roman" w:eastAsia="Times New Roman" w:hAnsi="Times New Roman" w:cs="Times New Roman"/>
          <w:i/>
          <w:iCs/>
          <w:color w:val="000000"/>
          <w:sz w:val="24"/>
          <w:szCs w:val="24"/>
          <w:lang w:eastAsia="ru-RU"/>
        </w:rPr>
        <w:t>( Ц</w:t>
      </w:r>
      <w:r w:rsidRPr="00826873">
        <w:rPr>
          <w:rFonts w:ascii="Times New Roman" w:eastAsia="Times New Roman" w:hAnsi="Times New Roman" w:cs="Times New Roman"/>
          <w:i/>
          <w:iCs/>
          <w:color w:val="000000"/>
          <w:sz w:val="24"/>
          <w:szCs w:val="24"/>
          <w:vertAlign w:val="subscript"/>
          <w:lang w:eastAsia="ru-RU"/>
        </w:rPr>
        <w:t>II</w:t>
      </w:r>
      <w:r w:rsidRPr="00826873">
        <w:rPr>
          <w:rFonts w:ascii="Times New Roman" w:eastAsia="Times New Roman" w:hAnsi="Times New Roman" w:cs="Times New Roman"/>
          <w:i/>
          <w:iCs/>
          <w:color w:val="000000"/>
          <w:sz w:val="24"/>
          <w:szCs w:val="24"/>
          <w:lang w:eastAsia="ru-RU"/>
        </w:rPr>
        <w:t> )</w:t>
      </w:r>
      <w:r w:rsidRPr="00826873">
        <w:rPr>
          <w:rFonts w:ascii="Times New Roman" w:eastAsia="Times New Roman" w:hAnsi="Times New Roman" w:cs="Times New Roman"/>
          <w:color w:val="000000"/>
          <w:sz w:val="24"/>
          <w:szCs w:val="24"/>
          <w:lang w:eastAsia="ru-RU"/>
        </w:rPr>
        <w:t>, цементит третичный</w:t>
      </w:r>
      <w:r w:rsidRPr="00826873">
        <w:rPr>
          <w:rFonts w:ascii="Times New Roman" w:eastAsia="Times New Roman" w:hAnsi="Times New Roman" w:cs="Times New Roman"/>
          <w:i/>
          <w:iCs/>
          <w:color w:val="000000"/>
          <w:sz w:val="24"/>
          <w:szCs w:val="24"/>
          <w:lang w:eastAsia="ru-RU"/>
        </w:rPr>
        <w:t> ( Ц</w:t>
      </w:r>
      <w:r w:rsidRPr="00826873">
        <w:rPr>
          <w:rFonts w:ascii="Times New Roman" w:eastAsia="Times New Roman" w:hAnsi="Times New Roman" w:cs="Times New Roman"/>
          <w:i/>
          <w:iCs/>
          <w:color w:val="000000"/>
          <w:sz w:val="24"/>
          <w:szCs w:val="24"/>
          <w:vertAlign w:val="subscript"/>
          <w:lang w:eastAsia="ru-RU"/>
        </w:rPr>
        <w:t>III </w:t>
      </w:r>
      <w:r w:rsidRPr="00826873">
        <w:rPr>
          <w:rFonts w:ascii="Times New Roman" w:eastAsia="Times New Roman" w:hAnsi="Times New Roman" w:cs="Times New Roman"/>
          <w:i/>
          <w:iCs/>
          <w:color w:val="000000"/>
          <w:sz w:val="24"/>
          <w:szCs w:val="24"/>
          <w:lang w:eastAsia="ru-RU"/>
        </w:rPr>
        <w:t>)</w:t>
      </w:r>
      <w:r w:rsidRPr="00826873">
        <w:rPr>
          <w:rFonts w:ascii="Times New Roman" w:eastAsia="Times New Roman" w:hAnsi="Times New Roman" w:cs="Times New Roman"/>
          <w:color w:val="000000"/>
          <w:sz w:val="24"/>
          <w:szCs w:val="24"/>
          <w:lang w:eastAsia="ru-RU"/>
        </w:rPr>
        <w:t>. Химические и физические свойства этих фаз одинаковы. Влияние на механические свойства сплавов оказывает различие в размерах, количестве и расположении этих выделений. Цементит первичный выделяется из жидкой фазы в виде крупных пластинчатых кристаллов. Цементит вторичный выделяется из аустенита и располагается в виде сетки вокруг зерен аустенита (при охлаждении – вокруг зерен перлита). Цементит третичный выделяется из феррита и в виде мелких включений располагается у границ ферритных зерен.</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Кроме диаграмм состояния сплавов контрольная работа содержит задания по всем областям материаловедения, включая и </w:t>
      </w:r>
      <w:proofErr w:type="gramStart"/>
      <w:r w:rsidRPr="00826873">
        <w:rPr>
          <w:rFonts w:ascii="Times New Roman" w:eastAsia="Times New Roman" w:hAnsi="Times New Roman" w:cs="Times New Roman"/>
          <w:color w:val="000000"/>
          <w:sz w:val="24"/>
          <w:szCs w:val="24"/>
          <w:lang w:eastAsia="ru-RU"/>
        </w:rPr>
        <w:t>кристаллическое строение</w:t>
      </w:r>
      <w:proofErr w:type="gramEnd"/>
      <w:r w:rsidRPr="00826873">
        <w:rPr>
          <w:rFonts w:ascii="Times New Roman" w:eastAsia="Times New Roman" w:hAnsi="Times New Roman" w:cs="Times New Roman"/>
          <w:color w:val="000000"/>
          <w:sz w:val="24"/>
          <w:szCs w:val="24"/>
          <w:lang w:eastAsia="ru-RU"/>
        </w:rPr>
        <w:t xml:space="preserve"> и виды деформации, и цветные металлы, и классификацию сплавов, и технологию термической и химико-термической обработок и многие другие разделы курса.</w:t>
      </w:r>
    </w:p>
    <w:p w:rsidR="00826873" w:rsidRDefault="00826873" w:rsidP="00826873">
      <w:pPr>
        <w:pStyle w:val="2"/>
        <w:shd w:val="clear" w:color="auto" w:fill="FFFFFF"/>
        <w:spacing w:before="0" w:beforeAutospacing="0" w:after="0" w:afterAutospacing="0"/>
        <w:jc w:val="center"/>
        <w:rPr>
          <w:color w:val="3333FF"/>
          <w:sz w:val="24"/>
          <w:szCs w:val="24"/>
        </w:rPr>
      </w:pPr>
      <w:r>
        <w:rPr>
          <w:color w:val="3333FF"/>
          <w:sz w:val="24"/>
          <w:szCs w:val="24"/>
        </w:rPr>
        <w:t>Требования к контрольной работе №1</w:t>
      </w:r>
    </w:p>
    <w:p w:rsidR="00826873" w:rsidRDefault="00826873" w:rsidP="00826873">
      <w:pPr>
        <w:pStyle w:val="otstup"/>
        <w:shd w:val="clear" w:color="auto" w:fill="FFFFFF"/>
        <w:spacing w:before="0" w:beforeAutospacing="0" w:after="30" w:afterAutospacing="0"/>
        <w:ind w:left="150" w:right="150" w:firstLine="567"/>
        <w:rPr>
          <w:color w:val="000000"/>
        </w:rPr>
      </w:pPr>
      <w:r>
        <w:rPr>
          <w:color w:val="000000"/>
        </w:rPr>
        <w:t>Задания, которые необходимо выполнить студентам в ходе контрольной работы №1 содержат 8 вопросов. Для выбора номера варианта студентам необходимо просуммировать сумме последние цифры своего номера договора на обучение. Например, для договора ИИ00058-14 последними цифрами являются 58. Сумма этих цифр равна 13. Соответственно, номер варианта 13.</w:t>
      </w:r>
    </w:p>
    <w:p w:rsidR="00826873" w:rsidRDefault="00826873" w:rsidP="00826873">
      <w:pPr>
        <w:pStyle w:val="otstup"/>
        <w:shd w:val="clear" w:color="auto" w:fill="FFFFFF"/>
        <w:spacing w:before="0" w:beforeAutospacing="0" w:after="30" w:afterAutospacing="0"/>
        <w:ind w:left="150" w:right="150" w:firstLine="567"/>
        <w:rPr>
          <w:color w:val="000000"/>
        </w:rPr>
      </w:pPr>
      <w:r>
        <w:rPr>
          <w:color w:val="000000"/>
        </w:rPr>
        <w:t>Контрольная работа должна обязательно содержать титульный лист с указанием данных автора. Объем данных работ должен составлять 10-15 страниц текста, выполненных 14 шрифтом (</w:t>
      </w:r>
      <w:proofErr w:type="spellStart"/>
      <w:r>
        <w:rPr>
          <w:color w:val="000000"/>
        </w:rPr>
        <w:t>Times</w:t>
      </w:r>
      <w:proofErr w:type="spellEnd"/>
      <w:r>
        <w:rPr>
          <w:color w:val="000000"/>
        </w:rPr>
        <w:t xml:space="preserve"> </w:t>
      </w:r>
      <w:proofErr w:type="spellStart"/>
      <w:r>
        <w:rPr>
          <w:color w:val="000000"/>
        </w:rPr>
        <w:t>New</w:t>
      </w:r>
      <w:proofErr w:type="spellEnd"/>
      <w:r>
        <w:rPr>
          <w:color w:val="000000"/>
        </w:rPr>
        <w:t xml:space="preserve"> </w:t>
      </w:r>
      <w:proofErr w:type="spellStart"/>
      <w:r>
        <w:rPr>
          <w:color w:val="000000"/>
        </w:rPr>
        <w:t>Roman</w:t>
      </w:r>
      <w:proofErr w:type="spellEnd"/>
      <w:r>
        <w:rPr>
          <w:color w:val="000000"/>
        </w:rPr>
        <w:t>), через 1,5-ый интервал, выравнивание текста по ширине, формул по центру, красная строка 1,25 см, выделение заголовков встроенными стилями, автоматически сгенерированное оглавление, номера страниц в правом нижнем углу, нумерация начинается с титульного листа (номер на первом листе не ставится), список литературы по </w:t>
      </w:r>
      <w:hyperlink r:id="rId6" w:tgtFrame="_blank" w:history="1">
        <w:r>
          <w:rPr>
            <w:rStyle w:val="a4"/>
            <w:color w:val="000099"/>
          </w:rPr>
          <w:t>ГОСТ 7.1-2003</w:t>
        </w:r>
      </w:hyperlink>
      <w:r>
        <w:rPr>
          <w:color w:val="000000"/>
        </w:rPr>
        <w:t>.</w:t>
      </w:r>
    </w:p>
    <w:p w:rsidR="00826873" w:rsidRPr="00826873" w:rsidRDefault="00826873" w:rsidP="00826873">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826873">
        <w:rPr>
          <w:rFonts w:ascii="Times New Roman" w:eastAsia="Times New Roman" w:hAnsi="Times New Roman" w:cs="Times New Roman"/>
          <w:b/>
          <w:bCs/>
          <w:color w:val="3333FF"/>
          <w:sz w:val="24"/>
          <w:szCs w:val="24"/>
          <w:lang w:eastAsia="ru-RU"/>
        </w:rPr>
        <w:t>Задание №1</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Назначьте режим термической обработки (температуру закалки, охлаждающую среду, температуру отпуска) для детали из указанной стали, для получения заданного значения твердости или прочности </w:t>
      </w:r>
      <w:proofErr w:type="gramStart"/>
      <w:r w:rsidRPr="00826873">
        <w:rPr>
          <w:rFonts w:ascii="Times New Roman" w:eastAsia="Times New Roman" w:hAnsi="Times New Roman" w:cs="Times New Roman"/>
          <w:i/>
          <w:iCs/>
          <w:color w:val="000000"/>
          <w:sz w:val="24"/>
          <w:szCs w:val="24"/>
          <w:lang w:eastAsia="ru-RU"/>
        </w:rPr>
        <w:t xml:space="preserve">( </w:t>
      </w:r>
      <w:proofErr w:type="spellStart"/>
      <w:r w:rsidRPr="00826873">
        <w:rPr>
          <w:rFonts w:ascii="Times New Roman" w:eastAsia="Times New Roman" w:hAnsi="Times New Roman" w:cs="Times New Roman"/>
          <w:i/>
          <w:iCs/>
          <w:color w:val="000000"/>
          <w:sz w:val="24"/>
          <w:szCs w:val="24"/>
          <w:lang w:eastAsia="ru-RU"/>
        </w:rPr>
        <w:t>σ</w:t>
      </w:r>
      <w:proofErr w:type="gramEnd"/>
      <w:r w:rsidRPr="00826873">
        <w:rPr>
          <w:rFonts w:ascii="Times New Roman" w:eastAsia="Times New Roman" w:hAnsi="Times New Roman" w:cs="Times New Roman"/>
          <w:i/>
          <w:iCs/>
          <w:color w:val="000000"/>
          <w:sz w:val="24"/>
          <w:szCs w:val="24"/>
          <w:vertAlign w:val="subscript"/>
          <w:lang w:eastAsia="ru-RU"/>
        </w:rPr>
        <w:t>в</w:t>
      </w:r>
      <w:proofErr w:type="spellEnd"/>
      <w:r w:rsidRPr="00826873">
        <w:rPr>
          <w:rFonts w:ascii="Times New Roman" w:eastAsia="Times New Roman" w:hAnsi="Times New Roman" w:cs="Times New Roman"/>
          <w:i/>
          <w:iCs/>
          <w:color w:val="000000"/>
          <w:sz w:val="24"/>
          <w:szCs w:val="24"/>
          <w:lang w:eastAsia="ru-RU"/>
        </w:rPr>
        <w:t> )</w:t>
      </w:r>
      <w:r w:rsidRPr="00826873">
        <w:rPr>
          <w:rFonts w:ascii="Times New Roman" w:eastAsia="Times New Roman" w:hAnsi="Times New Roman" w:cs="Times New Roman"/>
          <w:color w:val="000000"/>
          <w:sz w:val="24"/>
          <w:szCs w:val="24"/>
          <w:lang w:eastAsia="ru-RU"/>
        </w:rPr>
        <w:t> (таблица 1). Опишите микроструктуру и свойства материала до и после термической обработки.</w:t>
      </w:r>
    </w:p>
    <w:p w:rsidR="00826873" w:rsidRPr="00826873" w:rsidRDefault="00826873" w:rsidP="00826873">
      <w:pPr>
        <w:shd w:val="clear" w:color="auto" w:fill="FFFFFF"/>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Таблица 1</w:t>
      </w:r>
    </w:p>
    <w:tbl>
      <w:tblPr>
        <w:tblW w:w="0" w:type="auto"/>
        <w:jc w:val="center"/>
        <w:tblCellSpacing w:w="0" w:type="dxa"/>
        <w:tblBorders>
          <w:top w:val="outset" w:sz="6" w:space="0" w:color="666666"/>
          <w:left w:val="outset" w:sz="6" w:space="0" w:color="666666"/>
          <w:bottom w:val="outset" w:sz="6" w:space="0" w:color="666666"/>
          <w:right w:val="outset" w:sz="6" w:space="0" w:color="666666"/>
        </w:tblBorders>
        <w:shd w:val="clear" w:color="auto" w:fill="FFFFFF"/>
        <w:tblCellMar>
          <w:left w:w="0" w:type="dxa"/>
          <w:right w:w="0" w:type="dxa"/>
        </w:tblCellMar>
        <w:tblLook w:val="04A0" w:firstRow="1" w:lastRow="0" w:firstColumn="1" w:lastColumn="0" w:noHBand="0" w:noVBand="1"/>
      </w:tblPr>
      <w:tblGrid>
        <w:gridCol w:w="730"/>
        <w:gridCol w:w="3000"/>
        <w:gridCol w:w="1845"/>
        <w:gridCol w:w="5100"/>
      </w:tblGrid>
      <w:tr w:rsidR="00826873" w:rsidRPr="00826873" w:rsidTr="00826873">
        <w:trPr>
          <w:tblCellSpacing w:w="0" w:type="dxa"/>
          <w:jc w:val="center"/>
        </w:trPr>
        <w:tc>
          <w:tcPr>
            <w:tcW w:w="705"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вар.</w:t>
            </w:r>
          </w:p>
        </w:tc>
        <w:tc>
          <w:tcPr>
            <w:tcW w:w="300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Деталь</w:t>
            </w:r>
          </w:p>
        </w:tc>
        <w:tc>
          <w:tcPr>
            <w:tcW w:w="1845"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Сталь</w:t>
            </w:r>
          </w:p>
        </w:tc>
        <w:tc>
          <w:tcPr>
            <w:tcW w:w="510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Значение твердости или предела прочности</w:t>
            </w:r>
          </w:p>
        </w:tc>
      </w:tr>
      <w:tr w:rsidR="00826873" w:rsidRPr="00826873" w:rsidTr="00826873">
        <w:trPr>
          <w:tblCellSpacing w:w="0" w:type="dxa"/>
          <w:jc w:val="center"/>
        </w:trPr>
        <w:tc>
          <w:tcPr>
            <w:tcW w:w="705" w:type="dxa"/>
            <w:tcBorders>
              <w:top w:val="outset" w:sz="6" w:space="0" w:color="666666"/>
              <w:left w:val="outset" w:sz="6" w:space="0" w:color="666666"/>
              <w:bottom w:val="outset" w:sz="6" w:space="0" w:color="666666"/>
              <w:right w:val="outset" w:sz="6" w:space="0" w:color="666666"/>
            </w:tcBorders>
            <w:shd w:val="clear" w:color="auto" w:fill="FFFFFF"/>
            <w:hideMark/>
          </w:tcPr>
          <w:tbl>
            <w:tblPr>
              <w:tblW w:w="0" w:type="auto"/>
              <w:jc w:val="center"/>
              <w:tblCellSpacing w:w="0" w:type="dxa"/>
              <w:tblCellMar>
                <w:left w:w="0" w:type="dxa"/>
                <w:right w:w="0" w:type="dxa"/>
              </w:tblCellMar>
              <w:tblLook w:val="04A0" w:firstRow="1" w:lastRow="0" w:firstColumn="1" w:lastColumn="0" w:noHBand="0" w:noVBand="1"/>
            </w:tblPr>
            <w:tblGrid>
              <w:gridCol w:w="240"/>
            </w:tblGrid>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6</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8</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9</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10</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11</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12</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13</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14</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15</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17</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18</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19</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20</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21</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22</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23</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24</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25</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26</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27</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28</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29</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30</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31</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32</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33</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34</w:t>
                  </w:r>
                </w:p>
              </w:tc>
            </w:tr>
            <w:tr w:rsidR="00826873" w:rsidRPr="00826873">
              <w:trPr>
                <w:trHeight w:val="42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35</w:t>
                  </w:r>
                </w:p>
              </w:tc>
            </w:tr>
          </w:tbl>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p>
        </w:tc>
        <w:tc>
          <w:tcPr>
            <w:tcW w:w="3000" w:type="dxa"/>
            <w:tcBorders>
              <w:top w:val="outset" w:sz="6" w:space="0" w:color="666666"/>
              <w:left w:val="outset" w:sz="6" w:space="0" w:color="666666"/>
              <w:bottom w:val="outset" w:sz="6" w:space="0" w:color="666666"/>
              <w:right w:val="outset" w:sz="6" w:space="0" w:color="666666"/>
            </w:tcBorders>
            <w:shd w:val="clear" w:color="auto" w:fill="FFFFFF"/>
            <w:hideMark/>
          </w:tcPr>
          <w:tbl>
            <w:tblPr>
              <w:tblW w:w="0" w:type="auto"/>
              <w:tblCellSpacing w:w="0" w:type="dxa"/>
              <w:tblCellMar>
                <w:left w:w="0" w:type="dxa"/>
                <w:right w:w="0" w:type="dxa"/>
              </w:tblCellMar>
              <w:tblLook w:val="04A0" w:firstRow="1" w:lastRow="0" w:firstColumn="1" w:lastColumn="0" w:noHBand="0" w:noVBand="1"/>
            </w:tblPr>
            <w:tblGrid>
              <w:gridCol w:w="2873"/>
            </w:tblGrid>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Рессора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Рессора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Шпилька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Напильник</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Тяга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Полуось</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Кулачок</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Копир</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Рычаг</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Шестерня</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Вал</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Копир</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Рычаг</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Оправка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Тяга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Рычаг</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Ось</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Шестерня</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Полуось</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Полуось</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Шпилька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Рессора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Пружина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Рессора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Плашка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Зубило</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Развертка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Плашка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Калибр</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Фреза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Резец</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Нож</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Нож</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Дыропробивной пуансон</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Фреза</w:t>
                  </w:r>
                </w:p>
              </w:tc>
            </w:tr>
          </w:tbl>
          <w:p w:rsidR="00826873" w:rsidRPr="00826873" w:rsidRDefault="00826873" w:rsidP="00826873">
            <w:pPr>
              <w:spacing w:after="0" w:line="240" w:lineRule="auto"/>
              <w:rPr>
                <w:rFonts w:ascii="Times New Roman" w:eastAsia="Times New Roman" w:hAnsi="Times New Roman" w:cs="Times New Roman"/>
                <w:color w:val="000000"/>
                <w:sz w:val="24"/>
                <w:szCs w:val="24"/>
                <w:lang w:eastAsia="ru-RU"/>
              </w:rPr>
            </w:pPr>
          </w:p>
        </w:tc>
        <w:tc>
          <w:tcPr>
            <w:tcW w:w="1845" w:type="dxa"/>
            <w:tcBorders>
              <w:top w:val="outset" w:sz="6" w:space="0" w:color="666666"/>
              <w:left w:val="outset" w:sz="6" w:space="0" w:color="666666"/>
              <w:bottom w:val="outset" w:sz="6" w:space="0" w:color="666666"/>
              <w:right w:val="outset" w:sz="6" w:space="0" w:color="666666"/>
            </w:tcBorders>
            <w:shd w:val="clear" w:color="auto" w:fill="FFFFFF"/>
            <w:hideMark/>
          </w:tcPr>
          <w:tbl>
            <w:tblPr>
              <w:tblW w:w="0" w:type="auto"/>
              <w:tblCellSpacing w:w="0" w:type="dxa"/>
              <w:tblCellMar>
                <w:left w:w="0" w:type="dxa"/>
                <w:right w:w="0" w:type="dxa"/>
              </w:tblCellMar>
              <w:tblLook w:val="04A0" w:firstRow="1" w:lastRow="0" w:firstColumn="1" w:lastColumn="0" w:noHBand="0" w:noVBand="1"/>
            </w:tblPr>
            <w:tblGrid>
              <w:gridCol w:w="1466"/>
            </w:tblGrid>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сталь 55</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60СГ</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МСт5</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У13</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30ХГСНА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40ХНМА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38ХВФ10Л</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38ХМЮА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40ХН</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сталь 20</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сталь 45</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30ХМ5</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40ХФА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35ХНМ</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30ХГС</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35ХМФА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40ГМА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20Х</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40ХГ</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35Х2МА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МСт6</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70С3А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65С2ВА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50ХГА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ХВ4</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В2Ф</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У10А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7ХФ</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Р6АМ5Ф3</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ХВ4</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13Х</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ХВГ</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ХВСГ</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9Х5ВФ</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Р9М4К8</w:t>
                  </w:r>
                </w:p>
              </w:tc>
            </w:tr>
          </w:tbl>
          <w:p w:rsidR="00826873" w:rsidRPr="00826873" w:rsidRDefault="00826873" w:rsidP="00826873">
            <w:pPr>
              <w:spacing w:after="0" w:line="240" w:lineRule="auto"/>
              <w:rPr>
                <w:rFonts w:ascii="Times New Roman" w:eastAsia="Times New Roman" w:hAnsi="Times New Roman" w:cs="Times New Roman"/>
                <w:color w:val="000000"/>
                <w:sz w:val="24"/>
                <w:szCs w:val="24"/>
                <w:lang w:eastAsia="ru-RU"/>
              </w:rPr>
            </w:pPr>
          </w:p>
        </w:tc>
        <w:tc>
          <w:tcPr>
            <w:tcW w:w="5100" w:type="dxa"/>
            <w:tcBorders>
              <w:top w:val="outset" w:sz="6" w:space="0" w:color="666666"/>
              <w:left w:val="outset" w:sz="6" w:space="0" w:color="666666"/>
              <w:bottom w:val="outset" w:sz="6" w:space="0" w:color="666666"/>
              <w:right w:val="outset" w:sz="6" w:space="0" w:color="666666"/>
            </w:tcBorders>
            <w:shd w:val="clear" w:color="auto" w:fill="FFFFFF"/>
            <w:hideMark/>
          </w:tcPr>
          <w:tbl>
            <w:tblPr>
              <w:tblW w:w="0" w:type="auto"/>
              <w:tblCellSpacing w:w="0" w:type="dxa"/>
              <w:tblCellMar>
                <w:left w:w="0" w:type="dxa"/>
                <w:right w:w="0" w:type="dxa"/>
              </w:tblCellMar>
              <w:tblLook w:val="04A0" w:firstRow="1" w:lastRow="0" w:firstColumn="1" w:lastColumn="0" w:noHBand="0" w:noVBand="1"/>
            </w:tblPr>
            <w:tblGrid>
              <w:gridCol w:w="4700"/>
            </w:tblGrid>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45-50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55-60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НВ 207-230</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40-45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28-35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28-35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Твердость поверхностного слоя ≈ HV 900</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Твердость поверхностного слоя ≈ HV 1000</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HB 250-280</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Твердость зуба 58-62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23-35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Твердость поверхностного слоя ≈ HV 800</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28-35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HВ 250-280</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HВ 250-280</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Твердость поверхностного слоя ≈ HV 1000</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30-35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Твердость зубьев 58-62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HВ 250-280</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HВ 250-280</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HВ 207-230</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proofErr w:type="spellStart"/>
                  <w:r w:rsidRPr="00826873">
                    <w:rPr>
                      <w:rFonts w:ascii="Times New Roman" w:eastAsia="Times New Roman" w:hAnsi="Times New Roman" w:cs="Times New Roman"/>
                      <w:color w:val="000000"/>
                      <w:sz w:val="24"/>
                      <w:szCs w:val="24"/>
                      <w:lang w:eastAsia="ru-RU"/>
                    </w:rPr>
                    <w:t>σ</w:t>
                  </w:r>
                  <w:r w:rsidRPr="00826873">
                    <w:rPr>
                      <w:rFonts w:ascii="Times New Roman" w:eastAsia="Times New Roman" w:hAnsi="Times New Roman" w:cs="Times New Roman"/>
                      <w:color w:val="000000"/>
                      <w:sz w:val="24"/>
                      <w:szCs w:val="24"/>
                      <w:vertAlign w:val="subscript"/>
                      <w:lang w:eastAsia="ru-RU"/>
                    </w:rPr>
                    <w:t>в</w:t>
                  </w:r>
                  <w:proofErr w:type="spellEnd"/>
                  <w:r w:rsidRPr="00826873">
                    <w:rPr>
                      <w:rFonts w:ascii="Times New Roman" w:eastAsia="Times New Roman" w:hAnsi="Times New Roman" w:cs="Times New Roman"/>
                      <w:color w:val="000000"/>
                      <w:sz w:val="24"/>
                      <w:szCs w:val="24"/>
                      <w:lang w:eastAsia="ru-RU"/>
                    </w:rPr>
                    <w:t> = 1800 МПа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proofErr w:type="spellStart"/>
                  <w:r w:rsidRPr="00826873">
                    <w:rPr>
                      <w:rFonts w:ascii="Times New Roman" w:eastAsia="Times New Roman" w:hAnsi="Times New Roman" w:cs="Times New Roman"/>
                      <w:color w:val="000000"/>
                      <w:sz w:val="24"/>
                      <w:szCs w:val="24"/>
                      <w:lang w:eastAsia="ru-RU"/>
                    </w:rPr>
                    <w:t>σ</w:t>
                  </w:r>
                  <w:r w:rsidRPr="00826873">
                    <w:rPr>
                      <w:rFonts w:ascii="Times New Roman" w:eastAsia="Times New Roman" w:hAnsi="Times New Roman" w:cs="Times New Roman"/>
                      <w:color w:val="000000"/>
                      <w:sz w:val="24"/>
                      <w:szCs w:val="24"/>
                      <w:vertAlign w:val="subscript"/>
                      <w:lang w:eastAsia="ru-RU"/>
                    </w:rPr>
                    <w:t>в</w:t>
                  </w:r>
                  <w:proofErr w:type="spellEnd"/>
                  <w:r w:rsidRPr="00826873">
                    <w:rPr>
                      <w:rFonts w:ascii="Times New Roman" w:eastAsia="Times New Roman" w:hAnsi="Times New Roman" w:cs="Times New Roman"/>
                      <w:color w:val="000000"/>
                      <w:sz w:val="24"/>
                      <w:szCs w:val="24"/>
                      <w:lang w:eastAsia="ru-RU"/>
                    </w:rPr>
                    <w:t> = 1900 МПа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proofErr w:type="spellStart"/>
                  <w:r w:rsidRPr="00826873">
                    <w:rPr>
                      <w:rFonts w:ascii="Times New Roman" w:eastAsia="Times New Roman" w:hAnsi="Times New Roman" w:cs="Times New Roman"/>
                      <w:color w:val="000000"/>
                      <w:sz w:val="24"/>
                      <w:szCs w:val="24"/>
                      <w:lang w:eastAsia="ru-RU"/>
                    </w:rPr>
                    <w:t>σ</w:t>
                  </w:r>
                  <w:r w:rsidRPr="00826873">
                    <w:rPr>
                      <w:rFonts w:ascii="Times New Roman" w:eastAsia="Times New Roman" w:hAnsi="Times New Roman" w:cs="Times New Roman"/>
                      <w:color w:val="000000"/>
                      <w:sz w:val="24"/>
                      <w:szCs w:val="24"/>
                      <w:vertAlign w:val="subscript"/>
                      <w:lang w:eastAsia="ru-RU"/>
                    </w:rPr>
                    <w:t>в</w:t>
                  </w:r>
                  <w:proofErr w:type="spellEnd"/>
                  <w:r w:rsidRPr="00826873">
                    <w:rPr>
                      <w:rFonts w:ascii="Times New Roman" w:eastAsia="Times New Roman" w:hAnsi="Times New Roman" w:cs="Times New Roman"/>
                      <w:color w:val="000000"/>
                      <w:sz w:val="24"/>
                      <w:szCs w:val="24"/>
                      <w:lang w:eastAsia="ru-RU"/>
                    </w:rPr>
                    <w:t> =1300 МПа</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56-58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60-62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62-64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58-60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62-64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62-67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62-65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58-60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60-62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61-63 HRC</w:t>
                  </w:r>
                </w:p>
              </w:tc>
            </w:tr>
            <w:tr w:rsidR="00826873" w:rsidRPr="00826873">
              <w:trPr>
                <w:trHeight w:val="42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62-64 HRC</w:t>
                  </w:r>
                </w:p>
              </w:tc>
            </w:tr>
          </w:tbl>
          <w:p w:rsidR="00826873" w:rsidRPr="00826873" w:rsidRDefault="00826873" w:rsidP="00826873">
            <w:pPr>
              <w:spacing w:after="0" w:line="240" w:lineRule="auto"/>
              <w:rPr>
                <w:rFonts w:ascii="Times New Roman" w:eastAsia="Times New Roman" w:hAnsi="Times New Roman" w:cs="Times New Roman"/>
                <w:color w:val="000000"/>
                <w:sz w:val="24"/>
                <w:szCs w:val="24"/>
                <w:lang w:eastAsia="ru-RU"/>
              </w:rPr>
            </w:pPr>
          </w:p>
        </w:tc>
      </w:tr>
    </w:tbl>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Для выполнения этого задания студент должен охарактеризовать вид работы, производимой данным инструментом (какие он испытывает нагрузки в ходе работы: статические, динамические, работа на изгиб, колебательные процессы и другие). Затем, исходя из представленного значения твердости, необходимо выбрать режимы термической обработки, используя справочную литературу и знания по термической обработке. Необходимо помнить, как влияет температура закалки и отпуска на механические свойства, а также как подобрать охлаждающую среду для проведения термических процессов. В завершении выполнения задания студент представляет значения механических свойств после выбранной им термической обработки, найдя их в справочной литературе.</w:t>
      </w:r>
    </w:p>
    <w:p w:rsidR="00826873" w:rsidRDefault="00826873" w:rsidP="00826873">
      <w:pPr>
        <w:pStyle w:val="2"/>
        <w:shd w:val="clear" w:color="auto" w:fill="FFFFFF"/>
        <w:spacing w:before="0" w:beforeAutospacing="0" w:after="0" w:afterAutospacing="0"/>
        <w:jc w:val="center"/>
        <w:rPr>
          <w:color w:val="3333FF"/>
          <w:sz w:val="24"/>
          <w:szCs w:val="24"/>
        </w:rPr>
      </w:pPr>
      <w:r>
        <w:rPr>
          <w:color w:val="3333FF"/>
          <w:sz w:val="24"/>
          <w:szCs w:val="24"/>
        </w:rPr>
        <w:lastRenderedPageBreak/>
        <w:t>Задание №2</w:t>
      </w:r>
    </w:p>
    <w:p w:rsidR="00826873" w:rsidRDefault="00826873" w:rsidP="00826873">
      <w:pPr>
        <w:pStyle w:val="otstup"/>
        <w:shd w:val="clear" w:color="auto" w:fill="FFFFFF"/>
        <w:spacing w:before="0" w:beforeAutospacing="0" w:after="30" w:afterAutospacing="0"/>
        <w:ind w:left="150" w:right="150" w:firstLine="567"/>
        <w:rPr>
          <w:color w:val="000000"/>
        </w:rPr>
      </w:pPr>
      <w:r>
        <w:rPr>
          <w:color w:val="000000"/>
        </w:rPr>
        <w:t>Для изготовления данной детали выбрана определенная марка стали (таблица 2):</w:t>
      </w:r>
    </w:p>
    <w:p w:rsidR="00826873" w:rsidRDefault="00826873" w:rsidP="00826873">
      <w:pPr>
        <w:numPr>
          <w:ilvl w:val="0"/>
          <w:numId w:val="4"/>
        </w:numPr>
        <w:shd w:val="clear" w:color="auto" w:fill="FFFFFF"/>
        <w:spacing w:before="100" w:beforeAutospacing="1" w:after="100" w:afterAutospacing="1" w:line="240" w:lineRule="auto"/>
        <w:ind w:left="300" w:right="75"/>
        <w:rPr>
          <w:color w:val="000000"/>
        </w:rPr>
      </w:pPr>
      <w:r>
        <w:rPr>
          <w:color w:val="000000"/>
        </w:rPr>
        <w:t>расшифруйте состав и определите, к какой группе относится данная сталь по назначению;</w:t>
      </w:r>
    </w:p>
    <w:p w:rsidR="00826873" w:rsidRDefault="00826873" w:rsidP="00826873">
      <w:pPr>
        <w:numPr>
          <w:ilvl w:val="0"/>
          <w:numId w:val="4"/>
        </w:numPr>
        <w:shd w:val="clear" w:color="auto" w:fill="FFFFFF"/>
        <w:spacing w:before="100" w:beforeAutospacing="1" w:after="100" w:afterAutospacing="1" w:line="240" w:lineRule="auto"/>
        <w:ind w:left="300" w:right="75"/>
        <w:rPr>
          <w:color w:val="000000"/>
        </w:rPr>
      </w:pPr>
      <w:r>
        <w:rPr>
          <w:color w:val="000000"/>
        </w:rPr>
        <w:t>назначьте режим термической обработки, приведите подробное его обоснование, объяснив влияние легирования на превращения, происходящие на всех этапах термической обработки данной стали;</w:t>
      </w:r>
    </w:p>
    <w:p w:rsidR="00826873" w:rsidRDefault="00826873" w:rsidP="00826873">
      <w:pPr>
        <w:numPr>
          <w:ilvl w:val="0"/>
          <w:numId w:val="4"/>
        </w:numPr>
        <w:shd w:val="clear" w:color="auto" w:fill="FFFFFF"/>
        <w:spacing w:before="100" w:beforeAutospacing="1" w:after="100" w:afterAutospacing="1" w:line="240" w:lineRule="auto"/>
        <w:ind w:left="300" w:right="75"/>
        <w:rPr>
          <w:color w:val="000000"/>
        </w:rPr>
      </w:pPr>
      <w:r>
        <w:rPr>
          <w:color w:val="000000"/>
        </w:rPr>
        <w:t>опишите микроструктуру и главные свойства стали после термической обработки.</w:t>
      </w:r>
    </w:p>
    <w:p w:rsidR="00826873" w:rsidRDefault="00826873" w:rsidP="00826873">
      <w:pPr>
        <w:pStyle w:val="a3"/>
        <w:shd w:val="clear" w:color="auto" w:fill="FFFFFF"/>
        <w:spacing w:before="0" w:beforeAutospacing="0" w:after="30" w:afterAutospacing="0"/>
        <w:ind w:left="150" w:right="150"/>
        <w:jc w:val="center"/>
        <w:rPr>
          <w:color w:val="000000"/>
        </w:rPr>
      </w:pPr>
      <w:r>
        <w:rPr>
          <w:color w:val="000000"/>
        </w:rPr>
        <w:t>Таблица 2</w:t>
      </w:r>
    </w:p>
    <w:tbl>
      <w:tblPr>
        <w:tblW w:w="0" w:type="auto"/>
        <w:jc w:val="center"/>
        <w:tblCellSpacing w:w="0" w:type="dxa"/>
        <w:tblBorders>
          <w:top w:val="outset" w:sz="6" w:space="0" w:color="666666"/>
          <w:left w:val="outset" w:sz="6" w:space="0" w:color="666666"/>
          <w:bottom w:val="outset" w:sz="6" w:space="0" w:color="666666"/>
          <w:right w:val="outset" w:sz="6" w:space="0" w:color="666666"/>
        </w:tblBorders>
        <w:shd w:val="clear" w:color="auto" w:fill="FFFFFF"/>
        <w:tblCellMar>
          <w:left w:w="0" w:type="dxa"/>
          <w:right w:w="0" w:type="dxa"/>
        </w:tblCellMar>
        <w:tblLook w:val="04A0" w:firstRow="1" w:lastRow="0" w:firstColumn="1" w:lastColumn="0" w:noHBand="0" w:noVBand="1"/>
      </w:tblPr>
      <w:tblGrid>
        <w:gridCol w:w="750"/>
        <w:gridCol w:w="4710"/>
        <w:gridCol w:w="2400"/>
      </w:tblGrid>
      <w:tr w:rsidR="00826873" w:rsidTr="00826873">
        <w:trPr>
          <w:tblCellSpacing w:w="0" w:type="dxa"/>
          <w:jc w:val="center"/>
        </w:trPr>
        <w:tc>
          <w:tcPr>
            <w:tcW w:w="75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Default="00826873">
            <w:pPr>
              <w:pStyle w:val="a3"/>
              <w:spacing w:before="0" w:beforeAutospacing="0" w:after="30" w:afterAutospacing="0"/>
              <w:ind w:left="150" w:right="150"/>
              <w:jc w:val="center"/>
              <w:rPr>
                <w:color w:val="000000"/>
              </w:rPr>
            </w:pPr>
            <w:r>
              <w:rPr>
                <w:color w:val="000000"/>
              </w:rPr>
              <w:t>№ вар.</w:t>
            </w:r>
          </w:p>
        </w:tc>
        <w:tc>
          <w:tcPr>
            <w:tcW w:w="471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Default="00826873">
            <w:pPr>
              <w:pStyle w:val="a3"/>
              <w:spacing w:before="0" w:beforeAutospacing="0" w:after="30" w:afterAutospacing="0"/>
              <w:ind w:left="150" w:right="150"/>
              <w:jc w:val="center"/>
              <w:rPr>
                <w:color w:val="000000"/>
              </w:rPr>
            </w:pPr>
            <w:r>
              <w:rPr>
                <w:color w:val="000000"/>
              </w:rPr>
              <w:t>Деталь</w:t>
            </w:r>
          </w:p>
        </w:tc>
        <w:tc>
          <w:tcPr>
            <w:tcW w:w="240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Default="00826873">
            <w:pPr>
              <w:pStyle w:val="a3"/>
              <w:spacing w:before="0" w:beforeAutospacing="0" w:after="30" w:afterAutospacing="0"/>
              <w:ind w:left="150" w:right="150"/>
              <w:jc w:val="center"/>
              <w:rPr>
                <w:color w:val="000000"/>
              </w:rPr>
            </w:pPr>
            <w:r>
              <w:rPr>
                <w:color w:val="000000"/>
              </w:rPr>
              <w:t>Сталь</w:t>
            </w:r>
          </w:p>
        </w:tc>
      </w:tr>
      <w:tr w:rsidR="00826873" w:rsidTr="00826873">
        <w:trPr>
          <w:tblCellSpacing w:w="0" w:type="dxa"/>
          <w:jc w:val="center"/>
        </w:trPr>
        <w:tc>
          <w:tcPr>
            <w:tcW w:w="750"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Default="00826873">
            <w:pPr>
              <w:pStyle w:val="a3"/>
              <w:spacing w:before="0" w:beforeAutospacing="0" w:after="30" w:afterAutospacing="0"/>
              <w:ind w:left="150" w:right="150"/>
              <w:jc w:val="center"/>
              <w:rPr>
                <w:color w:val="000000"/>
              </w:rPr>
            </w:pPr>
            <w:r>
              <w:rPr>
                <w:color w:val="000000"/>
              </w:rPr>
              <w:t>1</w:t>
            </w:r>
          </w:p>
          <w:p w:rsidR="00826873" w:rsidRDefault="00826873">
            <w:pPr>
              <w:pStyle w:val="a3"/>
              <w:spacing w:before="0" w:beforeAutospacing="0" w:after="30" w:afterAutospacing="0"/>
              <w:ind w:left="150" w:right="150"/>
              <w:jc w:val="center"/>
              <w:rPr>
                <w:color w:val="000000"/>
              </w:rPr>
            </w:pPr>
            <w:r>
              <w:rPr>
                <w:color w:val="000000"/>
              </w:rPr>
              <w:t>2</w:t>
            </w:r>
          </w:p>
          <w:p w:rsidR="00826873" w:rsidRDefault="00826873">
            <w:pPr>
              <w:pStyle w:val="a3"/>
              <w:spacing w:before="0" w:beforeAutospacing="0" w:after="30" w:afterAutospacing="0"/>
              <w:ind w:left="150" w:right="150"/>
              <w:jc w:val="center"/>
              <w:rPr>
                <w:color w:val="000000"/>
              </w:rPr>
            </w:pPr>
            <w:r>
              <w:rPr>
                <w:color w:val="000000"/>
              </w:rPr>
              <w:t>3</w:t>
            </w:r>
          </w:p>
          <w:p w:rsidR="00826873" w:rsidRDefault="00826873">
            <w:pPr>
              <w:pStyle w:val="a3"/>
              <w:spacing w:before="0" w:beforeAutospacing="0" w:after="30" w:afterAutospacing="0"/>
              <w:ind w:left="150" w:right="150"/>
              <w:jc w:val="center"/>
              <w:rPr>
                <w:color w:val="000000"/>
              </w:rPr>
            </w:pPr>
            <w:r>
              <w:rPr>
                <w:color w:val="000000"/>
              </w:rPr>
              <w:t>4</w:t>
            </w:r>
          </w:p>
          <w:p w:rsidR="00826873" w:rsidRDefault="00826873">
            <w:pPr>
              <w:pStyle w:val="a3"/>
              <w:spacing w:before="0" w:beforeAutospacing="0" w:after="30" w:afterAutospacing="0"/>
              <w:ind w:left="150" w:right="150"/>
              <w:jc w:val="center"/>
              <w:rPr>
                <w:color w:val="000000"/>
              </w:rPr>
            </w:pPr>
            <w:r>
              <w:rPr>
                <w:color w:val="000000"/>
              </w:rPr>
              <w:t>5</w:t>
            </w:r>
          </w:p>
          <w:p w:rsidR="00826873" w:rsidRDefault="00826873">
            <w:pPr>
              <w:pStyle w:val="a3"/>
              <w:spacing w:before="0" w:beforeAutospacing="0" w:after="30" w:afterAutospacing="0"/>
              <w:ind w:left="150" w:right="150"/>
              <w:jc w:val="center"/>
              <w:rPr>
                <w:color w:val="000000"/>
              </w:rPr>
            </w:pPr>
            <w:r>
              <w:rPr>
                <w:color w:val="000000"/>
              </w:rPr>
              <w:t>6</w:t>
            </w:r>
          </w:p>
          <w:p w:rsidR="00826873" w:rsidRDefault="00826873">
            <w:pPr>
              <w:pStyle w:val="a3"/>
              <w:spacing w:before="0" w:beforeAutospacing="0" w:after="30" w:afterAutospacing="0"/>
              <w:ind w:left="150" w:right="150"/>
              <w:jc w:val="center"/>
              <w:rPr>
                <w:color w:val="000000"/>
              </w:rPr>
            </w:pPr>
            <w:r>
              <w:rPr>
                <w:color w:val="000000"/>
              </w:rPr>
              <w:t>7</w:t>
            </w:r>
          </w:p>
          <w:p w:rsidR="00826873" w:rsidRDefault="00826873">
            <w:pPr>
              <w:pStyle w:val="a3"/>
              <w:spacing w:before="0" w:beforeAutospacing="0" w:after="30" w:afterAutospacing="0"/>
              <w:ind w:left="150" w:right="150"/>
              <w:jc w:val="center"/>
              <w:rPr>
                <w:color w:val="000000"/>
              </w:rPr>
            </w:pPr>
            <w:r>
              <w:rPr>
                <w:color w:val="000000"/>
              </w:rPr>
              <w:t>8</w:t>
            </w:r>
          </w:p>
          <w:p w:rsidR="00826873" w:rsidRDefault="00826873">
            <w:pPr>
              <w:pStyle w:val="a3"/>
              <w:spacing w:before="0" w:beforeAutospacing="0" w:after="30" w:afterAutospacing="0"/>
              <w:ind w:left="150" w:right="150"/>
              <w:jc w:val="center"/>
              <w:rPr>
                <w:color w:val="000000"/>
              </w:rPr>
            </w:pPr>
            <w:r>
              <w:rPr>
                <w:color w:val="000000"/>
              </w:rPr>
              <w:t>9</w:t>
            </w:r>
          </w:p>
          <w:p w:rsidR="00826873" w:rsidRDefault="00826873">
            <w:pPr>
              <w:pStyle w:val="a3"/>
              <w:spacing w:before="0" w:beforeAutospacing="0" w:after="30" w:afterAutospacing="0"/>
              <w:ind w:left="150" w:right="150"/>
              <w:jc w:val="center"/>
              <w:rPr>
                <w:color w:val="000000"/>
              </w:rPr>
            </w:pPr>
            <w:r>
              <w:rPr>
                <w:color w:val="000000"/>
              </w:rPr>
              <w:t>10</w:t>
            </w:r>
          </w:p>
          <w:p w:rsidR="00826873" w:rsidRDefault="00826873">
            <w:pPr>
              <w:pStyle w:val="a3"/>
              <w:spacing w:before="0" w:beforeAutospacing="0" w:after="30" w:afterAutospacing="0"/>
              <w:ind w:left="150" w:right="150"/>
              <w:jc w:val="center"/>
              <w:rPr>
                <w:color w:val="000000"/>
              </w:rPr>
            </w:pPr>
            <w:r>
              <w:rPr>
                <w:color w:val="000000"/>
              </w:rPr>
              <w:t>11</w:t>
            </w:r>
          </w:p>
          <w:p w:rsidR="00826873" w:rsidRDefault="00826873">
            <w:pPr>
              <w:pStyle w:val="a3"/>
              <w:spacing w:before="0" w:beforeAutospacing="0" w:after="30" w:afterAutospacing="0"/>
              <w:ind w:left="150" w:right="150"/>
              <w:jc w:val="center"/>
              <w:rPr>
                <w:color w:val="000000"/>
              </w:rPr>
            </w:pPr>
            <w:r>
              <w:rPr>
                <w:color w:val="000000"/>
              </w:rPr>
              <w:t>12</w:t>
            </w:r>
          </w:p>
          <w:p w:rsidR="00826873" w:rsidRDefault="00826873">
            <w:pPr>
              <w:pStyle w:val="a3"/>
              <w:spacing w:before="0" w:beforeAutospacing="0" w:after="30" w:afterAutospacing="0"/>
              <w:ind w:left="150" w:right="150"/>
              <w:jc w:val="center"/>
              <w:rPr>
                <w:color w:val="000000"/>
              </w:rPr>
            </w:pPr>
            <w:r>
              <w:rPr>
                <w:color w:val="000000"/>
              </w:rPr>
              <w:t>13</w:t>
            </w:r>
          </w:p>
          <w:p w:rsidR="00826873" w:rsidRDefault="00826873">
            <w:pPr>
              <w:pStyle w:val="a3"/>
              <w:spacing w:before="0" w:beforeAutospacing="0" w:after="30" w:afterAutospacing="0"/>
              <w:ind w:left="150" w:right="150"/>
              <w:jc w:val="center"/>
              <w:rPr>
                <w:color w:val="000000"/>
              </w:rPr>
            </w:pPr>
            <w:r>
              <w:rPr>
                <w:color w:val="000000"/>
              </w:rPr>
              <w:t>14</w:t>
            </w:r>
          </w:p>
          <w:p w:rsidR="00826873" w:rsidRDefault="00826873">
            <w:pPr>
              <w:pStyle w:val="a3"/>
              <w:spacing w:before="0" w:beforeAutospacing="0" w:after="30" w:afterAutospacing="0"/>
              <w:ind w:left="150" w:right="150"/>
              <w:jc w:val="center"/>
              <w:rPr>
                <w:color w:val="000000"/>
              </w:rPr>
            </w:pPr>
            <w:r>
              <w:rPr>
                <w:color w:val="000000"/>
              </w:rPr>
              <w:t>15</w:t>
            </w:r>
          </w:p>
          <w:p w:rsidR="00826873" w:rsidRDefault="00826873">
            <w:pPr>
              <w:pStyle w:val="a3"/>
              <w:spacing w:before="0" w:beforeAutospacing="0" w:after="30" w:afterAutospacing="0"/>
              <w:ind w:left="150" w:right="150"/>
              <w:jc w:val="center"/>
              <w:rPr>
                <w:color w:val="000000"/>
              </w:rPr>
            </w:pPr>
            <w:r>
              <w:rPr>
                <w:color w:val="000000"/>
              </w:rPr>
              <w:t>16</w:t>
            </w:r>
          </w:p>
          <w:p w:rsidR="00826873" w:rsidRDefault="00826873">
            <w:pPr>
              <w:pStyle w:val="a3"/>
              <w:spacing w:before="0" w:beforeAutospacing="0" w:after="30" w:afterAutospacing="0"/>
              <w:ind w:left="150" w:right="150"/>
              <w:jc w:val="center"/>
              <w:rPr>
                <w:color w:val="000000"/>
              </w:rPr>
            </w:pPr>
            <w:r>
              <w:rPr>
                <w:color w:val="000000"/>
              </w:rPr>
              <w:t>17</w:t>
            </w:r>
          </w:p>
          <w:p w:rsidR="00826873" w:rsidRDefault="00826873">
            <w:pPr>
              <w:pStyle w:val="a3"/>
              <w:spacing w:before="0" w:beforeAutospacing="0" w:after="30" w:afterAutospacing="0"/>
              <w:ind w:left="150" w:right="150"/>
              <w:jc w:val="center"/>
              <w:rPr>
                <w:color w:val="000000"/>
              </w:rPr>
            </w:pPr>
            <w:r>
              <w:rPr>
                <w:color w:val="000000"/>
              </w:rPr>
              <w:t>18</w:t>
            </w:r>
          </w:p>
          <w:p w:rsidR="00826873" w:rsidRDefault="00826873">
            <w:pPr>
              <w:pStyle w:val="a3"/>
              <w:spacing w:before="0" w:beforeAutospacing="0" w:after="30" w:afterAutospacing="0"/>
              <w:ind w:left="150" w:right="150"/>
              <w:jc w:val="center"/>
              <w:rPr>
                <w:color w:val="000000"/>
              </w:rPr>
            </w:pPr>
            <w:r>
              <w:rPr>
                <w:color w:val="000000"/>
              </w:rPr>
              <w:t>19</w:t>
            </w:r>
          </w:p>
          <w:p w:rsidR="00826873" w:rsidRDefault="00826873">
            <w:pPr>
              <w:pStyle w:val="a3"/>
              <w:spacing w:before="0" w:beforeAutospacing="0" w:after="30" w:afterAutospacing="0"/>
              <w:ind w:left="150" w:right="150"/>
              <w:jc w:val="center"/>
              <w:rPr>
                <w:color w:val="000000"/>
              </w:rPr>
            </w:pPr>
            <w:r>
              <w:rPr>
                <w:color w:val="000000"/>
              </w:rPr>
              <w:t>20</w:t>
            </w:r>
          </w:p>
          <w:p w:rsidR="00826873" w:rsidRDefault="00826873">
            <w:pPr>
              <w:pStyle w:val="a3"/>
              <w:spacing w:before="0" w:beforeAutospacing="0" w:after="30" w:afterAutospacing="0"/>
              <w:ind w:left="150" w:right="150"/>
              <w:jc w:val="center"/>
              <w:rPr>
                <w:color w:val="000000"/>
              </w:rPr>
            </w:pPr>
            <w:r>
              <w:rPr>
                <w:color w:val="000000"/>
              </w:rPr>
              <w:t>21</w:t>
            </w:r>
          </w:p>
          <w:p w:rsidR="00826873" w:rsidRDefault="00826873">
            <w:pPr>
              <w:pStyle w:val="a3"/>
              <w:spacing w:before="0" w:beforeAutospacing="0" w:after="30" w:afterAutospacing="0"/>
              <w:ind w:left="150" w:right="150"/>
              <w:jc w:val="center"/>
              <w:rPr>
                <w:color w:val="000000"/>
              </w:rPr>
            </w:pPr>
            <w:r>
              <w:rPr>
                <w:color w:val="000000"/>
              </w:rPr>
              <w:t>22</w:t>
            </w:r>
          </w:p>
          <w:p w:rsidR="00826873" w:rsidRDefault="00826873">
            <w:pPr>
              <w:pStyle w:val="a3"/>
              <w:spacing w:before="0" w:beforeAutospacing="0" w:after="30" w:afterAutospacing="0"/>
              <w:ind w:left="150" w:right="150"/>
              <w:jc w:val="center"/>
              <w:rPr>
                <w:color w:val="000000"/>
              </w:rPr>
            </w:pPr>
            <w:r>
              <w:rPr>
                <w:color w:val="000000"/>
              </w:rPr>
              <w:t>23</w:t>
            </w:r>
          </w:p>
          <w:p w:rsidR="00826873" w:rsidRDefault="00826873">
            <w:pPr>
              <w:pStyle w:val="a3"/>
              <w:spacing w:before="0" w:beforeAutospacing="0" w:after="30" w:afterAutospacing="0"/>
              <w:ind w:left="150" w:right="150"/>
              <w:jc w:val="center"/>
              <w:rPr>
                <w:color w:val="000000"/>
              </w:rPr>
            </w:pPr>
            <w:r>
              <w:rPr>
                <w:color w:val="000000"/>
              </w:rPr>
              <w:t>24</w:t>
            </w:r>
          </w:p>
          <w:p w:rsidR="00826873" w:rsidRDefault="00826873">
            <w:pPr>
              <w:pStyle w:val="a3"/>
              <w:spacing w:before="0" w:beforeAutospacing="0" w:after="30" w:afterAutospacing="0"/>
              <w:ind w:left="150" w:right="150"/>
              <w:jc w:val="center"/>
              <w:rPr>
                <w:color w:val="000000"/>
              </w:rPr>
            </w:pPr>
            <w:r>
              <w:rPr>
                <w:color w:val="000000"/>
              </w:rPr>
              <w:t>25</w:t>
            </w:r>
          </w:p>
          <w:p w:rsidR="00826873" w:rsidRDefault="00826873">
            <w:pPr>
              <w:pStyle w:val="a3"/>
              <w:spacing w:before="0" w:beforeAutospacing="0" w:after="30" w:afterAutospacing="0"/>
              <w:ind w:left="150" w:right="150"/>
              <w:jc w:val="center"/>
              <w:rPr>
                <w:color w:val="000000"/>
              </w:rPr>
            </w:pPr>
            <w:r>
              <w:rPr>
                <w:color w:val="000000"/>
              </w:rPr>
              <w:t>26</w:t>
            </w:r>
          </w:p>
          <w:p w:rsidR="00826873" w:rsidRDefault="00826873">
            <w:pPr>
              <w:pStyle w:val="a3"/>
              <w:spacing w:before="0" w:beforeAutospacing="0" w:after="30" w:afterAutospacing="0"/>
              <w:ind w:left="150" w:right="150"/>
              <w:jc w:val="center"/>
              <w:rPr>
                <w:color w:val="000000"/>
              </w:rPr>
            </w:pPr>
            <w:r>
              <w:rPr>
                <w:color w:val="000000"/>
              </w:rPr>
              <w:t>27</w:t>
            </w:r>
          </w:p>
          <w:p w:rsidR="00826873" w:rsidRDefault="00826873">
            <w:pPr>
              <w:pStyle w:val="a3"/>
              <w:spacing w:before="0" w:beforeAutospacing="0" w:after="30" w:afterAutospacing="0"/>
              <w:ind w:left="150" w:right="150"/>
              <w:jc w:val="center"/>
              <w:rPr>
                <w:color w:val="000000"/>
              </w:rPr>
            </w:pPr>
            <w:r>
              <w:rPr>
                <w:color w:val="000000"/>
              </w:rPr>
              <w:t>28</w:t>
            </w:r>
          </w:p>
          <w:p w:rsidR="00826873" w:rsidRDefault="00826873">
            <w:pPr>
              <w:pStyle w:val="a3"/>
              <w:spacing w:before="0" w:beforeAutospacing="0" w:after="30" w:afterAutospacing="0"/>
              <w:ind w:left="150" w:right="150"/>
              <w:jc w:val="center"/>
              <w:rPr>
                <w:color w:val="000000"/>
              </w:rPr>
            </w:pPr>
            <w:r>
              <w:rPr>
                <w:color w:val="000000"/>
              </w:rPr>
              <w:t>29</w:t>
            </w:r>
          </w:p>
          <w:p w:rsidR="00826873" w:rsidRDefault="00826873">
            <w:pPr>
              <w:pStyle w:val="a3"/>
              <w:spacing w:before="0" w:beforeAutospacing="0" w:after="30" w:afterAutospacing="0"/>
              <w:ind w:left="150" w:right="150"/>
              <w:jc w:val="center"/>
              <w:rPr>
                <w:color w:val="000000"/>
              </w:rPr>
            </w:pPr>
            <w:r>
              <w:rPr>
                <w:color w:val="000000"/>
              </w:rPr>
              <w:t>30</w:t>
            </w:r>
          </w:p>
          <w:p w:rsidR="00826873" w:rsidRDefault="00826873">
            <w:pPr>
              <w:pStyle w:val="a3"/>
              <w:spacing w:before="0" w:beforeAutospacing="0" w:after="30" w:afterAutospacing="0"/>
              <w:ind w:left="150" w:right="150"/>
              <w:jc w:val="center"/>
              <w:rPr>
                <w:color w:val="000000"/>
              </w:rPr>
            </w:pPr>
            <w:r>
              <w:rPr>
                <w:color w:val="000000"/>
              </w:rPr>
              <w:t>31</w:t>
            </w:r>
          </w:p>
          <w:p w:rsidR="00826873" w:rsidRDefault="00826873">
            <w:pPr>
              <w:pStyle w:val="a3"/>
              <w:spacing w:before="0" w:beforeAutospacing="0" w:after="30" w:afterAutospacing="0"/>
              <w:ind w:left="150" w:right="150"/>
              <w:jc w:val="center"/>
              <w:rPr>
                <w:color w:val="000000"/>
              </w:rPr>
            </w:pPr>
            <w:r>
              <w:rPr>
                <w:color w:val="000000"/>
              </w:rPr>
              <w:t>32</w:t>
            </w:r>
          </w:p>
          <w:p w:rsidR="00826873" w:rsidRDefault="00826873">
            <w:pPr>
              <w:pStyle w:val="a3"/>
              <w:spacing w:before="0" w:beforeAutospacing="0" w:after="30" w:afterAutospacing="0"/>
              <w:ind w:left="150" w:right="150"/>
              <w:jc w:val="center"/>
              <w:rPr>
                <w:color w:val="000000"/>
              </w:rPr>
            </w:pPr>
            <w:r>
              <w:rPr>
                <w:color w:val="000000"/>
              </w:rPr>
              <w:t>33</w:t>
            </w:r>
          </w:p>
          <w:p w:rsidR="00826873" w:rsidRDefault="00826873">
            <w:pPr>
              <w:pStyle w:val="a3"/>
              <w:spacing w:before="0" w:beforeAutospacing="0" w:after="30" w:afterAutospacing="0"/>
              <w:ind w:left="150" w:right="150"/>
              <w:jc w:val="center"/>
              <w:rPr>
                <w:color w:val="000000"/>
              </w:rPr>
            </w:pPr>
            <w:r>
              <w:rPr>
                <w:color w:val="000000"/>
              </w:rPr>
              <w:t>34</w:t>
            </w:r>
          </w:p>
          <w:p w:rsidR="00826873" w:rsidRDefault="00826873">
            <w:pPr>
              <w:pStyle w:val="a3"/>
              <w:spacing w:before="0" w:beforeAutospacing="0" w:after="30" w:afterAutospacing="0"/>
              <w:ind w:left="150" w:right="150"/>
              <w:jc w:val="center"/>
              <w:rPr>
                <w:color w:val="000000"/>
              </w:rPr>
            </w:pPr>
            <w:r>
              <w:rPr>
                <w:color w:val="000000"/>
              </w:rPr>
              <w:t>35</w:t>
            </w:r>
          </w:p>
        </w:tc>
        <w:tc>
          <w:tcPr>
            <w:tcW w:w="4710"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Default="00826873">
            <w:pPr>
              <w:pStyle w:val="a3"/>
              <w:spacing w:before="0" w:beforeAutospacing="0" w:after="30" w:afterAutospacing="0"/>
              <w:ind w:left="150" w:right="150"/>
              <w:rPr>
                <w:color w:val="000000"/>
              </w:rPr>
            </w:pPr>
            <w:r>
              <w:rPr>
                <w:color w:val="000000"/>
              </w:rPr>
              <w:t>Фреза</w:t>
            </w:r>
          </w:p>
          <w:p w:rsidR="00826873" w:rsidRDefault="00826873">
            <w:pPr>
              <w:pStyle w:val="a3"/>
              <w:spacing w:before="0" w:beforeAutospacing="0" w:after="30" w:afterAutospacing="0"/>
              <w:ind w:left="150" w:right="150"/>
              <w:rPr>
                <w:color w:val="000000"/>
              </w:rPr>
            </w:pPr>
            <w:r>
              <w:rPr>
                <w:color w:val="000000"/>
              </w:rPr>
              <w:t>Полуось</w:t>
            </w:r>
          </w:p>
          <w:p w:rsidR="00826873" w:rsidRDefault="00826873">
            <w:pPr>
              <w:pStyle w:val="a3"/>
              <w:spacing w:before="0" w:beforeAutospacing="0" w:after="30" w:afterAutospacing="0"/>
              <w:ind w:left="150" w:right="150"/>
              <w:rPr>
                <w:color w:val="000000"/>
              </w:rPr>
            </w:pPr>
            <w:r>
              <w:rPr>
                <w:color w:val="000000"/>
              </w:rPr>
              <w:t>Метчик</w:t>
            </w:r>
          </w:p>
          <w:p w:rsidR="00826873" w:rsidRDefault="00826873">
            <w:pPr>
              <w:pStyle w:val="a3"/>
              <w:spacing w:before="0" w:beforeAutospacing="0" w:after="30" w:afterAutospacing="0"/>
              <w:ind w:left="150" w:right="150"/>
              <w:rPr>
                <w:color w:val="000000"/>
              </w:rPr>
            </w:pPr>
            <w:r>
              <w:rPr>
                <w:color w:val="000000"/>
              </w:rPr>
              <w:t>Штамп для горячего деформирования</w:t>
            </w:r>
          </w:p>
          <w:p w:rsidR="00826873" w:rsidRDefault="00826873">
            <w:pPr>
              <w:pStyle w:val="a3"/>
              <w:spacing w:before="0" w:beforeAutospacing="0" w:after="30" w:afterAutospacing="0"/>
              <w:ind w:left="150" w:right="150"/>
              <w:rPr>
                <w:color w:val="000000"/>
              </w:rPr>
            </w:pPr>
            <w:r>
              <w:rPr>
                <w:color w:val="000000"/>
              </w:rPr>
              <w:t>Штамп для холодного деформирования</w:t>
            </w:r>
          </w:p>
          <w:p w:rsidR="00826873" w:rsidRDefault="00826873">
            <w:pPr>
              <w:pStyle w:val="a3"/>
              <w:spacing w:before="0" w:beforeAutospacing="0" w:after="30" w:afterAutospacing="0"/>
              <w:ind w:left="150" w:right="150"/>
              <w:rPr>
                <w:color w:val="000000"/>
              </w:rPr>
            </w:pPr>
            <w:r>
              <w:rPr>
                <w:color w:val="000000"/>
              </w:rPr>
              <w:t>Зенкер</w:t>
            </w:r>
          </w:p>
          <w:p w:rsidR="00826873" w:rsidRDefault="00826873">
            <w:pPr>
              <w:pStyle w:val="a3"/>
              <w:spacing w:before="0" w:beforeAutospacing="0" w:after="30" w:afterAutospacing="0"/>
              <w:ind w:left="150" w:right="150"/>
              <w:rPr>
                <w:color w:val="000000"/>
              </w:rPr>
            </w:pPr>
            <w:r>
              <w:rPr>
                <w:color w:val="000000"/>
              </w:rPr>
              <w:t>Метчик</w:t>
            </w:r>
          </w:p>
          <w:p w:rsidR="00826873" w:rsidRDefault="00826873">
            <w:pPr>
              <w:pStyle w:val="a3"/>
              <w:spacing w:before="0" w:beforeAutospacing="0" w:after="30" w:afterAutospacing="0"/>
              <w:ind w:left="150" w:right="150"/>
              <w:rPr>
                <w:color w:val="000000"/>
              </w:rPr>
            </w:pPr>
            <w:r>
              <w:rPr>
                <w:color w:val="000000"/>
              </w:rPr>
              <w:t>Плашка</w:t>
            </w:r>
          </w:p>
          <w:p w:rsidR="00826873" w:rsidRDefault="00826873">
            <w:pPr>
              <w:pStyle w:val="a3"/>
              <w:spacing w:before="0" w:beforeAutospacing="0" w:after="30" w:afterAutospacing="0"/>
              <w:ind w:left="150" w:right="150"/>
              <w:rPr>
                <w:color w:val="000000"/>
              </w:rPr>
            </w:pPr>
            <w:r>
              <w:rPr>
                <w:color w:val="000000"/>
              </w:rPr>
              <w:t>Штамп для холодной высадки</w:t>
            </w:r>
          </w:p>
          <w:p w:rsidR="00826873" w:rsidRDefault="00826873">
            <w:pPr>
              <w:pStyle w:val="a3"/>
              <w:spacing w:before="0" w:beforeAutospacing="0" w:after="30" w:afterAutospacing="0"/>
              <w:ind w:left="150" w:right="150"/>
              <w:rPr>
                <w:color w:val="000000"/>
              </w:rPr>
            </w:pPr>
            <w:r>
              <w:rPr>
                <w:color w:val="000000"/>
              </w:rPr>
              <w:t>Штамп</w:t>
            </w:r>
          </w:p>
          <w:p w:rsidR="00826873" w:rsidRDefault="00826873">
            <w:pPr>
              <w:pStyle w:val="a3"/>
              <w:spacing w:before="0" w:beforeAutospacing="0" w:after="30" w:afterAutospacing="0"/>
              <w:ind w:left="150" w:right="150"/>
              <w:rPr>
                <w:color w:val="000000"/>
              </w:rPr>
            </w:pPr>
            <w:r>
              <w:rPr>
                <w:color w:val="000000"/>
              </w:rPr>
              <w:t>Зубило</w:t>
            </w:r>
          </w:p>
          <w:p w:rsidR="00826873" w:rsidRDefault="00826873">
            <w:pPr>
              <w:pStyle w:val="a3"/>
              <w:spacing w:before="0" w:beforeAutospacing="0" w:after="30" w:afterAutospacing="0"/>
              <w:ind w:left="150" w:right="150"/>
              <w:rPr>
                <w:color w:val="000000"/>
              </w:rPr>
            </w:pPr>
            <w:r>
              <w:rPr>
                <w:color w:val="000000"/>
              </w:rPr>
              <w:t>Рессора</w:t>
            </w:r>
          </w:p>
          <w:p w:rsidR="00826873" w:rsidRDefault="00826873">
            <w:pPr>
              <w:pStyle w:val="a3"/>
              <w:spacing w:before="0" w:beforeAutospacing="0" w:after="30" w:afterAutospacing="0"/>
              <w:ind w:left="150" w:right="150"/>
              <w:rPr>
                <w:color w:val="000000"/>
              </w:rPr>
            </w:pPr>
            <w:r>
              <w:rPr>
                <w:color w:val="000000"/>
              </w:rPr>
              <w:t>Метчик</w:t>
            </w:r>
          </w:p>
          <w:p w:rsidR="00826873" w:rsidRDefault="00826873">
            <w:pPr>
              <w:pStyle w:val="a3"/>
              <w:spacing w:before="0" w:beforeAutospacing="0" w:after="30" w:afterAutospacing="0"/>
              <w:ind w:left="150" w:right="150"/>
              <w:rPr>
                <w:color w:val="000000"/>
              </w:rPr>
            </w:pPr>
            <w:r>
              <w:rPr>
                <w:color w:val="000000"/>
              </w:rPr>
              <w:t>Калибр</w:t>
            </w:r>
          </w:p>
          <w:p w:rsidR="00826873" w:rsidRDefault="00826873">
            <w:pPr>
              <w:pStyle w:val="a3"/>
              <w:spacing w:before="0" w:beforeAutospacing="0" w:after="30" w:afterAutospacing="0"/>
              <w:ind w:left="150" w:right="150"/>
              <w:rPr>
                <w:color w:val="000000"/>
              </w:rPr>
            </w:pPr>
            <w:r>
              <w:rPr>
                <w:color w:val="000000"/>
              </w:rPr>
              <w:t>Прошивочный пуансон</w:t>
            </w:r>
          </w:p>
          <w:p w:rsidR="00826873" w:rsidRDefault="00826873">
            <w:pPr>
              <w:pStyle w:val="a3"/>
              <w:spacing w:before="0" w:beforeAutospacing="0" w:after="30" w:afterAutospacing="0"/>
              <w:ind w:left="150" w:right="150"/>
              <w:rPr>
                <w:color w:val="000000"/>
              </w:rPr>
            </w:pPr>
            <w:r>
              <w:rPr>
                <w:color w:val="000000"/>
              </w:rPr>
              <w:t>Напильник</w:t>
            </w:r>
          </w:p>
          <w:p w:rsidR="00826873" w:rsidRDefault="00826873">
            <w:pPr>
              <w:pStyle w:val="a3"/>
              <w:spacing w:before="0" w:beforeAutospacing="0" w:after="30" w:afterAutospacing="0"/>
              <w:ind w:left="150" w:right="150"/>
              <w:rPr>
                <w:color w:val="000000"/>
              </w:rPr>
            </w:pPr>
            <w:r>
              <w:rPr>
                <w:color w:val="000000"/>
              </w:rPr>
              <w:t>Молотовый штамп</w:t>
            </w:r>
          </w:p>
          <w:p w:rsidR="00826873" w:rsidRDefault="00826873">
            <w:pPr>
              <w:pStyle w:val="a3"/>
              <w:spacing w:before="0" w:beforeAutospacing="0" w:after="30" w:afterAutospacing="0"/>
              <w:ind w:left="150" w:right="150"/>
              <w:rPr>
                <w:color w:val="000000"/>
              </w:rPr>
            </w:pPr>
            <w:r>
              <w:rPr>
                <w:color w:val="000000"/>
              </w:rPr>
              <w:t>Пружина</w:t>
            </w:r>
          </w:p>
          <w:p w:rsidR="00826873" w:rsidRDefault="00826873">
            <w:pPr>
              <w:pStyle w:val="a3"/>
              <w:spacing w:before="0" w:beforeAutospacing="0" w:after="30" w:afterAutospacing="0"/>
              <w:ind w:left="150" w:right="150"/>
              <w:rPr>
                <w:color w:val="000000"/>
              </w:rPr>
            </w:pPr>
            <w:r>
              <w:rPr>
                <w:color w:val="000000"/>
              </w:rPr>
              <w:t>Пружина</w:t>
            </w:r>
          </w:p>
          <w:p w:rsidR="00826873" w:rsidRDefault="00826873">
            <w:pPr>
              <w:pStyle w:val="a3"/>
              <w:spacing w:before="0" w:beforeAutospacing="0" w:after="30" w:afterAutospacing="0"/>
              <w:ind w:left="150" w:right="150"/>
              <w:rPr>
                <w:color w:val="000000"/>
              </w:rPr>
            </w:pPr>
            <w:r>
              <w:rPr>
                <w:color w:val="000000"/>
              </w:rPr>
              <w:t>Сверло</w:t>
            </w:r>
          </w:p>
          <w:p w:rsidR="00826873" w:rsidRDefault="00826873">
            <w:pPr>
              <w:pStyle w:val="a3"/>
              <w:spacing w:before="0" w:beforeAutospacing="0" w:after="30" w:afterAutospacing="0"/>
              <w:ind w:left="150" w:right="150"/>
              <w:rPr>
                <w:color w:val="000000"/>
              </w:rPr>
            </w:pPr>
            <w:r>
              <w:rPr>
                <w:color w:val="000000"/>
              </w:rPr>
              <w:t>Штамп</w:t>
            </w:r>
          </w:p>
          <w:p w:rsidR="00826873" w:rsidRDefault="00826873">
            <w:pPr>
              <w:pStyle w:val="a3"/>
              <w:spacing w:before="0" w:beforeAutospacing="0" w:after="30" w:afterAutospacing="0"/>
              <w:ind w:left="150" w:right="150"/>
              <w:rPr>
                <w:color w:val="000000"/>
              </w:rPr>
            </w:pPr>
            <w:r>
              <w:rPr>
                <w:color w:val="000000"/>
              </w:rPr>
              <w:t>Развертка</w:t>
            </w:r>
          </w:p>
          <w:p w:rsidR="00826873" w:rsidRDefault="00826873">
            <w:pPr>
              <w:pStyle w:val="a3"/>
              <w:spacing w:before="0" w:beforeAutospacing="0" w:after="30" w:afterAutospacing="0"/>
              <w:ind w:left="150" w:right="150"/>
              <w:rPr>
                <w:color w:val="000000"/>
              </w:rPr>
            </w:pPr>
            <w:r>
              <w:rPr>
                <w:color w:val="000000"/>
              </w:rPr>
              <w:t>Резец</w:t>
            </w:r>
          </w:p>
          <w:p w:rsidR="00826873" w:rsidRDefault="00826873">
            <w:pPr>
              <w:pStyle w:val="a3"/>
              <w:spacing w:before="0" w:beforeAutospacing="0" w:after="30" w:afterAutospacing="0"/>
              <w:ind w:left="150" w:right="150"/>
              <w:rPr>
                <w:color w:val="000000"/>
              </w:rPr>
            </w:pPr>
            <w:r>
              <w:rPr>
                <w:color w:val="000000"/>
              </w:rPr>
              <w:t>Червяк</w:t>
            </w:r>
          </w:p>
          <w:p w:rsidR="00826873" w:rsidRDefault="00826873">
            <w:pPr>
              <w:pStyle w:val="a3"/>
              <w:spacing w:before="0" w:beforeAutospacing="0" w:after="30" w:afterAutospacing="0"/>
              <w:ind w:left="150" w:right="150"/>
              <w:rPr>
                <w:color w:val="000000"/>
              </w:rPr>
            </w:pPr>
            <w:r>
              <w:rPr>
                <w:color w:val="000000"/>
              </w:rPr>
              <w:t>Зенкер</w:t>
            </w:r>
          </w:p>
          <w:p w:rsidR="00826873" w:rsidRDefault="00826873">
            <w:pPr>
              <w:pStyle w:val="a3"/>
              <w:spacing w:before="0" w:beforeAutospacing="0" w:after="30" w:afterAutospacing="0"/>
              <w:ind w:left="150" w:right="150"/>
              <w:rPr>
                <w:color w:val="000000"/>
              </w:rPr>
            </w:pPr>
            <w:r>
              <w:rPr>
                <w:color w:val="000000"/>
              </w:rPr>
              <w:t>Молотовой штамп</w:t>
            </w:r>
          </w:p>
          <w:p w:rsidR="00826873" w:rsidRDefault="00826873">
            <w:pPr>
              <w:pStyle w:val="a3"/>
              <w:spacing w:before="0" w:beforeAutospacing="0" w:after="30" w:afterAutospacing="0"/>
              <w:ind w:left="150" w:right="150"/>
              <w:rPr>
                <w:color w:val="000000"/>
              </w:rPr>
            </w:pPr>
            <w:r>
              <w:rPr>
                <w:color w:val="000000"/>
              </w:rPr>
              <w:t>Обрезной штамп</w:t>
            </w:r>
          </w:p>
          <w:p w:rsidR="00826873" w:rsidRDefault="00826873">
            <w:pPr>
              <w:pStyle w:val="a3"/>
              <w:spacing w:before="0" w:beforeAutospacing="0" w:after="30" w:afterAutospacing="0"/>
              <w:ind w:left="150" w:right="150"/>
              <w:rPr>
                <w:color w:val="000000"/>
              </w:rPr>
            </w:pPr>
            <w:r>
              <w:rPr>
                <w:color w:val="000000"/>
              </w:rPr>
              <w:t>Пружина</w:t>
            </w:r>
          </w:p>
          <w:p w:rsidR="00826873" w:rsidRDefault="00826873">
            <w:pPr>
              <w:pStyle w:val="a3"/>
              <w:spacing w:before="0" w:beforeAutospacing="0" w:after="30" w:afterAutospacing="0"/>
              <w:ind w:left="150" w:right="150"/>
              <w:rPr>
                <w:color w:val="000000"/>
              </w:rPr>
            </w:pPr>
            <w:r>
              <w:rPr>
                <w:color w:val="000000"/>
              </w:rPr>
              <w:t>Плитка высокого класса точности</w:t>
            </w:r>
          </w:p>
          <w:p w:rsidR="00826873" w:rsidRDefault="00826873">
            <w:pPr>
              <w:pStyle w:val="a3"/>
              <w:spacing w:before="0" w:beforeAutospacing="0" w:after="30" w:afterAutospacing="0"/>
              <w:ind w:left="150" w:right="150"/>
              <w:rPr>
                <w:color w:val="000000"/>
              </w:rPr>
            </w:pPr>
            <w:r>
              <w:rPr>
                <w:color w:val="000000"/>
              </w:rPr>
              <w:t>Шабер</w:t>
            </w:r>
          </w:p>
          <w:p w:rsidR="00826873" w:rsidRDefault="00826873">
            <w:pPr>
              <w:pStyle w:val="a3"/>
              <w:spacing w:before="0" w:beforeAutospacing="0" w:after="30" w:afterAutospacing="0"/>
              <w:ind w:left="150" w:right="150"/>
              <w:rPr>
                <w:color w:val="000000"/>
              </w:rPr>
            </w:pPr>
            <w:r>
              <w:rPr>
                <w:color w:val="000000"/>
              </w:rPr>
              <w:t>Калибр</w:t>
            </w:r>
          </w:p>
          <w:p w:rsidR="00826873" w:rsidRDefault="00826873">
            <w:pPr>
              <w:pStyle w:val="a3"/>
              <w:spacing w:before="0" w:beforeAutospacing="0" w:after="30" w:afterAutospacing="0"/>
              <w:ind w:left="150" w:right="150"/>
              <w:rPr>
                <w:color w:val="000000"/>
              </w:rPr>
            </w:pPr>
            <w:r>
              <w:rPr>
                <w:color w:val="000000"/>
              </w:rPr>
              <w:t>Шестерня</w:t>
            </w:r>
          </w:p>
          <w:p w:rsidR="00826873" w:rsidRDefault="00826873">
            <w:pPr>
              <w:pStyle w:val="a3"/>
              <w:spacing w:before="0" w:beforeAutospacing="0" w:after="30" w:afterAutospacing="0"/>
              <w:ind w:left="150" w:right="150"/>
              <w:rPr>
                <w:color w:val="000000"/>
              </w:rPr>
            </w:pPr>
            <w:r>
              <w:rPr>
                <w:color w:val="000000"/>
              </w:rPr>
              <w:t>Подшипник качения</w:t>
            </w:r>
          </w:p>
          <w:p w:rsidR="00826873" w:rsidRDefault="00826873">
            <w:pPr>
              <w:pStyle w:val="a3"/>
              <w:spacing w:before="0" w:beforeAutospacing="0" w:after="30" w:afterAutospacing="0"/>
              <w:ind w:left="150" w:right="150"/>
              <w:rPr>
                <w:color w:val="000000"/>
              </w:rPr>
            </w:pPr>
            <w:r>
              <w:rPr>
                <w:color w:val="000000"/>
              </w:rPr>
              <w:t>Шестерня</w:t>
            </w:r>
          </w:p>
          <w:p w:rsidR="00826873" w:rsidRDefault="00826873">
            <w:pPr>
              <w:pStyle w:val="a3"/>
              <w:spacing w:before="0" w:beforeAutospacing="0" w:after="30" w:afterAutospacing="0"/>
              <w:ind w:left="150" w:right="150"/>
              <w:rPr>
                <w:color w:val="000000"/>
              </w:rPr>
            </w:pPr>
            <w:r>
              <w:rPr>
                <w:color w:val="000000"/>
              </w:rPr>
              <w:t>Пружина</w:t>
            </w:r>
          </w:p>
        </w:tc>
        <w:tc>
          <w:tcPr>
            <w:tcW w:w="2400"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Default="00826873">
            <w:pPr>
              <w:pStyle w:val="a3"/>
              <w:spacing w:before="0" w:beforeAutospacing="0" w:after="30" w:afterAutospacing="0"/>
              <w:ind w:left="150" w:right="150"/>
              <w:rPr>
                <w:color w:val="000000"/>
              </w:rPr>
            </w:pPr>
            <w:r>
              <w:rPr>
                <w:color w:val="000000"/>
              </w:rPr>
              <w:t>Р9Ф5</w:t>
            </w:r>
          </w:p>
          <w:p w:rsidR="00826873" w:rsidRDefault="00826873">
            <w:pPr>
              <w:pStyle w:val="a3"/>
              <w:spacing w:before="0" w:beforeAutospacing="0" w:after="30" w:afterAutospacing="0"/>
              <w:ind w:left="150" w:right="150"/>
              <w:rPr>
                <w:color w:val="000000"/>
              </w:rPr>
            </w:pPr>
            <w:r>
              <w:rPr>
                <w:color w:val="000000"/>
              </w:rPr>
              <w:t>30ХН3</w:t>
            </w:r>
          </w:p>
          <w:p w:rsidR="00826873" w:rsidRDefault="00826873">
            <w:pPr>
              <w:pStyle w:val="a3"/>
              <w:spacing w:before="0" w:beforeAutospacing="0" w:after="30" w:afterAutospacing="0"/>
              <w:ind w:left="150" w:right="150"/>
              <w:rPr>
                <w:color w:val="000000"/>
              </w:rPr>
            </w:pPr>
            <w:r>
              <w:rPr>
                <w:color w:val="000000"/>
              </w:rPr>
              <w:t>Р14Ф4</w:t>
            </w:r>
          </w:p>
          <w:p w:rsidR="00826873" w:rsidRDefault="00826873">
            <w:pPr>
              <w:pStyle w:val="a3"/>
              <w:spacing w:before="0" w:beforeAutospacing="0" w:after="30" w:afterAutospacing="0"/>
              <w:ind w:left="150" w:right="150"/>
              <w:rPr>
                <w:color w:val="000000"/>
              </w:rPr>
            </w:pPr>
            <w:r>
              <w:rPr>
                <w:color w:val="000000"/>
              </w:rPr>
              <w:t>5ХНМ</w:t>
            </w:r>
          </w:p>
          <w:p w:rsidR="00826873" w:rsidRDefault="00826873">
            <w:pPr>
              <w:pStyle w:val="a3"/>
              <w:spacing w:before="0" w:beforeAutospacing="0" w:after="30" w:afterAutospacing="0"/>
              <w:ind w:left="150" w:right="150"/>
              <w:rPr>
                <w:color w:val="000000"/>
              </w:rPr>
            </w:pPr>
            <w:r>
              <w:rPr>
                <w:color w:val="000000"/>
              </w:rPr>
              <w:t>ХГ3СВ</w:t>
            </w:r>
          </w:p>
          <w:p w:rsidR="00826873" w:rsidRDefault="00826873">
            <w:pPr>
              <w:pStyle w:val="a3"/>
              <w:spacing w:before="0" w:beforeAutospacing="0" w:after="30" w:afterAutospacing="0"/>
              <w:ind w:left="150" w:right="150"/>
              <w:rPr>
                <w:color w:val="000000"/>
              </w:rPr>
            </w:pPr>
            <w:r>
              <w:rPr>
                <w:color w:val="000000"/>
              </w:rPr>
              <w:t>ХГ</w:t>
            </w:r>
          </w:p>
          <w:p w:rsidR="00826873" w:rsidRDefault="00826873">
            <w:pPr>
              <w:pStyle w:val="a3"/>
              <w:spacing w:before="0" w:beforeAutospacing="0" w:after="30" w:afterAutospacing="0"/>
              <w:ind w:left="150" w:right="150"/>
              <w:rPr>
                <w:color w:val="000000"/>
              </w:rPr>
            </w:pPr>
            <w:r>
              <w:rPr>
                <w:color w:val="000000"/>
              </w:rPr>
              <w:t>У10</w:t>
            </w:r>
          </w:p>
          <w:p w:rsidR="00826873" w:rsidRDefault="00826873">
            <w:pPr>
              <w:pStyle w:val="a3"/>
              <w:spacing w:before="0" w:beforeAutospacing="0" w:after="30" w:afterAutospacing="0"/>
              <w:ind w:left="150" w:right="150"/>
              <w:rPr>
                <w:color w:val="000000"/>
              </w:rPr>
            </w:pPr>
            <w:r>
              <w:rPr>
                <w:color w:val="000000"/>
              </w:rPr>
              <w:t>У12</w:t>
            </w:r>
          </w:p>
          <w:p w:rsidR="00826873" w:rsidRDefault="00826873">
            <w:pPr>
              <w:pStyle w:val="a3"/>
              <w:spacing w:before="0" w:beforeAutospacing="0" w:after="30" w:afterAutospacing="0"/>
              <w:ind w:left="150" w:right="150"/>
              <w:rPr>
                <w:color w:val="000000"/>
              </w:rPr>
            </w:pPr>
            <w:r>
              <w:rPr>
                <w:color w:val="000000"/>
              </w:rPr>
              <w:t>У11</w:t>
            </w:r>
          </w:p>
          <w:p w:rsidR="00826873" w:rsidRDefault="00826873">
            <w:pPr>
              <w:pStyle w:val="a3"/>
              <w:spacing w:before="0" w:beforeAutospacing="0" w:after="30" w:afterAutospacing="0"/>
              <w:ind w:left="150" w:right="150"/>
              <w:rPr>
                <w:color w:val="000000"/>
              </w:rPr>
            </w:pPr>
            <w:r>
              <w:rPr>
                <w:color w:val="000000"/>
              </w:rPr>
              <w:t>Х6ВФ</w:t>
            </w:r>
          </w:p>
          <w:p w:rsidR="00826873" w:rsidRDefault="00826873">
            <w:pPr>
              <w:pStyle w:val="a3"/>
              <w:spacing w:before="0" w:beforeAutospacing="0" w:after="30" w:afterAutospacing="0"/>
              <w:ind w:left="150" w:right="150"/>
              <w:rPr>
                <w:color w:val="000000"/>
              </w:rPr>
            </w:pPr>
            <w:r>
              <w:rPr>
                <w:color w:val="000000"/>
              </w:rPr>
              <w:t>У7</w:t>
            </w:r>
          </w:p>
          <w:p w:rsidR="00826873" w:rsidRDefault="00826873">
            <w:pPr>
              <w:pStyle w:val="a3"/>
              <w:spacing w:before="0" w:beforeAutospacing="0" w:after="30" w:afterAutospacing="0"/>
              <w:ind w:left="150" w:right="150"/>
              <w:rPr>
                <w:color w:val="000000"/>
              </w:rPr>
            </w:pPr>
            <w:r>
              <w:rPr>
                <w:color w:val="000000"/>
              </w:rPr>
              <w:t>63С2Л</w:t>
            </w:r>
          </w:p>
          <w:p w:rsidR="00826873" w:rsidRDefault="00826873">
            <w:pPr>
              <w:pStyle w:val="a3"/>
              <w:spacing w:before="0" w:beforeAutospacing="0" w:after="30" w:afterAutospacing="0"/>
              <w:ind w:left="150" w:right="150"/>
              <w:rPr>
                <w:color w:val="000000"/>
              </w:rPr>
            </w:pPr>
            <w:r>
              <w:rPr>
                <w:color w:val="000000"/>
              </w:rPr>
              <w:t>Р10К5Ф5</w:t>
            </w:r>
          </w:p>
          <w:p w:rsidR="00826873" w:rsidRDefault="00826873">
            <w:pPr>
              <w:pStyle w:val="a3"/>
              <w:spacing w:before="0" w:beforeAutospacing="0" w:after="30" w:afterAutospacing="0"/>
              <w:ind w:left="150" w:right="150"/>
              <w:rPr>
                <w:color w:val="000000"/>
              </w:rPr>
            </w:pPr>
            <w:r>
              <w:rPr>
                <w:color w:val="000000"/>
              </w:rPr>
              <w:t>2Х18</w:t>
            </w:r>
          </w:p>
          <w:p w:rsidR="00826873" w:rsidRDefault="00826873">
            <w:pPr>
              <w:pStyle w:val="a3"/>
              <w:spacing w:before="0" w:beforeAutospacing="0" w:after="30" w:afterAutospacing="0"/>
              <w:ind w:left="150" w:right="150"/>
              <w:rPr>
                <w:color w:val="000000"/>
              </w:rPr>
            </w:pPr>
            <w:r>
              <w:rPr>
                <w:color w:val="000000"/>
              </w:rPr>
              <w:t>Р18</w:t>
            </w:r>
          </w:p>
          <w:p w:rsidR="00826873" w:rsidRDefault="00826873">
            <w:pPr>
              <w:pStyle w:val="a3"/>
              <w:spacing w:before="0" w:beforeAutospacing="0" w:after="30" w:afterAutospacing="0"/>
              <w:ind w:left="150" w:right="150"/>
              <w:rPr>
                <w:color w:val="000000"/>
              </w:rPr>
            </w:pPr>
            <w:r>
              <w:rPr>
                <w:color w:val="000000"/>
              </w:rPr>
              <w:t>У13</w:t>
            </w:r>
          </w:p>
          <w:p w:rsidR="00826873" w:rsidRDefault="00826873">
            <w:pPr>
              <w:pStyle w:val="a3"/>
              <w:spacing w:before="0" w:beforeAutospacing="0" w:after="30" w:afterAutospacing="0"/>
              <w:ind w:left="150" w:right="150"/>
              <w:rPr>
                <w:color w:val="000000"/>
              </w:rPr>
            </w:pPr>
            <w:r>
              <w:rPr>
                <w:color w:val="000000"/>
              </w:rPr>
              <w:t>5ХНМ</w:t>
            </w:r>
          </w:p>
          <w:p w:rsidR="00826873" w:rsidRDefault="00826873">
            <w:pPr>
              <w:pStyle w:val="a3"/>
              <w:spacing w:before="0" w:beforeAutospacing="0" w:after="30" w:afterAutospacing="0"/>
              <w:ind w:left="150" w:right="150"/>
              <w:rPr>
                <w:color w:val="000000"/>
              </w:rPr>
            </w:pPr>
            <w:r>
              <w:rPr>
                <w:color w:val="000000"/>
              </w:rPr>
              <w:t>сталь 60</w:t>
            </w:r>
          </w:p>
          <w:p w:rsidR="00826873" w:rsidRDefault="00826873">
            <w:pPr>
              <w:pStyle w:val="a3"/>
              <w:spacing w:before="0" w:beforeAutospacing="0" w:after="30" w:afterAutospacing="0"/>
              <w:ind w:left="150" w:right="150"/>
              <w:rPr>
                <w:color w:val="000000"/>
              </w:rPr>
            </w:pPr>
            <w:r>
              <w:rPr>
                <w:color w:val="000000"/>
              </w:rPr>
              <w:t>сталь 85</w:t>
            </w:r>
          </w:p>
          <w:p w:rsidR="00826873" w:rsidRDefault="00826873">
            <w:pPr>
              <w:pStyle w:val="a3"/>
              <w:spacing w:before="0" w:beforeAutospacing="0" w:after="30" w:afterAutospacing="0"/>
              <w:ind w:left="150" w:right="150"/>
              <w:rPr>
                <w:color w:val="000000"/>
              </w:rPr>
            </w:pPr>
            <w:r>
              <w:rPr>
                <w:color w:val="000000"/>
              </w:rPr>
              <w:t>Р18К5Ф2</w:t>
            </w:r>
          </w:p>
          <w:p w:rsidR="00826873" w:rsidRDefault="00826873">
            <w:pPr>
              <w:pStyle w:val="a3"/>
              <w:spacing w:before="0" w:beforeAutospacing="0" w:after="30" w:afterAutospacing="0"/>
              <w:ind w:left="150" w:right="150"/>
              <w:rPr>
                <w:color w:val="000000"/>
              </w:rPr>
            </w:pPr>
            <w:r>
              <w:rPr>
                <w:color w:val="000000"/>
              </w:rPr>
              <w:t>Х12М</w:t>
            </w:r>
          </w:p>
          <w:p w:rsidR="00826873" w:rsidRDefault="00826873">
            <w:pPr>
              <w:pStyle w:val="a3"/>
              <w:spacing w:before="0" w:beforeAutospacing="0" w:after="30" w:afterAutospacing="0"/>
              <w:ind w:left="150" w:right="150"/>
              <w:rPr>
                <w:color w:val="000000"/>
              </w:rPr>
            </w:pPr>
            <w:r>
              <w:rPr>
                <w:color w:val="000000"/>
              </w:rPr>
              <w:t>9ХС</w:t>
            </w:r>
          </w:p>
          <w:p w:rsidR="00826873" w:rsidRDefault="00826873">
            <w:pPr>
              <w:pStyle w:val="a3"/>
              <w:spacing w:before="0" w:beforeAutospacing="0" w:after="30" w:afterAutospacing="0"/>
              <w:ind w:left="150" w:right="150"/>
              <w:rPr>
                <w:color w:val="000000"/>
              </w:rPr>
            </w:pPr>
            <w:r>
              <w:rPr>
                <w:color w:val="000000"/>
              </w:rPr>
              <w:t>Р9К10</w:t>
            </w:r>
          </w:p>
          <w:p w:rsidR="00826873" w:rsidRDefault="00826873">
            <w:pPr>
              <w:pStyle w:val="a3"/>
              <w:spacing w:before="0" w:beforeAutospacing="0" w:after="30" w:afterAutospacing="0"/>
              <w:ind w:left="150" w:right="150"/>
              <w:rPr>
                <w:color w:val="000000"/>
              </w:rPr>
            </w:pPr>
            <w:r>
              <w:rPr>
                <w:color w:val="000000"/>
              </w:rPr>
              <w:t>12ХН3А</w:t>
            </w:r>
          </w:p>
          <w:p w:rsidR="00826873" w:rsidRDefault="00826873">
            <w:pPr>
              <w:pStyle w:val="a3"/>
              <w:spacing w:before="0" w:beforeAutospacing="0" w:after="30" w:afterAutospacing="0"/>
              <w:ind w:left="150" w:right="150"/>
              <w:rPr>
                <w:color w:val="000000"/>
              </w:rPr>
            </w:pPr>
            <w:r>
              <w:rPr>
                <w:color w:val="000000"/>
              </w:rPr>
              <w:t>У13А</w:t>
            </w:r>
          </w:p>
          <w:p w:rsidR="00826873" w:rsidRDefault="00826873">
            <w:pPr>
              <w:pStyle w:val="a3"/>
              <w:spacing w:before="0" w:beforeAutospacing="0" w:after="30" w:afterAutospacing="0"/>
              <w:ind w:left="150" w:right="150"/>
              <w:rPr>
                <w:color w:val="000000"/>
              </w:rPr>
            </w:pPr>
            <w:r>
              <w:rPr>
                <w:color w:val="000000"/>
              </w:rPr>
              <w:t>5ХГМ</w:t>
            </w:r>
          </w:p>
          <w:p w:rsidR="00826873" w:rsidRDefault="00826873">
            <w:pPr>
              <w:pStyle w:val="a3"/>
              <w:spacing w:before="0" w:beforeAutospacing="0" w:after="30" w:afterAutospacing="0"/>
              <w:ind w:left="150" w:right="150"/>
              <w:rPr>
                <w:color w:val="000000"/>
              </w:rPr>
            </w:pPr>
            <w:r>
              <w:rPr>
                <w:color w:val="000000"/>
              </w:rPr>
              <w:t>Х6ВФ</w:t>
            </w:r>
          </w:p>
          <w:p w:rsidR="00826873" w:rsidRDefault="00826873">
            <w:pPr>
              <w:pStyle w:val="a3"/>
              <w:spacing w:before="0" w:beforeAutospacing="0" w:after="30" w:afterAutospacing="0"/>
              <w:ind w:left="150" w:right="150"/>
              <w:rPr>
                <w:color w:val="000000"/>
              </w:rPr>
            </w:pPr>
            <w:r>
              <w:rPr>
                <w:color w:val="000000"/>
              </w:rPr>
              <w:t>70С3А</w:t>
            </w:r>
          </w:p>
          <w:p w:rsidR="00826873" w:rsidRDefault="00826873">
            <w:pPr>
              <w:pStyle w:val="a3"/>
              <w:spacing w:before="0" w:beforeAutospacing="0" w:after="30" w:afterAutospacing="0"/>
              <w:ind w:left="150" w:right="150"/>
              <w:rPr>
                <w:color w:val="000000"/>
              </w:rPr>
            </w:pPr>
            <w:r>
              <w:rPr>
                <w:color w:val="000000"/>
              </w:rPr>
              <w:t>120ХГ</w:t>
            </w:r>
          </w:p>
          <w:p w:rsidR="00826873" w:rsidRDefault="00826873">
            <w:pPr>
              <w:pStyle w:val="a3"/>
              <w:spacing w:before="0" w:beforeAutospacing="0" w:after="30" w:afterAutospacing="0"/>
              <w:ind w:left="150" w:right="150"/>
              <w:rPr>
                <w:color w:val="000000"/>
              </w:rPr>
            </w:pPr>
            <w:r>
              <w:rPr>
                <w:color w:val="000000"/>
              </w:rPr>
              <w:t>Х05</w:t>
            </w:r>
          </w:p>
          <w:p w:rsidR="00826873" w:rsidRDefault="00826873">
            <w:pPr>
              <w:pStyle w:val="a3"/>
              <w:spacing w:before="0" w:beforeAutospacing="0" w:after="30" w:afterAutospacing="0"/>
              <w:ind w:left="150" w:right="150"/>
              <w:rPr>
                <w:color w:val="000000"/>
              </w:rPr>
            </w:pPr>
            <w:r>
              <w:rPr>
                <w:color w:val="000000"/>
              </w:rPr>
              <w:t>9Х18</w:t>
            </w:r>
          </w:p>
          <w:p w:rsidR="00826873" w:rsidRDefault="00826873">
            <w:pPr>
              <w:pStyle w:val="a3"/>
              <w:spacing w:before="0" w:beforeAutospacing="0" w:after="30" w:afterAutospacing="0"/>
              <w:ind w:left="150" w:right="150"/>
              <w:rPr>
                <w:color w:val="000000"/>
              </w:rPr>
            </w:pPr>
            <w:r>
              <w:rPr>
                <w:color w:val="000000"/>
              </w:rPr>
              <w:t>12Х2Н</w:t>
            </w:r>
          </w:p>
          <w:p w:rsidR="00826873" w:rsidRDefault="00826873">
            <w:pPr>
              <w:pStyle w:val="a3"/>
              <w:spacing w:before="0" w:beforeAutospacing="0" w:after="30" w:afterAutospacing="0"/>
              <w:ind w:left="150" w:right="150"/>
              <w:rPr>
                <w:color w:val="000000"/>
              </w:rPr>
            </w:pPr>
            <w:r>
              <w:rPr>
                <w:color w:val="000000"/>
              </w:rPr>
              <w:t>111Х9</w:t>
            </w:r>
          </w:p>
          <w:p w:rsidR="00826873" w:rsidRDefault="00826873">
            <w:pPr>
              <w:pStyle w:val="a3"/>
              <w:spacing w:before="0" w:beforeAutospacing="0" w:after="30" w:afterAutospacing="0"/>
              <w:ind w:left="150" w:right="150"/>
              <w:rPr>
                <w:color w:val="000000"/>
              </w:rPr>
            </w:pPr>
            <w:r>
              <w:rPr>
                <w:color w:val="000000"/>
              </w:rPr>
              <w:t>30ХГТ</w:t>
            </w:r>
          </w:p>
          <w:p w:rsidR="00826873" w:rsidRDefault="00826873">
            <w:pPr>
              <w:pStyle w:val="a3"/>
              <w:spacing w:before="0" w:beforeAutospacing="0" w:after="30" w:afterAutospacing="0"/>
              <w:ind w:left="150" w:right="150"/>
              <w:rPr>
                <w:color w:val="000000"/>
              </w:rPr>
            </w:pPr>
            <w:r>
              <w:rPr>
                <w:color w:val="000000"/>
              </w:rPr>
              <w:t>60С2Н2Ф</w:t>
            </w:r>
          </w:p>
        </w:tc>
      </w:tr>
    </w:tbl>
    <w:p w:rsidR="00826873" w:rsidRDefault="00826873" w:rsidP="00826873">
      <w:pPr>
        <w:pStyle w:val="otstup"/>
        <w:shd w:val="clear" w:color="auto" w:fill="FFFFFF"/>
        <w:spacing w:before="0" w:beforeAutospacing="0" w:after="30" w:afterAutospacing="0"/>
        <w:ind w:left="150" w:right="150" w:firstLine="567"/>
        <w:rPr>
          <w:color w:val="000000"/>
        </w:rPr>
      </w:pPr>
      <w:r>
        <w:rPr>
          <w:color w:val="000000"/>
        </w:rPr>
        <w:t>Это задание содержит те же черты, что и предыдущее. Однако здесь студентам необходимо указать химический состав используемой марки стали и указать к какой квалификации ее можно отнести.</w:t>
      </w:r>
    </w:p>
    <w:p w:rsidR="00826873" w:rsidRPr="00826873" w:rsidRDefault="00826873" w:rsidP="00826873">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826873">
        <w:rPr>
          <w:rFonts w:ascii="Times New Roman" w:eastAsia="Times New Roman" w:hAnsi="Times New Roman" w:cs="Times New Roman"/>
          <w:b/>
          <w:bCs/>
          <w:color w:val="3333FF"/>
          <w:sz w:val="24"/>
          <w:szCs w:val="24"/>
          <w:lang w:eastAsia="ru-RU"/>
        </w:rPr>
        <w:t>Задание №3</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Дайте полные ответы на вопросы из таблицы 3. Для иллюстрации ответов приведите необходимые графики, таблицы и рисунки.</w:t>
      </w:r>
    </w:p>
    <w:p w:rsidR="00826873" w:rsidRPr="00826873" w:rsidRDefault="00826873" w:rsidP="00826873">
      <w:pPr>
        <w:shd w:val="clear" w:color="auto" w:fill="FFFFFF"/>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Таблица 3</w:t>
      </w:r>
    </w:p>
    <w:tbl>
      <w:tblPr>
        <w:tblW w:w="0" w:type="auto"/>
        <w:jc w:val="center"/>
        <w:tblCellSpacing w:w="0" w:type="dxa"/>
        <w:tblBorders>
          <w:top w:val="outset" w:sz="6" w:space="0" w:color="666666"/>
          <w:left w:val="outset" w:sz="6" w:space="0" w:color="666666"/>
          <w:bottom w:val="outset" w:sz="6" w:space="0" w:color="666666"/>
          <w:right w:val="outset" w:sz="6" w:space="0" w:color="666666"/>
        </w:tblBorders>
        <w:shd w:val="clear" w:color="auto" w:fill="FFFFFF"/>
        <w:tblCellMar>
          <w:left w:w="0" w:type="dxa"/>
          <w:right w:w="0" w:type="dxa"/>
        </w:tblCellMar>
        <w:tblLook w:val="04A0" w:firstRow="1" w:lastRow="0" w:firstColumn="1" w:lastColumn="0" w:noHBand="0" w:noVBand="1"/>
      </w:tblPr>
      <w:tblGrid>
        <w:gridCol w:w="720"/>
        <w:gridCol w:w="10200"/>
      </w:tblGrid>
      <w:tr w:rsidR="00826873" w:rsidRPr="00826873" w:rsidTr="00826873">
        <w:trPr>
          <w:tblCellSpacing w:w="0" w:type="dxa"/>
          <w:jc w:val="center"/>
        </w:trPr>
        <w:tc>
          <w:tcPr>
            <w:tcW w:w="72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вар</w:t>
            </w:r>
          </w:p>
        </w:tc>
        <w:tc>
          <w:tcPr>
            <w:tcW w:w="1020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Вопрос</w:t>
            </w:r>
          </w:p>
        </w:tc>
      </w:tr>
      <w:tr w:rsidR="00826873" w:rsidRPr="00826873" w:rsidTr="00826873">
        <w:trPr>
          <w:tblCellSpacing w:w="0" w:type="dxa"/>
          <w:jc w:val="center"/>
        </w:trPr>
        <w:tc>
          <w:tcPr>
            <w:tcW w:w="720" w:type="dxa"/>
            <w:tcBorders>
              <w:top w:val="outset" w:sz="6" w:space="0" w:color="666666"/>
              <w:left w:val="outset" w:sz="6" w:space="0" w:color="666666"/>
              <w:bottom w:val="outset" w:sz="6" w:space="0" w:color="666666"/>
              <w:right w:val="outset" w:sz="6" w:space="0" w:color="666666"/>
            </w:tcBorders>
            <w:shd w:val="clear" w:color="auto" w:fill="FFFFFF"/>
            <w:hideMark/>
          </w:tcPr>
          <w:tbl>
            <w:tblPr>
              <w:tblW w:w="0" w:type="auto"/>
              <w:jc w:val="center"/>
              <w:tblCellSpacing w:w="0" w:type="dxa"/>
              <w:tblCellMar>
                <w:left w:w="0" w:type="dxa"/>
                <w:right w:w="0" w:type="dxa"/>
              </w:tblCellMar>
              <w:tblLook w:val="04A0" w:firstRow="1" w:lastRow="0" w:firstColumn="1" w:lastColumn="0" w:noHBand="0" w:noVBand="1"/>
            </w:tblPr>
            <w:tblGrid>
              <w:gridCol w:w="240"/>
            </w:tblGrid>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8</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9</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10</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11</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12</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13</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14</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15</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17</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18</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19</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20</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21</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22</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23</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24</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25</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26</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27</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22</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29</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30</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31</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32</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33</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34</w:t>
                  </w:r>
                </w:p>
              </w:tc>
            </w:tr>
            <w:tr w:rsidR="00826873" w:rsidRPr="00826873">
              <w:trPr>
                <w:trHeight w:val="330"/>
                <w:tblCellSpacing w:w="0" w:type="dxa"/>
                <w:jc w:val="center"/>
              </w:trPr>
              <w:tc>
                <w:tcPr>
                  <w:tcW w:w="0" w:type="auto"/>
                  <w:vAlign w:val="center"/>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35</w:t>
                  </w:r>
                </w:p>
              </w:tc>
            </w:tr>
          </w:tbl>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p>
        </w:tc>
        <w:tc>
          <w:tcPr>
            <w:tcW w:w="10200" w:type="dxa"/>
            <w:tcBorders>
              <w:top w:val="outset" w:sz="6" w:space="0" w:color="666666"/>
              <w:left w:val="outset" w:sz="6" w:space="0" w:color="666666"/>
              <w:bottom w:val="outset" w:sz="6" w:space="0" w:color="666666"/>
              <w:right w:val="outset" w:sz="6" w:space="0" w:color="666666"/>
            </w:tcBorders>
            <w:shd w:val="clear" w:color="auto" w:fill="FFFFFF"/>
            <w:hideMark/>
          </w:tcPr>
          <w:tbl>
            <w:tblPr>
              <w:tblW w:w="0" w:type="auto"/>
              <w:tblCellSpacing w:w="0" w:type="dxa"/>
              <w:tblCellMar>
                <w:left w:w="0" w:type="dxa"/>
                <w:right w:w="0" w:type="dxa"/>
              </w:tblCellMar>
              <w:tblLook w:val="04A0" w:firstRow="1" w:lastRow="0" w:firstColumn="1" w:lastColumn="0" w:noHBand="0" w:noVBand="1"/>
            </w:tblPr>
            <w:tblGrid>
              <w:gridCol w:w="9738"/>
            </w:tblGrid>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Как проводят цементацию в твердом карбюризаторе?</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Как проводят и какие преимущества газовой цементации?</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Чем различается цементация и </w:t>
                  </w:r>
                  <w:proofErr w:type="spellStart"/>
                  <w:r w:rsidRPr="00826873">
                    <w:rPr>
                      <w:rFonts w:ascii="Times New Roman" w:eastAsia="Times New Roman" w:hAnsi="Times New Roman" w:cs="Times New Roman"/>
                      <w:color w:val="000000"/>
                      <w:sz w:val="24"/>
                      <w:szCs w:val="24"/>
                      <w:lang w:eastAsia="ru-RU"/>
                    </w:rPr>
                    <w:t>нитроцементация</w:t>
                  </w:r>
                  <w:proofErr w:type="spellEnd"/>
                  <w:r w:rsidRPr="00826873">
                    <w:rPr>
                      <w:rFonts w:ascii="Times New Roman" w:eastAsia="Times New Roman" w:hAnsi="Times New Roman" w:cs="Times New Roman"/>
                      <w:color w:val="000000"/>
                      <w:sz w:val="24"/>
                      <w:szCs w:val="24"/>
                      <w:lang w:eastAsia="ru-RU"/>
                    </w:rPr>
                    <w:t>?</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Что такое процесс азотирования и зачем его проводят?</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Дайте характеристику и опишите основные этапы процесса алитирования.</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Дайте характеристику и опишите основные этапы процесса хромирования.</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Дайте характеристику и опишите основные этапы процесса </w:t>
                  </w:r>
                  <w:proofErr w:type="spellStart"/>
                  <w:r w:rsidRPr="00826873">
                    <w:rPr>
                      <w:rFonts w:ascii="Times New Roman" w:eastAsia="Times New Roman" w:hAnsi="Times New Roman" w:cs="Times New Roman"/>
                      <w:color w:val="000000"/>
                      <w:sz w:val="24"/>
                      <w:szCs w:val="24"/>
                      <w:lang w:eastAsia="ru-RU"/>
                    </w:rPr>
                    <w:t>борирования</w:t>
                  </w:r>
                  <w:proofErr w:type="spellEnd"/>
                  <w:r w:rsidRPr="00826873">
                    <w:rPr>
                      <w:rFonts w:ascii="Times New Roman" w:eastAsia="Times New Roman" w:hAnsi="Times New Roman" w:cs="Times New Roman"/>
                      <w:color w:val="000000"/>
                      <w:sz w:val="24"/>
                      <w:szCs w:val="24"/>
                      <w:lang w:eastAsia="ru-RU"/>
                    </w:rPr>
                    <w:t>.</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Опишите процесс поверхностной закалки при нагреве лазером.</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Опишите процесс термической обработки, которая проводится после процесса цементации.</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Что представляет собой диффузионное насыщение поверхности кремнием?</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 чем заключается процесс цианирования стали?</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Что представляет собой процесс </w:t>
                  </w:r>
                  <w:proofErr w:type="spellStart"/>
                  <w:r w:rsidRPr="00826873">
                    <w:rPr>
                      <w:rFonts w:ascii="Times New Roman" w:eastAsia="Times New Roman" w:hAnsi="Times New Roman" w:cs="Times New Roman"/>
                      <w:color w:val="000000"/>
                      <w:sz w:val="24"/>
                      <w:szCs w:val="24"/>
                      <w:lang w:eastAsia="ru-RU"/>
                    </w:rPr>
                    <w:t>цинкования</w:t>
                  </w:r>
                  <w:proofErr w:type="spellEnd"/>
                  <w:r w:rsidRPr="00826873">
                    <w:rPr>
                      <w:rFonts w:ascii="Times New Roman" w:eastAsia="Times New Roman" w:hAnsi="Times New Roman" w:cs="Times New Roman"/>
                      <w:color w:val="000000"/>
                      <w:sz w:val="24"/>
                      <w:szCs w:val="24"/>
                      <w:lang w:eastAsia="ru-RU"/>
                    </w:rPr>
                    <w:t xml:space="preserve"> стали?</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Охарактеризуйте термическую обработку – закалка с индукционного нагрева.</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Опишите процесс плазменного напыления.</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Опишите процесс детонационного напыления.</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Что такое наплавка? Как ее проводят и для чего?</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 чем заключается процесс цементации в газовой среде?</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 чем заключается процесс цементации в твердом карбюризаторе?</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Что представляет собой технология </w:t>
                  </w:r>
                  <w:proofErr w:type="spellStart"/>
                  <w:r w:rsidRPr="00826873">
                    <w:rPr>
                      <w:rFonts w:ascii="Times New Roman" w:eastAsia="Times New Roman" w:hAnsi="Times New Roman" w:cs="Times New Roman"/>
                      <w:color w:val="000000"/>
                      <w:sz w:val="24"/>
                      <w:szCs w:val="24"/>
                      <w:lang w:eastAsia="ru-RU"/>
                    </w:rPr>
                    <w:t>нитроцементации</w:t>
                  </w:r>
                  <w:proofErr w:type="spellEnd"/>
                  <w:r w:rsidRPr="00826873">
                    <w:rPr>
                      <w:rFonts w:ascii="Times New Roman" w:eastAsia="Times New Roman" w:hAnsi="Times New Roman" w:cs="Times New Roman"/>
                      <w:color w:val="000000"/>
                      <w:sz w:val="24"/>
                      <w:szCs w:val="24"/>
                      <w:lang w:eastAsia="ru-RU"/>
                    </w:rPr>
                    <w:t>?</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Чем отличается азотирование от </w:t>
                  </w:r>
                  <w:proofErr w:type="spellStart"/>
                  <w:r w:rsidRPr="00826873">
                    <w:rPr>
                      <w:rFonts w:ascii="Times New Roman" w:eastAsia="Times New Roman" w:hAnsi="Times New Roman" w:cs="Times New Roman"/>
                      <w:color w:val="000000"/>
                      <w:sz w:val="24"/>
                      <w:szCs w:val="24"/>
                      <w:lang w:eastAsia="ru-RU"/>
                    </w:rPr>
                    <w:t>нитроцементации</w:t>
                  </w:r>
                  <w:proofErr w:type="spellEnd"/>
                  <w:r w:rsidRPr="00826873">
                    <w:rPr>
                      <w:rFonts w:ascii="Times New Roman" w:eastAsia="Times New Roman" w:hAnsi="Times New Roman" w:cs="Times New Roman"/>
                      <w:color w:val="000000"/>
                      <w:sz w:val="24"/>
                      <w:szCs w:val="24"/>
                      <w:lang w:eastAsia="ru-RU"/>
                    </w:rPr>
                    <w:t>?</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Что представляет собой процесс диффузионной металлизации?</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Чем отличается процесс </w:t>
                  </w:r>
                  <w:proofErr w:type="spellStart"/>
                  <w:r w:rsidRPr="00826873">
                    <w:rPr>
                      <w:rFonts w:ascii="Times New Roman" w:eastAsia="Times New Roman" w:hAnsi="Times New Roman" w:cs="Times New Roman"/>
                      <w:color w:val="000000"/>
                      <w:sz w:val="24"/>
                      <w:szCs w:val="24"/>
                      <w:lang w:eastAsia="ru-RU"/>
                    </w:rPr>
                    <w:t>цинкования</w:t>
                  </w:r>
                  <w:proofErr w:type="spellEnd"/>
                  <w:r w:rsidRPr="00826873">
                    <w:rPr>
                      <w:rFonts w:ascii="Times New Roman" w:eastAsia="Times New Roman" w:hAnsi="Times New Roman" w:cs="Times New Roman"/>
                      <w:color w:val="000000"/>
                      <w:sz w:val="24"/>
                      <w:szCs w:val="24"/>
                      <w:lang w:eastAsia="ru-RU"/>
                    </w:rPr>
                    <w:t xml:space="preserve"> от процесса цианирования?</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Опишите процесс газопламенного напыления.</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Что такое дуговая металлизация? Для чего она используется?</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Дайте подробную характеристику электроимпульсного нанесения покрытий.</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Что такое лазерная наплавка поверхности металла?</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Опишите материалы, используемые для </w:t>
                  </w:r>
                  <w:proofErr w:type="spellStart"/>
                  <w:r w:rsidRPr="00826873">
                    <w:rPr>
                      <w:rFonts w:ascii="Times New Roman" w:eastAsia="Times New Roman" w:hAnsi="Times New Roman" w:cs="Times New Roman"/>
                      <w:color w:val="000000"/>
                      <w:sz w:val="24"/>
                      <w:szCs w:val="24"/>
                      <w:lang w:eastAsia="ru-RU"/>
                    </w:rPr>
                    <w:t>газотермического</w:t>
                  </w:r>
                  <w:proofErr w:type="spellEnd"/>
                  <w:r w:rsidRPr="00826873">
                    <w:rPr>
                      <w:rFonts w:ascii="Times New Roman" w:eastAsia="Times New Roman" w:hAnsi="Times New Roman" w:cs="Times New Roman"/>
                      <w:color w:val="000000"/>
                      <w:sz w:val="24"/>
                      <w:szCs w:val="24"/>
                      <w:lang w:eastAsia="ru-RU"/>
                    </w:rPr>
                    <w:t xml:space="preserve"> напыления.</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Опишите материалы, используемые для </w:t>
                  </w:r>
                  <w:proofErr w:type="spellStart"/>
                  <w:r w:rsidRPr="00826873">
                    <w:rPr>
                      <w:rFonts w:ascii="Times New Roman" w:eastAsia="Times New Roman" w:hAnsi="Times New Roman" w:cs="Times New Roman"/>
                      <w:color w:val="000000"/>
                      <w:sz w:val="24"/>
                      <w:szCs w:val="24"/>
                      <w:lang w:eastAsia="ru-RU"/>
                    </w:rPr>
                    <w:t>газотермической</w:t>
                  </w:r>
                  <w:proofErr w:type="spellEnd"/>
                  <w:r w:rsidRPr="00826873">
                    <w:rPr>
                      <w:rFonts w:ascii="Times New Roman" w:eastAsia="Times New Roman" w:hAnsi="Times New Roman" w:cs="Times New Roman"/>
                      <w:color w:val="000000"/>
                      <w:sz w:val="24"/>
                      <w:szCs w:val="24"/>
                      <w:lang w:eastAsia="ru-RU"/>
                    </w:rPr>
                    <w:t xml:space="preserve"> наплавки.</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Что представляет собой финишная тепловая обработка плазменных покрытий?</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Цементация: виды, и методы проведения.</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Азотирование: виды и методы проведения</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Диффузионная металлизация: виды и методы проведения.</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proofErr w:type="spellStart"/>
                  <w:r w:rsidRPr="00826873">
                    <w:rPr>
                      <w:rFonts w:ascii="Times New Roman" w:eastAsia="Times New Roman" w:hAnsi="Times New Roman" w:cs="Times New Roman"/>
                      <w:color w:val="000000"/>
                      <w:sz w:val="24"/>
                      <w:szCs w:val="24"/>
                      <w:lang w:eastAsia="ru-RU"/>
                    </w:rPr>
                    <w:t>Нитроцементация</w:t>
                  </w:r>
                  <w:proofErr w:type="spellEnd"/>
                  <w:r w:rsidRPr="00826873">
                    <w:rPr>
                      <w:rFonts w:ascii="Times New Roman" w:eastAsia="Times New Roman" w:hAnsi="Times New Roman" w:cs="Times New Roman"/>
                      <w:color w:val="000000"/>
                      <w:sz w:val="24"/>
                      <w:szCs w:val="24"/>
                      <w:lang w:eastAsia="ru-RU"/>
                    </w:rPr>
                    <w:t>: методы проведения, характеристика.</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proofErr w:type="spellStart"/>
                  <w:r w:rsidRPr="00826873">
                    <w:rPr>
                      <w:rFonts w:ascii="Times New Roman" w:eastAsia="Times New Roman" w:hAnsi="Times New Roman" w:cs="Times New Roman"/>
                      <w:color w:val="000000"/>
                      <w:sz w:val="24"/>
                      <w:szCs w:val="24"/>
                      <w:lang w:eastAsia="ru-RU"/>
                    </w:rPr>
                    <w:t>Цианирование:методы</w:t>
                  </w:r>
                  <w:proofErr w:type="spellEnd"/>
                  <w:r w:rsidRPr="00826873">
                    <w:rPr>
                      <w:rFonts w:ascii="Times New Roman" w:eastAsia="Times New Roman" w:hAnsi="Times New Roman" w:cs="Times New Roman"/>
                      <w:color w:val="000000"/>
                      <w:sz w:val="24"/>
                      <w:szCs w:val="24"/>
                      <w:lang w:eastAsia="ru-RU"/>
                    </w:rPr>
                    <w:t xml:space="preserve"> проведения, характеристика.</w:t>
                  </w:r>
                </w:p>
              </w:tc>
            </w:tr>
            <w:tr w:rsidR="00826873" w:rsidRPr="00826873">
              <w:trPr>
                <w:trHeight w:val="330"/>
                <w:tblCellSpacing w:w="0" w:type="dxa"/>
              </w:trPr>
              <w:tc>
                <w:tcPr>
                  <w:tcW w:w="0" w:type="auto"/>
                  <w:vAlign w:val="center"/>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Дайте отличия газовой цементации от цементации в твердом карбюризаторе.</w:t>
                  </w:r>
                </w:p>
              </w:tc>
            </w:tr>
          </w:tbl>
          <w:p w:rsidR="00826873" w:rsidRPr="00826873" w:rsidRDefault="00826873" w:rsidP="00826873">
            <w:pPr>
              <w:spacing w:after="0" w:line="240" w:lineRule="auto"/>
              <w:rPr>
                <w:rFonts w:ascii="Times New Roman" w:eastAsia="Times New Roman" w:hAnsi="Times New Roman" w:cs="Times New Roman"/>
                <w:color w:val="000000"/>
                <w:sz w:val="24"/>
                <w:szCs w:val="24"/>
                <w:lang w:eastAsia="ru-RU"/>
              </w:rPr>
            </w:pPr>
          </w:p>
        </w:tc>
      </w:tr>
    </w:tbl>
    <w:p w:rsidR="00826873" w:rsidRPr="00826873" w:rsidRDefault="00826873" w:rsidP="00826873">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826873">
        <w:rPr>
          <w:rFonts w:ascii="Times New Roman" w:eastAsia="Times New Roman" w:hAnsi="Times New Roman" w:cs="Times New Roman"/>
          <w:b/>
          <w:bCs/>
          <w:color w:val="3333FF"/>
          <w:sz w:val="24"/>
          <w:szCs w:val="24"/>
          <w:lang w:eastAsia="ru-RU"/>
        </w:rPr>
        <w:t>Задание №4</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Расшифруйте состав и определите, к какой группе относится данный сплав (таблица 4) по назначению и где используется; зарисуйте и опишите микроструктуру сплава; укажите основные требования, предъявляемые к данному сплаву при его использовании в </w:t>
      </w:r>
      <w:proofErr w:type="spellStart"/>
      <w:r w:rsidRPr="00826873">
        <w:rPr>
          <w:rFonts w:ascii="Times New Roman" w:eastAsia="Times New Roman" w:hAnsi="Times New Roman" w:cs="Times New Roman"/>
          <w:color w:val="000000"/>
          <w:sz w:val="24"/>
          <w:szCs w:val="24"/>
          <w:lang w:eastAsia="ru-RU"/>
        </w:rPr>
        <w:t>машиноЫстроении</w:t>
      </w:r>
      <w:proofErr w:type="spellEnd"/>
      <w:r w:rsidRPr="00826873">
        <w:rPr>
          <w:rFonts w:ascii="Times New Roman" w:eastAsia="Times New Roman" w:hAnsi="Times New Roman" w:cs="Times New Roman"/>
          <w:color w:val="000000"/>
          <w:sz w:val="24"/>
          <w:szCs w:val="24"/>
          <w:lang w:eastAsia="ru-RU"/>
        </w:rPr>
        <w:t>.</w:t>
      </w:r>
    </w:p>
    <w:p w:rsidR="00826873" w:rsidRPr="00826873" w:rsidRDefault="00826873" w:rsidP="00826873">
      <w:pPr>
        <w:shd w:val="clear" w:color="auto" w:fill="FFFFFF"/>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Таблица 4</w:t>
      </w:r>
    </w:p>
    <w:tbl>
      <w:tblPr>
        <w:tblW w:w="0" w:type="auto"/>
        <w:jc w:val="center"/>
        <w:tblCellSpacing w:w="0" w:type="dxa"/>
        <w:tblBorders>
          <w:top w:val="outset" w:sz="6" w:space="0" w:color="666666"/>
          <w:left w:val="outset" w:sz="6" w:space="0" w:color="666666"/>
          <w:bottom w:val="outset" w:sz="6" w:space="0" w:color="666666"/>
          <w:right w:val="outset" w:sz="6" w:space="0" w:color="666666"/>
        </w:tblBorders>
        <w:shd w:val="clear" w:color="auto" w:fill="FFFFFF"/>
        <w:tblCellMar>
          <w:left w:w="0" w:type="dxa"/>
          <w:right w:w="0" w:type="dxa"/>
        </w:tblCellMar>
        <w:tblLook w:val="04A0" w:firstRow="1" w:lastRow="0" w:firstColumn="1" w:lastColumn="0" w:noHBand="0" w:noVBand="1"/>
      </w:tblPr>
      <w:tblGrid>
        <w:gridCol w:w="2250"/>
        <w:gridCol w:w="5250"/>
      </w:tblGrid>
      <w:tr w:rsidR="00826873" w:rsidRPr="00826873" w:rsidTr="00826873">
        <w:trPr>
          <w:tblCellSpacing w:w="0" w:type="dxa"/>
          <w:jc w:val="center"/>
        </w:trPr>
        <w:tc>
          <w:tcPr>
            <w:tcW w:w="225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варианта</w:t>
            </w:r>
          </w:p>
        </w:tc>
        <w:tc>
          <w:tcPr>
            <w:tcW w:w="525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Сплав</w:t>
            </w:r>
          </w:p>
        </w:tc>
      </w:tr>
      <w:tr w:rsidR="00826873" w:rsidRPr="00826873" w:rsidTr="00826873">
        <w:trPr>
          <w:tblCellSpacing w:w="0" w:type="dxa"/>
          <w:jc w:val="center"/>
        </w:trPr>
        <w:tc>
          <w:tcPr>
            <w:tcW w:w="2250"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8</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9</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10</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15</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17</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18</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19</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20</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25</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26</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27</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28</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29</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30</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35</w:t>
            </w:r>
          </w:p>
        </w:tc>
        <w:tc>
          <w:tcPr>
            <w:tcW w:w="5250"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Б83</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БрБНТ-1,9</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Д1</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Д16</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МА1</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АЛ2</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Л62</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АМ2</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Н48</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ВТ6</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БрОФ7-0,2</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4Х12Н8Г8МФБ</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Н36</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1Х14Н16Б</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Б83</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ХН77ТЮ</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БрОЦС4-4-2,5</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Б89</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БрОФ10-2</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Б16</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Л96</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В95</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ХН77ТЮР</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Л68</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ЛО70-1</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АК6</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АК2</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МЛ5</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ВК10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Т30К4</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Т15К6</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ТТ7К12</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ТТ20К9</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АК4-1</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Д20</w:t>
            </w:r>
          </w:p>
        </w:tc>
      </w:tr>
    </w:tbl>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Данное задание предполагает, что студенты изучают цветные металлы и сплавы. Необходимо дать характеристику представленному сплаву и с помощью справочной литературы указать химический состав, применение, микроструктуру данного сплава.</w:t>
      </w:r>
    </w:p>
    <w:p w:rsidR="00826873" w:rsidRPr="00826873" w:rsidRDefault="00826873" w:rsidP="00826873">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826873">
        <w:rPr>
          <w:rFonts w:ascii="Times New Roman" w:eastAsia="Times New Roman" w:hAnsi="Times New Roman" w:cs="Times New Roman"/>
          <w:b/>
          <w:bCs/>
          <w:color w:val="3333FF"/>
          <w:sz w:val="24"/>
          <w:szCs w:val="24"/>
          <w:lang w:eastAsia="ru-RU"/>
        </w:rPr>
        <w:t>Задание №5</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Опишите способы получения, свойства и применение указанного в таблице 5 материала.</w:t>
      </w:r>
    </w:p>
    <w:p w:rsidR="00826873" w:rsidRPr="00826873" w:rsidRDefault="00826873" w:rsidP="00826873">
      <w:pPr>
        <w:shd w:val="clear" w:color="auto" w:fill="FFFFFF"/>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Таблица 5</w:t>
      </w:r>
    </w:p>
    <w:tbl>
      <w:tblPr>
        <w:tblW w:w="0" w:type="auto"/>
        <w:jc w:val="center"/>
        <w:tblCellSpacing w:w="0" w:type="dxa"/>
        <w:tblBorders>
          <w:top w:val="outset" w:sz="6" w:space="0" w:color="666666"/>
          <w:left w:val="outset" w:sz="6" w:space="0" w:color="666666"/>
          <w:bottom w:val="outset" w:sz="6" w:space="0" w:color="666666"/>
          <w:right w:val="outset" w:sz="6" w:space="0" w:color="666666"/>
        </w:tblBorders>
        <w:shd w:val="clear" w:color="auto" w:fill="FFFFFF"/>
        <w:tblCellMar>
          <w:left w:w="0" w:type="dxa"/>
          <w:right w:w="0" w:type="dxa"/>
        </w:tblCellMar>
        <w:tblLook w:val="04A0" w:firstRow="1" w:lastRow="0" w:firstColumn="1" w:lastColumn="0" w:noHBand="0" w:noVBand="1"/>
      </w:tblPr>
      <w:tblGrid>
        <w:gridCol w:w="670"/>
        <w:gridCol w:w="7275"/>
      </w:tblGrid>
      <w:tr w:rsidR="00826873" w:rsidRPr="00826873" w:rsidTr="00826873">
        <w:trPr>
          <w:tblCellSpacing w:w="0" w:type="dxa"/>
          <w:jc w:val="center"/>
        </w:trPr>
        <w:tc>
          <w:tcPr>
            <w:tcW w:w="67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вар</w:t>
            </w:r>
          </w:p>
        </w:tc>
        <w:tc>
          <w:tcPr>
            <w:tcW w:w="7275"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Материал</w:t>
            </w:r>
          </w:p>
        </w:tc>
      </w:tr>
      <w:tr w:rsidR="00826873" w:rsidRPr="00826873" w:rsidTr="00826873">
        <w:trPr>
          <w:tblCellSpacing w:w="0" w:type="dxa"/>
          <w:jc w:val="center"/>
        </w:trPr>
        <w:tc>
          <w:tcPr>
            <w:tcW w:w="670"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7</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8</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9</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10</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15</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17</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18</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19</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20</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25</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26</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27</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28</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29</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30</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35</w:t>
            </w:r>
          </w:p>
        </w:tc>
        <w:tc>
          <w:tcPr>
            <w:tcW w:w="7275"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Текстолиты</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Пористые пластмассы</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Металлокерамика</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Термопласты</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Винипласт</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Полиформальдегид</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Полимеры органического состава</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Полимеры неорганического состава</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proofErr w:type="spellStart"/>
            <w:r w:rsidRPr="00826873">
              <w:rPr>
                <w:rFonts w:ascii="Times New Roman" w:eastAsia="Times New Roman" w:hAnsi="Times New Roman" w:cs="Times New Roman"/>
                <w:color w:val="000000"/>
                <w:sz w:val="24"/>
                <w:szCs w:val="24"/>
                <w:lang w:eastAsia="ru-RU"/>
              </w:rPr>
              <w:t>Стекловолокниты</w:t>
            </w:r>
            <w:proofErr w:type="spellEnd"/>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Металлокерамические сплавы для режущего инструмента</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Поликарбонаты</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Стеклотекстолиты</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Полиэтилен высокого и низкого давления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Органическое стекло</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Металлические стекла</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Стеклопластики</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Корундовая керамика</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Бумага</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Атактический и изотактический полистирол</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proofErr w:type="spellStart"/>
            <w:r w:rsidRPr="00826873">
              <w:rPr>
                <w:rFonts w:ascii="Times New Roman" w:eastAsia="Times New Roman" w:hAnsi="Times New Roman" w:cs="Times New Roman"/>
                <w:color w:val="000000"/>
                <w:sz w:val="24"/>
                <w:szCs w:val="24"/>
                <w:lang w:eastAsia="ru-RU"/>
              </w:rPr>
              <w:t>Ситаллы</w:t>
            </w:r>
            <w:proofErr w:type="spellEnd"/>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Инвар</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Магнитная неметаллическая керамика</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proofErr w:type="spellStart"/>
            <w:r w:rsidRPr="00826873">
              <w:rPr>
                <w:rFonts w:ascii="Times New Roman" w:eastAsia="Times New Roman" w:hAnsi="Times New Roman" w:cs="Times New Roman"/>
                <w:color w:val="000000"/>
                <w:sz w:val="24"/>
                <w:szCs w:val="24"/>
                <w:lang w:eastAsia="ru-RU"/>
              </w:rPr>
              <w:t>Пьезоэлекрическая</w:t>
            </w:r>
            <w:proofErr w:type="spellEnd"/>
            <w:r w:rsidRPr="00826873">
              <w:rPr>
                <w:rFonts w:ascii="Times New Roman" w:eastAsia="Times New Roman" w:hAnsi="Times New Roman" w:cs="Times New Roman"/>
                <w:color w:val="000000"/>
                <w:sz w:val="24"/>
                <w:szCs w:val="24"/>
                <w:lang w:eastAsia="ru-RU"/>
              </w:rPr>
              <w:t xml:space="preserve"> керамика</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Жаростойкие пластмассы</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Пенопласты</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Неметаллическая керамика высокой огнеупорности</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Пленочные материалы</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Полиамиды и полиуретаны</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Кварц, пеностекло и </w:t>
            </w:r>
            <w:proofErr w:type="spellStart"/>
            <w:r w:rsidRPr="00826873">
              <w:rPr>
                <w:rFonts w:ascii="Times New Roman" w:eastAsia="Times New Roman" w:hAnsi="Times New Roman" w:cs="Times New Roman"/>
                <w:color w:val="000000"/>
                <w:sz w:val="24"/>
                <w:szCs w:val="24"/>
                <w:lang w:eastAsia="ru-RU"/>
              </w:rPr>
              <w:t>стеклоэмали</w:t>
            </w:r>
            <w:proofErr w:type="spellEnd"/>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Металлокерамические антифрикционные сплавы на железной и медной основе.</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Реактопласты</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Металлокерамические сплавы группы ТТК</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Платинит</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Элинвар</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Манганин</w:t>
            </w:r>
          </w:p>
        </w:tc>
      </w:tr>
    </w:tbl>
    <w:p w:rsidR="00826873" w:rsidRPr="00826873" w:rsidRDefault="00826873" w:rsidP="00826873">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826873">
        <w:rPr>
          <w:rFonts w:ascii="Times New Roman" w:eastAsia="Times New Roman" w:hAnsi="Times New Roman" w:cs="Times New Roman"/>
          <w:b/>
          <w:bCs/>
          <w:color w:val="3333FF"/>
          <w:sz w:val="24"/>
          <w:szCs w:val="24"/>
          <w:lang w:eastAsia="ru-RU"/>
        </w:rPr>
        <w:lastRenderedPageBreak/>
        <w:t>Задание №6</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Вычертите диаграмму состояния системы (таблица 6). Опишите взаимодействие компонентов </w:t>
      </w:r>
      <w:proofErr w:type="gramStart"/>
      <w:r w:rsidRPr="00826873">
        <w:rPr>
          <w:rFonts w:ascii="Times New Roman" w:eastAsia="Times New Roman" w:hAnsi="Times New Roman" w:cs="Times New Roman"/>
          <w:color w:val="000000"/>
          <w:sz w:val="24"/>
          <w:szCs w:val="24"/>
          <w:lang w:eastAsia="ru-RU"/>
        </w:rPr>
        <w:t>в жидком</w:t>
      </w:r>
      <w:proofErr w:type="gramEnd"/>
      <w:r w:rsidRPr="00826873">
        <w:rPr>
          <w:rFonts w:ascii="Times New Roman" w:eastAsia="Times New Roman" w:hAnsi="Times New Roman" w:cs="Times New Roman"/>
          <w:color w:val="000000"/>
          <w:sz w:val="24"/>
          <w:szCs w:val="24"/>
          <w:lang w:eastAsia="ru-RU"/>
        </w:rPr>
        <w:t xml:space="preserve"> и твердом состояниях, укажите структурные составляющие во всех областях диаграммы состояния и объясните характер изменения свойств сплавов.</w:t>
      </w:r>
    </w:p>
    <w:p w:rsidR="00826873" w:rsidRPr="00826873" w:rsidRDefault="00826873" w:rsidP="00826873">
      <w:pPr>
        <w:shd w:val="clear" w:color="auto" w:fill="FFFFFF"/>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Таблица 6</w:t>
      </w:r>
    </w:p>
    <w:tbl>
      <w:tblPr>
        <w:tblW w:w="0" w:type="auto"/>
        <w:jc w:val="center"/>
        <w:tblCellSpacing w:w="0" w:type="dxa"/>
        <w:tblBorders>
          <w:top w:val="outset" w:sz="6" w:space="0" w:color="666666"/>
          <w:left w:val="outset" w:sz="6" w:space="0" w:color="666666"/>
          <w:bottom w:val="outset" w:sz="6" w:space="0" w:color="666666"/>
          <w:right w:val="outset" w:sz="6" w:space="0" w:color="666666"/>
        </w:tblBorders>
        <w:shd w:val="clear" w:color="auto" w:fill="FFFFFF"/>
        <w:tblCellMar>
          <w:left w:w="0" w:type="dxa"/>
          <w:right w:w="0" w:type="dxa"/>
        </w:tblCellMar>
        <w:tblLook w:val="04A0" w:firstRow="1" w:lastRow="0" w:firstColumn="1" w:lastColumn="0" w:noHBand="0" w:noVBand="1"/>
      </w:tblPr>
      <w:tblGrid>
        <w:gridCol w:w="1425"/>
        <w:gridCol w:w="6555"/>
      </w:tblGrid>
      <w:tr w:rsidR="00826873" w:rsidRPr="00826873" w:rsidTr="00826873">
        <w:trPr>
          <w:tblCellSpacing w:w="0" w:type="dxa"/>
          <w:jc w:val="center"/>
        </w:trPr>
        <w:tc>
          <w:tcPr>
            <w:tcW w:w="1425"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вар.</w:t>
            </w:r>
          </w:p>
        </w:tc>
        <w:tc>
          <w:tcPr>
            <w:tcW w:w="6555"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Диаграмма состояния системы</w:t>
            </w:r>
          </w:p>
        </w:tc>
      </w:tr>
      <w:tr w:rsidR="00826873" w:rsidRPr="00826873" w:rsidTr="00826873">
        <w:trPr>
          <w:tblCellSpacing w:w="0" w:type="dxa"/>
          <w:jc w:val="center"/>
        </w:trPr>
        <w:tc>
          <w:tcPr>
            <w:tcW w:w="1425"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8</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9</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10</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14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15</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17</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18</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19</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20</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25</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26</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27</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28</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29</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30</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35</w:t>
            </w:r>
          </w:p>
        </w:tc>
        <w:tc>
          <w:tcPr>
            <w:tcW w:w="6555"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Медь-цинк</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Медь–олово</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Медь-никель</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Серебро-золото</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Железо-никель</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Железо-хром</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Железо-кобальт</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Железо-ванадий</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Алюминий-медь</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Алюминий-кремний</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Медь-висмут</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Медь-бериллий</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Олово-сурьма</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Медь-свинец</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Свинец-магний</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Сурьма-германий</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Олово-цинк</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Медь-серебро</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Кадмий-цинк</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Алюминий-германий</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Медь-мышьяк</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Свинец-сурьма</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Магний-кальций</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Магний-германий</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Висмут-кадмий</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Алюминий-бериллий</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Магний-марганец</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Магний-цинк</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Магний-алюминий</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Титан-хром</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Титан-марганец</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Титан-железо</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Титан-кремний</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Алюминий-хром</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Молибден-хром</w:t>
            </w:r>
          </w:p>
        </w:tc>
      </w:tr>
    </w:tbl>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В ходе выполнения данного задания студентам необходимо найти по справочной литературе предлагаемую им диаграмму состояния сплавов и указать все структурные составляющие и фазы в областях диаграммы. Затем нужно описать к какому типу относится данная диаграмма, какие превращения описываются ей.</w:t>
      </w:r>
    </w:p>
    <w:p w:rsidR="00826873" w:rsidRPr="00826873" w:rsidRDefault="00826873" w:rsidP="00826873">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826873">
        <w:rPr>
          <w:rFonts w:ascii="Times New Roman" w:eastAsia="Times New Roman" w:hAnsi="Times New Roman" w:cs="Times New Roman"/>
          <w:b/>
          <w:bCs/>
          <w:color w:val="3333FF"/>
          <w:sz w:val="24"/>
          <w:szCs w:val="24"/>
          <w:lang w:eastAsia="ru-RU"/>
        </w:rPr>
        <w:t>Задание №7</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Вычертите диаграмму состояния железо-карбид железа, укажите структурные составляющие во всех областях диаграммы, опишите превращения и постройте кривую нагревания или охлаждения (в зависимости от задания) в указанном интервале темпе</w:t>
      </w:r>
      <w:r w:rsidRPr="00826873">
        <w:rPr>
          <w:rFonts w:ascii="Times New Roman" w:eastAsia="Times New Roman" w:hAnsi="Times New Roman" w:cs="Times New Roman"/>
          <w:color w:val="000000"/>
          <w:sz w:val="24"/>
          <w:szCs w:val="24"/>
          <w:lang w:eastAsia="ru-RU"/>
        </w:rPr>
        <w:softHyphen/>
        <w:t>ратур для сплава, содержащего данное в таблице 7 количество углерода. На кривой охлаждения или нагревания укажите количество степеней свободы на каждом участке кривой, подсчитав их в соответствии с правилом фаз. Для заданного сплава определите количественное соотношение фаз в соответствии с правилом отрезка при температуре, указанной в таблице 7.</w:t>
      </w:r>
    </w:p>
    <w:p w:rsidR="00826873" w:rsidRPr="00826873" w:rsidRDefault="00826873" w:rsidP="00826873">
      <w:pPr>
        <w:shd w:val="clear" w:color="auto" w:fill="FFFFFF"/>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Таблица 7</w:t>
      </w:r>
    </w:p>
    <w:tbl>
      <w:tblPr>
        <w:tblW w:w="0" w:type="auto"/>
        <w:jc w:val="center"/>
        <w:tblCellSpacing w:w="0" w:type="dxa"/>
        <w:tblBorders>
          <w:top w:val="outset" w:sz="6" w:space="0" w:color="666666"/>
          <w:left w:val="outset" w:sz="6" w:space="0" w:color="666666"/>
          <w:bottom w:val="outset" w:sz="6" w:space="0" w:color="666666"/>
          <w:right w:val="outset" w:sz="6" w:space="0" w:color="666666"/>
        </w:tblBorders>
        <w:shd w:val="clear" w:color="auto" w:fill="FFFFFF"/>
        <w:tblCellMar>
          <w:left w:w="0" w:type="dxa"/>
          <w:right w:w="0" w:type="dxa"/>
        </w:tblCellMar>
        <w:tblLook w:val="04A0" w:firstRow="1" w:lastRow="0" w:firstColumn="1" w:lastColumn="0" w:noHBand="0" w:noVBand="1"/>
      </w:tblPr>
      <w:tblGrid>
        <w:gridCol w:w="730"/>
        <w:gridCol w:w="2250"/>
        <w:gridCol w:w="2250"/>
        <w:gridCol w:w="2250"/>
        <w:gridCol w:w="2250"/>
      </w:tblGrid>
      <w:tr w:rsidR="00826873" w:rsidRPr="00826873" w:rsidTr="00826873">
        <w:trPr>
          <w:tblCellSpacing w:w="0" w:type="dxa"/>
          <w:jc w:val="center"/>
        </w:trPr>
        <w:tc>
          <w:tcPr>
            <w:tcW w:w="69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вар.</w:t>
            </w:r>
          </w:p>
        </w:tc>
        <w:tc>
          <w:tcPr>
            <w:tcW w:w="225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Кривая</w:t>
            </w:r>
          </w:p>
        </w:tc>
        <w:tc>
          <w:tcPr>
            <w:tcW w:w="225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Интервал температур, °С</w:t>
            </w:r>
          </w:p>
        </w:tc>
        <w:tc>
          <w:tcPr>
            <w:tcW w:w="225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Количество углерода, %</w:t>
            </w:r>
          </w:p>
        </w:tc>
        <w:tc>
          <w:tcPr>
            <w:tcW w:w="225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Температура, °С</w:t>
            </w:r>
          </w:p>
        </w:tc>
      </w:tr>
      <w:tr w:rsidR="00826873" w:rsidRPr="00826873" w:rsidTr="00826873">
        <w:trPr>
          <w:tblCellSpacing w:w="0" w:type="dxa"/>
          <w:jc w:val="center"/>
        </w:trPr>
        <w:tc>
          <w:tcPr>
            <w:tcW w:w="690"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8</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9</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10</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14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15</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17</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18</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19</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20</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25</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26</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27</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28</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29</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30</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31</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32</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33</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34</w:t>
            </w:r>
          </w:p>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35</w:t>
            </w:r>
          </w:p>
        </w:tc>
        <w:tc>
          <w:tcPr>
            <w:tcW w:w="2250"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Нагревания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Охлаждения</w:t>
            </w:r>
          </w:p>
        </w:tc>
        <w:tc>
          <w:tcPr>
            <w:tcW w:w="2250"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0-1600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1600-20</w:t>
            </w:r>
          </w:p>
        </w:tc>
        <w:tc>
          <w:tcPr>
            <w:tcW w:w="2250"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2,8</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1,1</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2,7</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0,9</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1,8</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2,9</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0,4</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4,4</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4,8</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2,6</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1,2</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3,3</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3,0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2,2</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2,3</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3,4</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0,3</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5,2</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2,5</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3,6</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3,7</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0,5</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2,4</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5,5</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0,7</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1,3</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0,84</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0,48</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3,12</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1,5</w:t>
            </w:r>
          </w:p>
        </w:tc>
        <w:tc>
          <w:tcPr>
            <w:tcW w:w="2250" w:type="dxa"/>
            <w:tcBorders>
              <w:top w:val="outset" w:sz="6" w:space="0" w:color="666666"/>
              <w:left w:val="outset" w:sz="6" w:space="0" w:color="666666"/>
              <w:bottom w:val="outset" w:sz="6" w:space="0" w:color="666666"/>
              <w:right w:val="outset" w:sz="6" w:space="0" w:color="666666"/>
            </w:tcBorders>
            <w:shd w:val="clear" w:color="auto" w:fill="FFFFFF"/>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780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760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770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730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780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1000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900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760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1150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1160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1200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900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1000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900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1000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800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1160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770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1170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900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1350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1250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1250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900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730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710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1200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1250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730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750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732</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780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700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680</w:t>
            </w:r>
          </w:p>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600</w:t>
            </w:r>
          </w:p>
        </w:tc>
      </w:tr>
    </w:tbl>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Для выполнения данной задачи необходимо знать правило отрезков, позволяющее подсчитать количественное содержание фаз в данной точке, а также правило фаз, определяющее число степеней свободы.</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b/>
          <w:bCs/>
          <w:i/>
          <w:iCs/>
          <w:color w:val="000000"/>
          <w:sz w:val="24"/>
          <w:szCs w:val="24"/>
          <w:lang w:eastAsia="ru-RU"/>
        </w:rPr>
        <w:t>Правило фаз </w:t>
      </w:r>
      <w:r w:rsidRPr="00826873">
        <w:rPr>
          <w:rFonts w:ascii="Times New Roman" w:eastAsia="Times New Roman" w:hAnsi="Times New Roman" w:cs="Times New Roman"/>
          <w:color w:val="000000"/>
          <w:sz w:val="24"/>
          <w:szCs w:val="24"/>
          <w:lang w:eastAsia="ru-RU"/>
        </w:rPr>
        <w:t>выражается следующим уравнением (при постоянном давлении):</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i/>
          <w:iCs/>
          <w:color w:val="000000"/>
          <w:sz w:val="24"/>
          <w:szCs w:val="24"/>
          <w:lang w:eastAsia="ru-RU"/>
        </w:rPr>
        <w:t>С = К + 1 - Ф</w:t>
      </w:r>
      <w:r w:rsidRPr="00826873">
        <w:rPr>
          <w:rFonts w:ascii="Times New Roman" w:eastAsia="Times New Roman" w:hAnsi="Times New Roman" w:cs="Times New Roman"/>
          <w:color w:val="000000"/>
          <w:sz w:val="24"/>
          <w:szCs w:val="24"/>
          <w:lang w:eastAsia="ru-RU"/>
        </w:rPr>
        <w:t>, где</w:t>
      </w:r>
      <w:r w:rsidRPr="00826873">
        <w:rPr>
          <w:rFonts w:ascii="Times New Roman" w:eastAsia="Times New Roman" w:hAnsi="Times New Roman" w:cs="Times New Roman"/>
          <w:i/>
          <w:iCs/>
          <w:color w:val="000000"/>
          <w:sz w:val="24"/>
          <w:szCs w:val="24"/>
          <w:lang w:eastAsia="ru-RU"/>
        </w:rPr>
        <w:t> </w:t>
      </w:r>
      <w:proofErr w:type="gramStart"/>
      <w:r w:rsidRPr="00826873">
        <w:rPr>
          <w:rFonts w:ascii="Times New Roman" w:eastAsia="Times New Roman" w:hAnsi="Times New Roman" w:cs="Times New Roman"/>
          <w:i/>
          <w:iCs/>
          <w:color w:val="000000"/>
          <w:sz w:val="24"/>
          <w:szCs w:val="24"/>
          <w:lang w:eastAsia="ru-RU"/>
        </w:rPr>
        <w:t>К</w:t>
      </w:r>
      <w:proofErr w:type="gramEnd"/>
      <w:r w:rsidRPr="00826873">
        <w:rPr>
          <w:rFonts w:ascii="Times New Roman" w:eastAsia="Times New Roman" w:hAnsi="Times New Roman" w:cs="Times New Roman"/>
          <w:color w:val="000000"/>
          <w:sz w:val="24"/>
          <w:szCs w:val="24"/>
          <w:lang w:eastAsia="ru-RU"/>
        </w:rPr>
        <w:t> – число компонентов в системе, </w:t>
      </w:r>
      <w:r w:rsidRPr="00826873">
        <w:rPr>
          <w:rFonts w:ascii="Times New Roman" w:eastAsia="Times New Roman" w:hAnsi="Times New Roman" w:cs="Times New Roman"/>
          <w:i/>
          <w:iCs/>
          <w:color w:val="000000"/>
          <w:sz w:val="24"/>
          <w:szCs w:val="24"/>
          <w:lang w:eastAsia="ru-RU"/>
        </w:rPr>
        <w:t>A</w:t>
      </w:r>
      <w:r w:rsidRPr="00826873">
        <w:rPr>
          <w:rFonts w:ascii="Times New Roman" w:eastAsia="Times New Roman" w:hAnsi="Times New Roman" w:cs="Times New Roman"/>
          <w:color w:val="000000"/>
          <w:sz w:val="24"/>
          <w:szCs w:val="24"/>
          <w:lang w:eastAsia="ru-RU"/>
        </w:rPr>
        <w:t> – число фаз, </w:t>
      </w:r>
      <w:r w:rsidRPr="00826873">
        <w:rPr>
          <w:rFonts w:ascii="Times New Roman" w:eastAsia="Times New Roman" w:hAnsi="Times New Roman" w:cs="Times New Roman"/>
          <w:i/>
          <w:iCs/>
          <w:color w:val="000000"/>
          <w:sz w:val="24"/>
          <w:szCs w:val="24"/>
          <w:lang w:eastAsia="ru-RU"/>
        </w:rPr>
        <w:t>С</w:t>
      </w:r>
      <w:r w:rsidRPr="00826873">
        <w:rPr>
          <w:rFonts w:ascii="Times New Roman" w:eastAsia="Times New Roman" w:hAnsi="Times New Roman" w:cs="Times New Roman"/>
          <w:color w:val="000000"/>
          <w:sz w:val="24"/>
          <w:szCs w:val="24"/>
          <w:lang w:eastAsia="ru-RU"/>
        </w:rPr>
        <w:t> – число степеней свободы (или инвариантность системы).</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Число степеней свободы – это число независимых переменных внутренних (состав фаз) и внешних (температура, давление) факторов, которые можно изменять без изменения числа фаз, находящихся в равновесии.</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b/>
          <w:bCs/>
          <w:i/>
          <w:iCs/>
          <w:color w:val="000000"/>
          <w:sz w:val="24"/>
          <w:szCs w:val="24"/>
          <w:lang w:eastAsia="ru-RU"/>
        </w:rPr>
        <w:t>Правило отрезков </w:t>
      </w:r>
      <w:r w:rsidRPr="00826873">
        <w:rPr>
          <w:rFonts w:ascii="Times New Roman" w:eastAsia="Times New Roman" w:hAnsi="Times New Roman" w:cs="Times New Roman"/>
          <w:color w:val="000000"/>
          <w:sz w:val="24"/>
          <w:szCs w:val="24"/>
          <w:lang w:eastAsia="ru-RU"/>
        </w:rPr>
        <w:t xml:space="preserve">позволяет определить количественное соотношение фаз. </w:t>
      </w:r>
      <w:proofErr w:type="gramStart"/>
      <w:r w:rsidRPr="00826873">
        <w:rPr>
          <w:rFonts w:ascii="Times New Roman" w:eastAsia="Times New Roman" w:hAnsi="Times New Roman" w:cs="Times New Roman"/>
          <w:color w:val="000000"/>
          <w:sz w:val="24"/>
          <w:szCs w:val="24"/>
          <w:lang w:eastAsia="ru-RU"/>
        </w:rPr>
        <w:t>Для определение</w:t>
      </w:r>
      <w:proofErr w:type="gramEnd"/>
      <w:r w:rsidRPr="00826873">
        <w:rPr>
          <w:rFonts w:ascii="Times New Roman" w:eastAsia="Times New Roman" w:hAnsi="Times New Roman" w:cs="Times New Roman"/>
          <w:color w:val="000000"/>
          <w:sz w:val="24"/>
          <w:szCs w:val="24"/>
          <w:lang w:eastAsia="ru-RU"/>
        </w:rPr>
        <w:t xml:space="preserve"> концентрации компонентов в двух фазах через данную точку </w:t>
      </w:r>
      <w:r w:rsidRPr="00826873">
        <w:rPr>
          <w:rFonts w:ascii="Times New Roman" w:eastAsia="Times New Roman" w:hAnsi="Times New Roman" w:cs="Times New Roman"/>
          <w:b/>
          <w:bCs/>
          <w:i/>
          <w:iCs/>
          <w:color w:val="000000"/>
          <w:sz w:val="24"/>
          <w:szCs w:val="24"/>
          <w:lang w:eastAsia="ru-RU"/>
        </w:rPr>
        <w:t>в </w:t>
      </w:r>
      <w:r w:rsidRPr="00826873">
        <w:rPr>
          <w:rFonts w:ascii="Times New Roman" w:eastAsia="Times New Roman" w:hAnsi="Times New Roman" w:cs="Times New Roman"/>
          <w:color w:val="000000"/>
          <w:sz w:val="24"/>
          <w:szCs w:val="24"/>
          <w:lang w:eastAsia="ru-RU"/>
        </w:rPr>
        <w:t>(рисунок), характеризующую состояние сплава, проводят горизонтальную линию (</w:t>
      </w:r>
      <w:proofErr w:type="spellStart"/>
      <w:r w:rsidRPr="00826873">
        <w:rPr>
          <w:rFonts w:ascii="Times New Roman" w:eastAsia="Times New Roman" w:hAnsi="Times New Roman" w:cs="Times New Roman"/>
          <w:color w:val="000000"/>
          <w:sz w:val="24"/>
          <w:szCs w:val="24"/>
          <w:lang w:eastAsia="ru-RU"/>
        </w:rPr>
        <w:t>коноду</w:t>
      </w:r>
      <w:proofErr w:type="spellEnd"/>
      <w:r w:rsidRPr="00826873">
        <w:rPr>
          <w:rFonts w:ascii="Times New Roman" w:eastAsia="Times New Roman" w:hAnsi="Times New Roman" w:cs="Times New Roman"/>
          <w:color w:val="000000"/>
          <w:sz w:val="24"/>
          <w:szCs w:val="24"/>
          <w:lang w:eastAsia="ru-RU"/>
        </w:rPr>
        <w:t>) до пересечения с линиями, ограничивающими данную область; проекции точек пересечения (</w:t>
      </w:r>
      <w:r w:rsidRPr="00826873">
        <w:rPr>
          <w:rFonts w:ascii="Times New Roman" w:eastAsia="Times New Roman" w:hAnsi="Times New Roman" w:cs="Times New Roman"/>
          <w:b/>
          <w:bCs/>
          <w:i/>
          <w:iCs/>
          <w:color w:val="000000"/>
          <w:sz w:val="24"/>
          <w:szCs w:val="24"/>
          <w:lang w:eastAsia="ru-RU"/>
        </w:rPr>
        <w:t>а </w:t>
      </w:r>
      <w:r w:rsidRPr="00826873">
        <w:rPr>
          <w:rFonts w:ascii="Times New Roman" w:eastAsia="Times New Roman" w:hAnsi="Times New Roman" w:cs="Times New Roman"/>
          <w:color w:val="000000"/>
          <w:sz w:val="24"/>
          <w:szCs w:val="24"/>
          <w:lang w:eastAsia="ru-RU"/>
        </w:rPr>
        <w:t>и </w:t>
      </w:r>
      <w:r w:rsidRPr="00826873">
        <w:rPr>
          <w:rFonts w:ascii="Times New Roman" w:eastAsia="Times New Roman" w:hAnsi="Times New Roman" w:cs="Times New Roman"/>
          <w:b/>
          <w:bCs/>
          <w:i/>
          <w:iCs/>
          <w:color w:val="000000"/>
          <w:sz w:val="24"/>
          <w:szCs w:val="24"/>
          <w:lang w:eastAsia="ru-RU"/>
        </w:rPr>
        <w:t>с</w:t>
      </w:r>
      <w:r w:rsidRPr="00826873">
        <w:rPr>
          <w:rFonts w:ascii="Times New Roman" w:eastAsia="Times New Roman" w:hAnsi="Times New Roman" w:cs="Times New Roman"/>
          <w:color w:val="000000"/>
          <w:sz w:val="24"/>
          <w:szCs w:val="24"/>
          <w:lang w:eastAsia="ru-RU"/>
        </w:rPr>
        <w:t xml:space="preserve">) на горизонтальную ось диаграммы покажут составы фаз. Отрезки </w:t>
      </w:r>
      <w:proofErr w:type="spellStart"/>
      <w:r w:rsidRPr="00826873">
        <w:rPr>
          <w:rFonts w:ascii="Times New Roman" w:eastAsia="Times New Roman" w:hAnsi="Times New Roman" w:cs="Times New Roman"/>
          <w:color w:val="000000"/>
          <w:sz w:val="24"/>
          <w:szCs w:val="24"/>
          <w:lang w:eastAsia="ru-RU"/>
        </w:rPr>
        <w:t>коноды</w:t>
      </w:r>
      <w:proofErr w:type="spellEnd"/>
      <w:r w:rsidRPr="00826873">
        <w:rPr>
          <w:rFonts w:ascii="Times New Roman" w:eastAsia="Times New Roman" w:hAnsi="Times New Roman" w:cs="Times New Roman"/>
          <w:color w:val="000000"/>
          <w:sz w:val="24"/>
          <w:szCs w:val="24"/>
          <w:lang w:eastAsia="ru-RU"/>
        </w:rPr>
        <w:t xml:space="preserve"> между точкой </w:t>
      </w:r>
      <w:r w:rsidRPr="00826873">
        <w:rPr>
          <w:rFonts w:ascii="Times New Roman" w:eastAsia="Times New Roman" w:hAnsi="Times New Roman" w:cs="Times New Roman"/>
          <w:b/>
          <w:bCs/>
          <w:i/>
          <w:iCs/>
          <w:color w:val="000000"/>
          <w:sz w:val="24"/>
          <w:szCs w:val="24"/>
          <w:lang w:eastAsia="ru-RU"/>
        </w:rPr>
        <w:t>в </w:t>
      </w:r>
      <w:r w:rsidRPr="00826873">
        <w:rPr>
          <w:rFonts w:ascii="Times New Roman" w:eastAsia="Times New Roman" w:hAnsi="Times New Roman" w:cs="Times New Roman"/>
          <w:color w:val="000000"/>
          <w:sz w:val="24"/>
          <w:szCs w:val="24"/>
          <w:lang w:eastAsia="ru-RU"/>
        </w:rPr>
        <w:t xml:space="preserve">и </w:t>
      </w:r>
      <w:proofErr w:type="gramStart"/>
      <w:r w:rsidRPr="00826873">
        <w:rPr>
          <w:rFonts w:ascii="Times New Roman" w:eastAsia="Times New Roman" w:hAnsi="Times New Roman" w:cs="Times New Roman"/>
          <w:color w:val="000000"/>
          <w:sz w:val="24"/>
          <w:szCs w:val="24"/>
          <w:lang w:eastAsia="ru-RU"/>
        </w:rPr>
        <w:t>точками</w:t>
      </w:r>
      <w:proofErr w:type="gramEnd"/>
      <w:r w:rsidRPr="00826873">
        <w:rPr>
          <w:rFonts w:ascii="Times New Roman" w:eastAsia="Times New Roman" w:hAnsi="Times New Roman" w:cs="Times New Roman"/>
          <w:color w:val="000000"/>
          <w:sz w:val="24"/>
          <w:szCs w:val="24"/>
          <w:lang w:eastAsia="ru-RU"/>
        </w:rPr>
        <w:t> </w:t>
      </w:r>
      <w:r w:rsidRPr="00826873">
        <w:rPr>
          <w:rFonts w:ascii="Times New Roman" w:eastAsia="Times New Roman" w:hAnsi="Times New Roman" w:cs="Times New Roman"/>
          <w:b/>
          <w:bCs/>
          <w:i/>
          <w:iCs/>
          <w:color w:val="000000"/>
          <w:sz w:val="24"/>
          <w:szCs w:val="24"/>
          <w:lang w:eastAsia="ru-RU"/>
        </w:rPr>
        <w:t>а </w:t>
      </w:r>
      <w:r w:rsidRPr="00826873">
        <w:rPr>
          <w:rFonts w:ascii="Times New Roman" w:eastAsia="Times New Roman" w:hAnsi="Times New Roman" w:cs="Times New Roman"/>
          <w:color w:val="000000"/>
          <w:sz w:val="24"/>
          <w:szCs w:val="24"/>
          <w:lang w:eastAsia="ru-RU"/>
        </w:rPr>
        <w:t>и </w:t>
      </w:r>
      <w:r w:rsidRPr="00826873">
        <w:rPr>
          <w:rFonts w:ascii="Times New Roman" w:eastAsia="Times New Roman" w:hAnsi="Times New Roman" w:cs="Times New Roman"/>
          <w:b/>
          <w:bCs/>
          <w:i/>
          <w:iCs/>
          <w:color w:val="000000"/>
          <w:sz w:val="24"/>
          <w:szCs w:val="24"/>
          <w:lang w:eastAsia="ru-RU"/>
        </w:rPr>
        <w:t>с</w:t>
      </w:r>
      <w:r w:rsidRPr="00826873">
        <w:rPr>
          <w:rFonts w:ascii="Times New Roman" w:eastAsia="Times New Roman" w:hAnsi="Times New Roman" w:cs="Times New Roman"/>
          <w:color w:val="000000"/>
          <w:sz w:val="24"/>
          <w:szCs w:val="24"/>
          <w:lang w:eastAsia="ru-RU"/>
        </w:rPr>
        <w:t>, определяющими составы фаз, обратно пропорциональны количествам этих фаз (рисунок):</w:t>
      </w:r>
    </w:p>
    <w:p w:rsidR="00826873" w:rsidRDefault="00826873" w:rsidP="00826873">
      <w:r>
        <w:rPr>
          <w:noProof/>
          <w:lang w:eastAsia="ru-RU"/>
        </w:rPr>
        <w:drawing>
          <wp:inline distT="0" distB="0" distL="0" distR="0" wp14:anchorId="1C043201" wp14:editId="3F2056D0">
            <wp:extent cx="2019300" cy="12573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19300" cy="1257300"/>
                    </a:xfrm>
                    <a:prstGeom prst="rect">
                      <a:avLst/>
                    </a:prstGeom>
                  </pic:spPr>
                </pic:pic>
              </a:graphicData>
            </a:graphic>
          </wp:inline>
        </w:drawing>
      </w:r>
    </w:p>
    <w:p w:rsidR="00826873" w:rsidRDefault="00826873" w:rsidP="00826873">
      <w:pPr>
        <w:pStyle w:val="otstup"/>
        <w:shd w:val="clear" w:color="auto" w:fill="FFFFFF"/>
        <w:spacing w:before="0" w:beforeAutospacing="0" w:after="30" w:afterAutospacing="0"/>
        <w:ind w:left="150" w:right="150" w:firstLine="567"/>
        <w:rPr>
          <w:color w:val="000000"/>
        </w:rPr>
      </w:pPr>
      <w:r>
        <w:rPr>
          <w:color w:val="000000"/>
        </w:rPr>
        <w:t>Число степеней свободы в искомой точке </w:t>
      </w:r>
      <w:r>
        <w:rPr>
          <w:b/>
          <w:bCs/>
          <w:i/>
          <w:iCs/>
          <w:color w:val="000000"/>
        </w:rPr>
        <w:t>в </w:t>
      </w:r>
      <w:r>
        <w:rPr>
          <w:color w:val="000000"/>
        </w:rPr>
        <w:t>равно </w:t>
      </w:r>
      <w:r>
        <w:rPr>
          <w:i/>
          <w:iCs/>
          <w:color w:val="000000"/>
        </w:rPr>
        <w:t>С = К - Ф + 1</w:t>
      </w:r>
      <w:r>
        <w:rPr>
          <w:color w:val="000000"/>
        </w:rPr>
        <w:t>.</w:t>
      </w:r>
    </w:p>
    <w:p w:rsidR="00826873" w:rsidRDefault="00826873" w:rsidP="00826873">
      <w:pPr>
        <w:pStyle w:val="otstup"/>
        <w:shd w:val="clear" w:color="auto" w:fill="FFFFFF"/>
        <w:spacing w:before="0" w:beforeAutospacing="0" w:after="30" w:afterAutospacing="0"/>
        <w:ind w:left="150" w:right="150" w:firstLine="567"/>
        <w:rPr>
          <w:color w:val="000000"/>
        </w:rPr>
      </w:pPr>
      <w:r>
        <w:rPr>
          <w:color w:val="000000"/>
        </w:rPr>
        <w:t>Так как число компонентов равно 2, количество фаз в данной точке 2 (аустенит и жидкость), то </w:t>
      </w:r>
      <w:r>
        <w:rPr>
          <w:i/>
          <w:iCs/>
          <w:color w:val="000000"/>
        </w:rPr>
        <w:t>С = 2 - 2 + 1 = 1</w:t>
      </w:r>
      <w:r>
        <w:rPr>
          <w:color w:val="000000"/>
        </w:rPr>
        <w:t>.</w:t>
      </w:r>
    </w:p>
    <w:p w:rsidR="00826873" w:rsidRDefault="00826873" w:rsidP="00826873">
      <w:pPr>
        <w:pStyle w:val="otstup"/>
        <w:shd w:val="clear" w:color="auto" w:fill="FFFFFF"/>
        <w:spacing w:before="0" w:beforeAutospacing="0" w:after="30" w:afterAutospacing="0"/>
        <w:ind w:left="150" w:right="150" w:firstLine="567"/>
        <w:rPr>
          <w:color w:val="000000"/>
        </w:rPr>
      </w:pPr>
      <w:r>
        <w:rPr>
          <w:color w:val="000000"/>
        </w:rPr>
        <w:t xml:space="preserve">Построение кривой охлаждения сплава основано на изменениях фаз и структурных составляющих в ходе охлаждения. Если по мере охлаждения происходит пересечение линии превращения, то </w:t>
      </w:r>
      <w:proofErr w:type="gramStart"/>
      <w:r>
        <w:rPr>
          <w:color w:val="000000"/>
        </w:rPr>
        <w:t xml:space="preserve">на </w:t>
      </w:r>
      <w:r>
        <w:rPr>
          <w:color w:val="000000"/>
        </w:rPr>
        <w:lastRenderedPageBreak/>
        <w:t>кривой охлаждения</w:t>
      </w:r>
      <w:proofErr w:type="gramEnd"/>
      <w:r>
        <w:rPr>
          <w:color w:val="000000"/>
        </w:rPr>
        <w:t xml:space="preserve"> необходимо изобразить горизонтальный участок, и написать какое превращение произошло при данной температуре.</w:t>
      </w:r>
    </w:p>
    <w:p w:rsidR="00826873" w:rsidRPr="00826873" w:rsidRDefault="00826873" w:rsidP="00826873">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826873">
        <w:rPr>
          <w:rFonts w:ascii="Times New Roman" w:eastAsia="Times New Roman" w:hAnsi="Times New Roman" w:cs="Times New Roman"/>
          <w:b/>
          <w:bCs/>
          <w:color w:val="3333FF"/>
          <w:sz w:val="24"/>
          <w:szCs w:val="24"/>
          <w:lang w:eastAsia="ru-RU"/>
        </w:rPr>
        <w:t>Задание №8</w:t>
      </w:r>
    </w:p>
    <w:p w:rsidR="00826873" w:rsidRPr="00826873" w:rsidRDefault="00826873" w:rsidP="00826873">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Дайте полные ответы на практические вопросы следующего задания, приведенные в таблице 8.</w:t>
      </w:r>
    </w:p>
    <w:p w:rsidR="00826873" w:rsidRPr="00826873" w:rsidRDefault="00826873" w:rsidP="00826873">
      <w:pPr>
        <w:shd w:val="clear" w:color="auto" w:fill="FFFFFF"/>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Таблица 8</w:t>
      </w:r>
    </w:p>
    <w:tbl>
      <w:tblPr>
        <w:tblW w:w="0" w:type="auto"/>
        <w:jc w:val="center"/>
        <w:tblCellSpacing w:w="0" w:type="dxa"/>
        <w:tblBorders>
          <w:top w:val="outset" w:sz="6" w:space="0" w:color="666666"/>
          <w:left w:val="outset" w:sz="6" w:space="0" w:color="666666"/>
          <w:bottom w:val="outset" w:sz="6" w:space="0" w:color="666666"/>
          <w:right w:val="outset" w:sz="6" w:space="0" w:color="666666"/>
        </w:tblBorders>
        <w:shd w:val="clear" w:color="auto" w:fill="FFFFFF"/>
        <w:tblCellMar>
          <w:left w:w="0" w:type="dxa"/>
          <w:right w:w="0" w:type="dxa"/>
        </w:tblCellMar>
        <w:tblLook w:val="04A0" w:firstRow="1" w:lastRow="0" w:firstColumn="1" w:lastColumn="0" w:noHBand="0" w:noVBand="1"/>
      </w:tblPr>
      <w:tblGrid>
        <w:gridCol w:w="810"/>
        <w:gridCol w:w="8040"/>
      </w:tblGrid>
      <w:tr w:rsidR="00826873" w:rsidRPr="00826873" w:rsidTr="00826873">
        <w:trPr>
          <w:tblCellSpacing w:w="0" w:type="dxa"/>
          <w:jc w:val="center"/>
        </w:trPr>
        <w:tc>
          <w:tcPr>
            <w:tcW w:w="81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вар.</w:t>
            </w:r>
          </w:p>
        </w:tc>
        <w:tc>
          <w:tcPr>
            <w:tcW w:w="8040" w:type="dxa"/>
            <w:tcBorders>
              <w:top w:val="outset" w:sz="6" w:space="0" w:color="666666"/>
              <w:left w:val="outset" w:sz="6" w:space="0" w:color="666666"/>
              <w:bottom w:val="outset" w:sz="6" w:space="0" w:color="666666"/>
              <w:right w:val="outset" w:sz="6" w:space="0" w:color="666666"/>
            </w:tcBorders>
            <w:shd w:val="clear" w:color="auto" w:fill="FFFFFF"/>
            <w:vAlign w:val="center"/>
            <w:hideMark/>
          </w:tcPr>
          <w:p w:rsidR="00826873" w:rsidRPr="00826873" w:rsidRDefault="00826873" w:rsidP="00826873">
            <w:pPr>
              <w:spacing w:after="30" w:line="240" w:lineRule="auto"/>
              <w:ind w:left="150" w:right="150"/>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Вопрос</w:t>
            </w:r>
          </w:p>
        </w:tc>
      </w:tr>
      <w:tr w:rsidR="00826873" w:rsidRPr="00826873" w:rsidTr="00826873">
        <w:trPr>
          <w:tblCellSpacing w:w="0" w:type="dxa"/>
          <w:jc w:val="center"/>
        </w:trPr>
        <w:tc>
          <w:tcPr>
            <w:tcW w:w="810" w:type="dxa"/>
            <w:tcBorders>
              <w:top w:val="outset" w:sz="6" w:space="0" w:color="666666"/>
              <w:left w:val="outset" w:sz="6" w:space="0" w:color="666666"/>
              <w:bottom w:val="outset" w:sz="6" w:space="0" w:color="666666"/>
              <w:right w:val="outset" w:sz="6" w:space="0" w:color="666666"/>
            </w:tcBorders>
            <w:shd w:val="clear" w:color="auto" w:fill="FFFFFF"/>
            <w:hideMark/>
          </w:tcPr>
          <w:tbl>
            <w:tblPr>
              <w:tblW w:w="0" w:type="auto"/>
              <w:jc w:val="center"/>
              <w:tblCellSpacing w:w="0" w:type="dxa"/>
              <w:tblCellMar>
                <w:left w:w="0" w:type="dxa"/>
                <w:right w:w="0" w:type="dxa"/>
              </w:tblCellMar>
              <w:tblLook w:val="04A0" w:firstRow="1" w:lastRow="0" w:firstColumn="1" w:lastColumn="0" w:noHBand="0" w:noVBand="1"/>
            </w:tblPr>
            <w:tblGrid>
              <w:gridCol w:w="240"/>
            </w:tblGrid>
            <w:tr w:rsidR="00826873" w:rsidRPr="00826873">
              <w:trPr>
                <w:trHeight w:val="6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w:t>
                  </w:r>
                </w:p>
              </w:tc>
            </w:tr>
            <w:tr w:rsidR="00826873" w:rsidRPr="00826873">
              <w:trPr>
                <w:trHeight w:val="6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w:t>
                  </w:r>
                </w:p>
              </w:tc>
            </w:tr>
            <w:tr w:rsidR="00826873" w:rsidRPr="00826873">
              <w:trPr>
                <w:trHeight w:val="9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w:t>
                  </w:r>
                </w:p>
              </w:tc>
            </w:tr>
            <w:tr w:rsidR="00826873" w:rsidRPr="00826873">
              <w:trPr>
                <w:trHeight w:val="9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4</w:t>
                  </w:r>
                </w:p>
              </w:tc>
            </w:tr>
            <w:tr w:rsidR="00826873" w:rsidRPr="00826873">
              <w:trPr>
                <w:trHeight w:val="18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5</w:t>
                  </w:r>
                </w:p>
              </w:tc>
            </w:tr>
            <w:tr w:rsidR="00826873" w:rsidRPr="00826873">
              <w:trPr>
                <w:trHeight w:val="2025"/>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6</w:t>
                  </w:r>
                </w:p>
              </w:tc>
            </w:tr>
            <w:tr w:rsidR="00826873" w:rsidRPr="00826873">
              <w:trPr>
                <w:trHeight w:val="18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7</w:t>
                  </w:r>
                </w:p>
              </w:tc>
            </w:tr>
            <w:tr w:rsidR="00826873" w:rsidRPr="00826873">
              <w:trPr>
                <w:trHeight w:val="12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8</w:t>
                  </w:r>
                </w:p>
              </w:tc>
            </w:tr>
            <w:tr w:rsidR="00826873" w:rsidRPr="00826873">
              <w:trPr>
                <w:trHeight w:val="9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9</w:t>
                  </w:r>
                </w:p>
              </w:tc>
            </w:tr>
            <w:tr w:rsidR="00826873" w:rsidRPr="00826873">
              <w:trPr>
                <w:trHeight w:val="2025"/>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10</w:t>
                  </w:r>
                </w:p>
              </w:tc>
            </w:tr>
            <w:tr w:rsidR="00826873" w:rsidRPr="00826873">
              <w:trPr>
                <w:trHeight w:val="2025"/>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11</w:t>
                  </w:r>
                </w:p>
              </w:tc>
            </w:tr>
            <w:tr w:rsidR="00826873" w:rsidRPr="00826873">
              <w:trPr>
                <w:trHeight w:val="9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12</w:t>
                  </w:r>
                </w:p>
              </w:tc>
            </w:tr>
            <w:tr w:rsidR="00826873" w:rsidRPr="00826873">
              <w:trPr>
                <w:trHeight w:val="12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13</w:t>
                  </w:r>
                </w:p>
              </w:tc>
            </w:tr>
            <w:tr w:rsidR="00826873" w:rsidRPr="00826873">
              <w:trPr>
                <w:trHeight w:val="9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14</w:t>
                  </w:r>
                </w:p>
              </w:tc>
            </w:tr>
            <w:tr w:rsidR="00826873" w:rsidRPr="00826873">
              <w:trPr>
                <w:trHeight w:val="6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15</w:t>
                  </w:r>
                </w:p>
              </w:tc>
            </w:tr>
            <w:tr w:rsidR="00826873" w:rsidRPr="00826873">
              <w:trPr>
                <w:trHeight w:val="9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16</w:t>
                  </w:r>
                </w:p>
              </w:tc>
            </w:tr>
            <w:tr w:rsidR="00826873" w:rsidRPr="00826873">
              <w:trPr>
                <w:trHeight w:val="9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17</w:t>
                  </w:r>
                </w:p>
              </w:tc>
            </w:tr>
            <w:tr w:rsidR="00826873" w:rsidRPr="00826873">
              <w:trPr>
                <w:trHeight w:val="6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18</w:t>
                  </w:r>
                </w:p>
              </w:tc>
            </w:tr>
            <w:tr w:rsidR="00826873" w:rsidRPr="00826873">
              <w:trPr>
                <w:trHeight w:val="9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19</w:t>
                  </w:r>
                </w:p>
              </w:tc>
            </w:tr>
            <w:tr w:rsidR="00826873" w:rsidRPr="00826873">
              <w:trPr>
                <w:trHeight w:val="6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20</w:t>
                  </w:r>
                </w:p>
              </w:tc>
            </w:tr>
            <w:tr w:rsidR="00826873" w:rsidRPr="00826873">
              <w:trPr>
                <w:trHeight w:val="12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21</w:t>
                  </w:r>
                </w:p>
              </w:tc>
            </w:tr>
            <w:tr w:rsidR="00826873" w:rsidRPr="00826873">
              <w:trPr>
                <w:trHeight w:val="12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22</w:t>
                  </w:r>
                </w:p>
              </w:tc>
            </w:tr>
            <w:tr w:rsidR="00826873" w:rsidRPr="00826873">
              <w:trPr>
                <w:trHeight w:val="9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23</w:t>
                  </w:r>
                </w:p>
              </w:tc>
            </w:tr>
            <w:tr w:rsidR="00826873" w:rsidRPr="00826873">
              <w:trPr>
                <w:trHeight w:val="12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24</w:t>
                  </w:r>
                </w:p>
              </w:tc>
            </w:tr>
            <w:tr w:rsidR="00826873" w:rsidRPr="00826873">
              <w:trPr>
                <w:trHeight w:val="15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25</w:t>
                  </w:r>
                </w:p>
              </w:tc>
            </w:tr>
            <w:tr w:rsidR="00826873" w:rsidRPr="00826873">
              <w:trPr>
                <w:trHeight w:val="9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26</w:t>
                  </w:r>
                </w:p>
              </w:tc>
            </w:tr>
            <w:tr w:rsidR="00826873" w:rsidRPr="00826873">
              <w:trPr>
                <w:trHeight w:val="15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27</w:t>
                  </w:r>
                </w:p>
              </w:tc>
            </w:tr>
            <w:tr w:rsidR="00826873" w:rsidRPr="00826873">
              <w:trPr>
                <w:trHeight w:val="15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28</w:t>
                  </w:r>
                </w:p>
              </w:tc>
            </w:tr>
            <w:tr w:rsidR="00826873" w:rsidRPr="00826873">
              <w:trPr>
                <w:trHeight w:val="15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29</w:t>
                  </w:r>
                </w:p>
              </w:tc>
            </w:tr>
            <w:tr w:rsidR="00826873" w:rsidRPr="00826873">
              <w:trPr>
                <w:trHeight w:val="15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30</w:t>
                  </w:r>
                </w:p>
              </w:tc>
            </w:tr>
            <w:tr w:rsidR="00826873" w:rsidRPr="00826873">
              <w:trPr>
                <w:trHeight w:val="6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31</w:t>
                  </w:r>
                </w:p>
              </w:tc>
            </w:tr>
            <w:tr w:rsidR="00826873" w:rsidRPr="00826873">
              <w:trPr>
                <w:trHeight w:val="9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32</w:t>
                  </w:r>
                </w:p>
              </w:tc>
            </w:tr>
            <w:tr w:rsidR="00826873" w:rsidRPr="00826873">
              <w:trPr>
                <w:trHeight w:val="12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33</w:t>
                  </w:r>
                </w:p>
              </w:tc>
            </w:tr>
            <w:tr w:rsidR="00826873" w:rsidRPr="00826873">
              <w:trPr>
                <w:trHeight w:val="6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34</w:t>
                  </w:r>
                </w:p>
              </w:tc>
            </w:tr>
            <w:tr w:rsidR="00826873" w:rsidRPr="00826873">
              <w:trPr>
                <w:trHeight w:val="600"/>
                <w:tblCellSpacing w:w="0" w:type="dxa"/>
                <w:jc w:val="center"/>
              </w:trPr>
              <w:tc>
                <w:tcPr>
                  <w:tcW w:w="0" w:type="auto"/>
                  <w:hideMark/>
                </w:tcPr>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35</w:t>
                  </w:r>
                </w:p>
              </w:tc>
            </w:tr>
          </w:tbl>
          <w:p w:rsidR="00826873" w:rsidRPr="00826873" w:rsidRDefault="00826873" w:rsidP="00826873">
            <w:pPr>
              <w:spacing w:after="0" w:line="240" w:lineRule="auto"/>
              <w:jc w:val="center"/>
              <w:rPr>
                <w:rFonts w:ascii="Times New Roman" w:eastAsia="Times New Roman" w:hAnsi="Times New Roman" w:cs="Times New Roman"/>
                <w:color w:val="000000"/>
                <w:sz w:val="24"/>
                <w:szCs w:val="24"/>
                <w:lang w:eastAsia="ru-RU"/>
              </w:rPr>
            </w:pPr>
          </w:p>
        </w:tc>
        <w:tc>
          <w:tcPr>
            <w:tcW w:w="8040" w:type="dxa"/>
            <w:tcBorders>
              <w:top w:val="outset" w:sz="6" w:space="0" w:color="666666"/>
              <w:left w:val="outset" w:sz="6" w:space="0" w:color="666666"/>
              <w:bottom w:val="outset" w:sz="6" w:space="0" w:color="666666"/>
              <w:right w:val="outset" w:sz="6" w:space="0" w:color="666666"/>
            </w:tcBorders>
            <w:shd w:val="clear" w:color="auto" w:fill="FFFFFF"/>
            <w:hideMark/>
          </w:tcPr>
          <w:tbl>
            <w:tblPr>
              <w:tblW w:w="0" w:type="auto"/>
              <w:tblCellSpacing w:w="0" w:type="dxa"/>
              <w:tblCellMar>
                <w:left w:w="0" w:type="dxa"/>
                <w:right w:w="0" w:type="dxa"/>
              </w:tblCellMar>
              <w:tblLook w:val="04A0" w:firstRow="1" w:lastRow="0" w:firstColumn="1" w:lastColumn="0" w:noHBand="0" w:noVBand="1"/>
            </w:tblPr>
            <w:tblGrid>
              <w:gridCol w:w="8010"/>
            </w:tblGrid>
            <w:tr w:rsidR="00826873" w:rsidRPr="00826873">
              <w:trPr>
                <w:trHeight w:val="6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Режущий инструмент из стали У10 был перегрет при закалке. Чем вреден перегрев и как можно исправить этот дефект?</w:t>
                  </w:r>
                </w:p>
              </w:tc>
            </w:tr>
            <w:tr w:rsidR="00826873" w:rsidRPr="00826873">
              <w:trPr>
                <w:trHeight w:val="6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Как можно исправить крупнозернистую структуру кованой стали марки 30? Обоснуйте выбранный режим термической обработки.</w:t>
                  </w:r>
                </w:p>
              </w:tc>
            </w:tr>
            <w:tr w:rsidR="00826873" w:rsidRPr="00826873">
              <w:trPr>
                <w:trHeight w:val="9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Требуется произвести поверхностное упрочнение изделий из стали 20. Назначьте вид обработки, опишите технологию, происходящие в стали превращения, структуру и свойства.</w:t>
                  </w:r>
                </w:p>
              </w:tc>
            </w:tr>
            <w:tr w:rsidR="00826873" w:rsidRPr="00826873">
              <w:trPr>
                <w:trHeight w:val="9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 чем состоит отличие обычной закалки от ступенчатой и изотермической? Каковы преимущества и недостатки каждого из этих видов закалки?</w:t>
                  </w:r>
                </w:p>
              </w:tc>
            </w:tr>
            <w:tr w:rsidR="00826873" w:rsidRPr="00826873">
              <w:trPr>
                <w:trHeight w:val="18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Опишите, в чем заключается низкотемпературная термомеханическая обработка конструкционной стали. Объясните с позиций теории дислокаций, почему этот процесс приводит к получению высокой прочности стали. Какими преимуществами и недостатками обладает вариант низкотемпературной термомеханической обработки по сравнению с высокотемпературной термомеханической обработкой?</w:t>
                  </w:r>
                </w:p>
              </w:tc>
            </w:tr>
            <w:tr w:rsidR="00826873" w:rsidRPr="00826873">
              <w:trPr>
                <w:trHeight w:val="2025"/>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После закалки углеродистой стали со скоростью охлаждения выше критической была получена структура, состоящая из феррита и мартенсита. Проведите на диаграмме состояния железо-карбид </w:t>
                  </w:r>
                  <w:proofErr w:type="gramStart"/>
                  <w:r w:rsidRPr="00826873">
                    <w:rPr>
                      <w:rFonts w:ascii="Times New Roman" w:eastAsia="Times New Roman" w:hAnsi="Times New Roman" w:cs="Times New Roman"/>
                      <w:color w:val="000000"/>
                      <w:sz w:val="24"/>
                      <w:szCs w:val="24"/>
                      <w:lang w:eastAsia="ru-RU"/>
                    </w:rPr>
                    <w:t>железа ,</w:t>
                  </w:r>
                  <w:proofErr w:type="gramEnd"/>
                  <w:r w:rsidRPr="00826873">
                    <w:rPr>
                      <w:rFonts w:ascii="Times New Roman" w:eastAsia="Times New Roman" w:hAnsi="Times New Roman" w:cs="Times New Roman"/>
                      <w:color w:val="000000"/>
                      <w:sz w:val="24"/>
                      <w:szCs w:val="24"/>
                      <w:lang w:eastAsia="ru-RU"/>
                    </w:rPr>
                    <w:t xml:space="preserve"> координату, соответствующую составу заданной стали, укажите принятую в данном случае температуру нагрева под закалку и опишите все превращения, которые совершались в стали при нагреве и охлаждении. Как называется такой вид закалки?</w:t>
                  </w:r>
                </w:p>
              </w:tc>
            </w:tr>
            <w:tr w:rsidR="00826873" w:rsidRPr="00826873">
              <w:trPr>
                <w:trHeight w:val="18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После термической обработки углеродистой стали получена структура цементит – мартенсит отпуска. Нанесите на диаграмму состояния железо-карбид железа ординату заданной стали (примерно) и укажите температуру нагрева этой стали под закалку. Назначьте температуру отпуска, обеспечивающую получение заданной структуры, и опишите все превращения, которые совершились в стали в процессе закалки и отпуска.</w:t>
                  </w:r>
                </w:p>
              </w:tc>
            </w:tr>
            <w:tr w:rsidR="00826873" w:rsidRPr="00826873">
              <w:trPr>
                <w:trHeight w:val="12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Сталь 40 подвергалась закалке от температур 750 и 840 °С. Опишите превращения, происходящие при данных режимах закалки. Укажите какие образуются структуры и объясните причины получения разных структур. Какой режим закалки следует рекомендовать?</w:t>
                  </w:r>
                </w:p>
              </w:tc>
            </w:tr>
            <w:tr w:rsidR="00826873" w:rsidRPr="00826873">
              <w:trPr>
                <w:trHeight w:val="9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Опишите структуру и свойства стали 40 и У12 после закалки от температур 750 и 850 °С (объясните с применением диаграммы со</w:t>
                  </w:r>
                  <w:r w:rsidRPr="00826873">
                    <w:rPr>
                      <w:rFonts w:ascii="Times New Roman" w:eastAsia="Times New Roman" w:hAnsi="Times New Roman" w:cs="Times New Roman"/>
                      <w:color w:val="000000"/>
                      <w:sz w:val="24"/>
                      <w:szCs w:val="24"/>
                      <w:lang w:eastAsia="ru-RU"/>
                    </w:rPr>
                    <w:softHyphen/>
                    <w:t>стояния железо-карбид железа).</w:t>
                  </w:r>
                </w:p>
              </w:tc>
            </w:tr>
            <w:tr w:rsidR="00826873" w:rsidRPr="00826873">
              <w:trPr>
                <w:trHeight w:val="2025"/>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После закалки углеродистой стали со скоростью охлаждения выше критической была получена структура, состоящая из феррита и мартенсита. Проведите на диаграмме состояния железо- карбид железа ординату, соответствующую составу </w:t>
                  </w:r>
                  <w:proofErr w:type="gramStart"/>
                  <w:r w:rsidRPr="00826873">
                    <w:rPr>
                      <w:rFonts w:ascii="Times New Roman" w:eastAsia="Times New Roman" w:hAnsi="Times New Roman" w:cs="Times New Roman"/>
                      <w:color w:val="000000"/>
                      <w:sz w:val="24"/>
                      <w:szCs w:val="24"/>
                      <w:lang w:eastAsia="ru-RU"/>
                    </w:rPr>
                    <w:t>заданной</w:t>
                  </w:r>
                  <w:proofErr w:type="gramEnd"/>
                  <w:r w:rsidRPr="00826873">
                    <w:rPr>
                      <w:rFonts w:ascii="Times New Roman" w:eastAsia="Times New Roman" w:hAnsi="Times New Roman" w:cs="Times New Roman"/>
                      <w:color w:val="000000"/>
                      <w:sz w:val="24"/>
                      <w:szCs w:val="24"/>
                      <w:lang w:eastAsia="ru-RU"/>
                    </w:rPr>
                    <w:t xml:space="preserve"> стали, укажите принятую в данном случае температуру нагрева под закалку и опишите превращения, которые совершились в стали при нагреве и охлаждении. Как называется такой вид закалки?</w:t>
                  </w:r>
                </w:p>
              </w:tc>
            </w:tr>
            <w:tr w:rsidR="00826873" w:rsidRPr="00826873">
              <w:trPr>
                <w:trHeight w:val="2025"/>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Углеродистая сталь У8 после одного вида термической обработки получила структуру пластинчатого перлита, а после другого – структуру зернистого перлита. Укажите, какой вид термообработки был применен в первом случае и какие превращения в стали обеспечили получение структуры пластинчатого перлита; какая термообработка была применена со втором случае и какие превращения в стали обеспечили получение структуры зернистого перлита.</w:t>
                  </w:r>
                </w:p>
              </w:tc>
            </w:tr>
            <w:tr w:rsidR="00826873" w:rsidRPr="00826873">
              <w:trPr>
                <w:trHeight w:val="9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Поковки из стали 40 имеют крупнозернистое строение. Назначьте режим термической обработки для получения мелкого зерна и объясните, почему выбранный режим обеспечивает мелкозернистое строение стали</w:t>
                  </w:r>
                </w:p>
              </w:tc>
            </w:tr>
            <w:tr w:rsidR="00826873" w:rsidRPr="00826873">
              <w:trPr>
                <w:trHeight w:val="12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 чем заключается отрицательное влияние цементной сетки на свойства инструментальной стали У10 и У12? Какой термической обработкой можно ее уничтожить? Обоснуйте выбранный режим термической обработки.</w:t>
                  </w:r>
                </w:p>
              </w:tc>
            </w:tr>
            <w:tr w:rsidR="00826873" w:rsidRPr="00826873">
              <w:trPr>
                <w:trHeight w:val="9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Каким способом можно восстановить пластичность холоднокатаного алюминиевого прутка? Назначьте режим термической обработки и опишите физическую сущность происходящих процессов.</w:t>
                  </w:r>
                </w:p>
              </w:tc>
            </w:tr>
            <w:tr w:rsidR="00826873" w:rsidRPr="00826873">
              <w:trPr>
                <w:trHeight w:val="6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 чем заключается обработка стали холодом и в каких случаях она применяется?</w:t>
                  </w:r>
                </w:p>
              </w:tc>
            </w:tr>
            <w:tr w:rsidR="00826873" w:rsidRPr="00826873">
              <w:trPr>
                <w:trHeight w:val="9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В чем состоит отличие процесса цементации в твердом карбюризаторе от процесса газовой цементации? Как можно исправить крупнозернистую структуру перегрева цементированных изделий?</w:t>
                  </w:r>
                </w:p>
              </w:tc>
            </w:tr>
            <w:tr w:rsidR="00826873" w:rsidRPr="00826873">
              <w:trPr>
                <w:trHeight w:val="6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Причины возникновения внутренних напряжений при закалке. Каким способом можно предохранить изделие от образования закалочных трещин?</w:t>
                  </w:r>
                </w:p>
              </w:tc>
            </w:tr>
            <w:tr w:rsidR="00826873" w:rsidRPr="00826873">
              <w:trPr>
                <w:trHeight w:val="6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Укажите, какой вид термической обработки необходимо применять к сплавам, имеющим структуру твердого раствора, для устранения ликвации.</w:t>
                  </w:r>
                </w:p>
              </w:tc>
            </w:tr>
            <w:tr w:rsidR="00826873" w:rsidRPr="00826873">
              <w:trPr>
                <w:trHeight w:val="9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Изделия после правильно выполненной закалки и последующего отпуска имеют твердость более низкую, чем предусмотрено техническими условиями. Чем вызван этот дефект и как можно его исправить?</w:t>
                  </w:r>
                </w:p>
              </w:tc>
            </w:tr>
            <w:tr w:rsidR="00826873" w:rsidRPr="00826873">
              <w:trPr>
                <w:trHeight w:val="6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 какой целью применяется отжиг после наклепа холоднокатаных изделий из стали МСт3? Назначьте режим отжига.</w:t>
                  </w:r>
                </w:p>
              </w:tc>
            </w:tr>
            <w:tr w:rsidR="00826873" w:rsidRPr="00826873">
              <w:trPr>
                <w:trHeight w:val="12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 помощью диаграммы состояния железо-карбид железа определите температуру полного и неполного отжига и нормализации для стали 20. Охарактеризуйте эти режимы термической обработки и приведите краткое описание микроструктуры и свойств стали после каждого вида обработки</w:t>
                  </w:r>
                </w:p>
              </w:tc>
            </w:tr>
            <w:tr w:rsidR="00826873" w:rsidRPr="00826873">
              <w:trPr>
                <w:trHeight w:val="12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 изделиях из стали 15 требуется получить поверхностный слой высокой твердости. Приведите обоснование выбора метода химико-термической обработки, опишите его технологию и структуру изделия после окончательной термической обработки.</w:t>
                  </w:r>
                </w:p>
              </w:tc>
            </w:tr>
            <w:tr w:rsidR="00826873" w:rsidRPr="00826873">
              <w:trPr>
                <w:trHeight w:val="9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Требуется произвести поверхностное упрочнение изделий из стали 15Г. Назначьте вид обработки, опишите ее технологию, про</w:t>
                  </w:r>
                  <w:r w:rsidRPr="00826873">
                    <w:rPr>
                      <w:rFonts w:ascii="Times New Roman" w:eastAsia="Times New Roman" w:hAnsi="Times New Roman" w:cs="Times New Roman"/>
                      <w:color w:val="000000"/>
                      <w:sz w:val="24"/>
                      <w:szCs w:val="24"/>
                      <w:lang w:eastAsia="ru-RU"/>
                    </w:rPr>
                    <w:softHyphen/>
                    <w:t>исходящие в стали превращения, структуру и свойства поверхности и сердцевины.</w:t>
                  </w:r>
                </w:p>
              </w:tc>
            </w:tr>
            <w:tr w:rsidR="00826873" w:rsidRPr="00826873">
              <w:trPr>
                <w:trHeight w:val="12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Плашки из стали У12А закалены: первая – от температуры 760 °С, вторая – от температуры 850 °С. Используя диаграмму состояния железо – карбид железа, объясните, какая из этих плашек закалена правильно, имеет более высокие режущие свойства и почему?</w:t>
                  </w:r>
                </w:p>
              </w:tc>
            </w:tr>
            <w:tr w:rsidR="00826873" w:rsidRPr="00826873">
              <w:trPr>
                <w:trHeight w:val="15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lastRenderedPageBreak/>
                    <w:t>Назначьте нержавеющую сталь для работы в средах средней агрессивности (растворы солей). Приведите химический состав стали, необходимую термическую обработку и получаемую структуру. Объясните физическую природу коррозионной устойчивости мате</w:t>
                  </w:r>
                  <w:r w:rsidRPr="00826873">
                    <w:rPr>
                      <w:rFonts w:ascii="Times New Roman" w:eastAsia="Times New Roman" w:hAnsi="Times New Roman" w:cs="Times New Roman"/>
                      <w:color w:val="000000"/>
                      <w:sz w:val="24"/>
                      <w:szCs w:val="24"/>
                      <w:lang w:eastAsia="ru-RU"/>
                    </w:rPr>
                    <w:softHyphen/>
                    <w:t>риала и роль каждого легирующего элемента.</w:t>
                  </w:r>
                </w:p>
              </w:tc>
            </w:tr>
            <w:tr w:rsidR="00826873" w:rsidRPr="00826873">
              <w:trPr>
                <w:trHeight w:val="9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Объясните природу жаропрочности сплавов на никелевой основе в связи с их составом, термической обработкой и получаемой структурой. Приведите примеры этих сплавов и укажите область применения.</w:t>
                  </w:r>
                </w:p>
              </w:tc>
            </w:tr>
            <w:tr w:rsidR="00826873" w:rsidRPr="00826873">
              <w:trPr>
                <w:trHeight w:val="15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Пружины из стали 60 после правильно выполненной закалки и последующего отпуска имеют твердость значительно выше, чем это предусматривается по техническим условиям. Чем вызван этот дефект и как можно его исправить? Укажите, какая твердость (и структура) обеспечивает высокие упругие свойства пружин.</w:t>
                  </w:r>
                </w:p>
              </w:tc>
            </w:tr>
            <w:tr w:rsidR="00826873" w:rsidRPr="00826873">
              <w:trPr>
                <w:trHeight w:val="15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Назначьте нержавеющую сталь для изготовления деталей, ра</w:t>
                  </w:r>
                  <w:r w:rsidRPr="00826873">
                    <w:rPr>
                      <w:rFonts w:ascii="Times New Roman" w:eastAsia="Times New Roman" w:hAnsi="Times New Roman" w:cs="Times New Roman"/>
                      <w:color w:val="000000"/>
                      <w:sz w:val="24"/>
                      <w:szCs w:val="24"/>
                      <w:lang w:eastAsia="ru-RU"/>
                    </w:rPr>
                    <w:softHyphen/>
                    <w:t>ботающих в среде уксусной кислоты при температурах до 40 °С. Приведите химический состав стали, необходимую термическую обработку и получаемую структуру. Объясните коррозионную устойчивость материала и роль каждого легирующего элемента.</w:t>
                  </w:r>
                </w:p>
              </w:tc>
            </w:tr>
            <w:tr w:rsidR="00826873" w:rsidRPr="00826873">
              <w:trPr>
                <w:trHeight w:val="15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Назначьте нержавеющую сталь для работы в слабоагрессивных средах (водные растворы солей и т. п.). Приведите химический состав стали, необходимую термическую обработку и получаемую структуру. Объясните физическую природу коррозионной устойчиво</w:t>
                  </w:r>
                  <w:r w:rsidRPr="00826873">
                    <w:rPr>
                      <w:rFonts w:ascii="Times New Roman" w:eastAsia="Times New Roman" w:hAnsi="Times New Roman" w:cs="Times New Roman"/>
                      <w:color w:val="000000"/>
                      <w:sz w:val="24"/>
                      <w:szCs w:val="24"/>
                      <w:lang w:eastAsia="ru-RU"/>
                    </w:rPr>
                    <w:softHyphen/>
                    <w:t>сти материала и роль каждого легирующего элемента.</w:t>
                  </w:r>
                </w:p>
              </w:tc>
            </w:tr>
            <w:tr w:rsidR="00826873" w:rsidRPr="00826873">
              <w:trPr>
                <w:trHeight w:val="15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Назначьте нержавеющую сталь для работы в среде средней агрессивности (растворы солей). Приведите химический состав стали, необходимую термическую обработку и получаемую структуру. Объясните физическую природу коррозионной устойчивости материала и роль каждого легирующего элемента.</w:t>
                  </w:r>
                </w:p>
              </w:tc>
            </w:tr>
            <w:tr w:rsidR="00826873" w:rsidRPr="00826873">
              <w:trPr>
                <w:trHeight w:val="6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Назначьте режим отжига холоднокатаного профиля из магния. Как такой отжиг называется? Опишите сущность происходящих процессов.</w:t>
                  </w:r>
                </w:p>
              </w:tc>
            </w:tr>
            <w:tr w:rsidR="00826873" w:rsidRPr="00826873">
              <w:trPr>
                <w:trHeight w:val="9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Каким способом можно восстановить пластичность холодно</w:t>
                  </w:r>
                  <w:r w:rsidRPr="00826873">
                    <w:rPr>
                      <w:rFonts w:ascii="Times New Roman" w:eastAsia="Times New Roman" w:hAnsi="Times New Roman" w:cs="Times New Roman"/>
                      <w:color w:val="000000"/>
                      <w:sz w:val="24"/>
                      <w:szCs w:val="24"/>
                      <w:lang w:eastAsia="ru-RU"/>
                    </w:rPr>
                    <w:softHyphen/>
                    <w:t>катаных медных лент? Назначьте режим термической обработки и опишите физическую сущность происходящих процессов.</w:t>
                  </w:r>
                </w:p>
              </w:tc>
            </w:tr>
            <w:tr w:rsidR="00826873" w:rsidRPr="00826873">
              <w:trPr>
                <w:trHeight w:val="12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Детали машин из стали 40 закалены : одни – от температуры 740 °С а другие – от температуры 830 °С, используя диаграмму состояния железо – карбид железа, объясните какие из этих деталей имеют более высокую твердость и лучшие эксплуатационные свойства.</w:t>
                  </w:r>
                </w:p>
              </w:tc>
            </w:tr>
            <w:tr w:rsidR="00826873" w:rsidRPr="00826873">
              <w:trPr>
                <w:trHeight w:val="6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Сталь 40ХН подвергнута отпуску при 500 и 600 °С .В каком случае будут более высокая прочность (</w:t>
                  </w:r>
                  <w:proofErr w:type="spellStart"/>
                  <w:r w:rsidRPr="00826873">
                    <w:rPr>
                      <w:rFonts w:ascii="Times New Roman" w:eastAsia="Times New Roman" w:hAnsi="Times New Roman" w:cs="Times New Roman"/>
                      <w:color w:val="000000"/>
                      <w:sz w:val="24"/>
                      <w:szCs w:val="24"/>
                      <w:lang w:eastAsia="ru-RU"/>
                    </w:rPr>
                    <w:t>σ</w:t>
                  </w:r>
                  <w:r w:rsidRPr="00826873">
                    <w:rPr>
                      <w:rFonts w:ascii="Times New Roman" w:eastAsia="Times New Roman" w:hAnsi="Times New Roman" w:cs="Times New Roman"/>
                      <w:color w:val="000000"/>
                      <w:sz w:val="24"/>
                      <w:szCs w:val="24"/>
                      <w:vertAlign w:val="subscript"/>
                      <w:lang w:eastAsia="ru-RU"/>
                    </w:rPr>
                    <w:t>В</w:t>
                  </w:r>
                  <w:proofErr w:type="spellEnd"/>
                  <w:r w:rsidRPr="00826873">
                    <w:rPr>
                      <w:rFonts w:ascii="Times New Roman" w:eastAsia="Times New Roman" w:hAnsi="Times New Roman" w:cs="Times New Roman"/>
                      <w:color w:val="000000"/>
                      <w:sz w:val="24"/>
                      <w:szCs w:val="24"/>
                      <w:lang w:eastAsia="ru-RU"/>
                    </w:rPr>
                    <w:t>, σ</w:t>
                  </w:r>
                  <w:r w:rsidRPr="00826873">
                    <w:rPr>
                      <w:rFonts w:ascii="Times New Roman" w:eastAsia="Times New Roman" w:hAnsi="Times New Roman" w:cs="Times New Roman"/>
                      <w:color w:val="000000"/>
                      <w:sz w:val="24"/>
                      <w:szCs w:val="24"/>
                      <w:vertAlign w:val="subscript"/>
                      <w:lang w:eastAsia="ru-RU"/>
                    </w:rPr>
                    <w:t>0,2</w:t>
                  </w:r>
                  <w:r w:rsidRPr="00826873">
                    <w:rPr>
                      <w:rFonts w:ascii="Times New Roman" w:eastAsia="Times New Roman" w:hAnsi="Times New Roman" w:cs="Times New Roman"/>
                      <w:color w:val="000000"/>
                      <w:sz w:val="24"/>
                      <w:szCs w:val="24"/>
                      <w:lang w:eastAsia="ru-RU"/>
                    </w:rPr>
                    <w:t>) и пластичность (δ, ψ)?</w:t>
                  </w:r>
                </w:p>
              </w:tc>
            </w:tr>
            <w:tr w:rsidR="00826873" w:rsidRPr="00826873">
              <w:trPr>
                <w:trHeight w:val="600"/>
                <w:tblCellSpacing w:w="0" w:type="dxa"/>
              </w:trPr>
              <w:tc>
                <w:tcPr>
                  <w:tcW w:w="0" w:type="auto"/>
                  <w:hideMark/>
                </w:tcPr>
                <w:p w:rsidR="00826873" w:rsidRPr="00826873" w:rsidRDefault="00826873" w:rsidP="00826873">
                  <w:pPr>
                    <w:spacing w:after="30" w:line="240" w:lineRule="auto"/>
                    <w:ind w:left="150" w:right="150"/>
                    <w:rPr>
                      <w:rFonts w:ascii="Times New Roman" w:eastAsia="Times New Roman" w:hAnsi="Times New Roman" w:cs="Times New Roman"/>
                      <w:color w:val="000000"/>
                      <w:sz w:val="24"/>
                      <w:szCs w:val="24"/>
                      <w:lang w:eastAsia="ru-RU"/>
                    </w:rPr>
                  </w:pPr>
                  <w:r w:rsidRPr="00826873">
                    <w:rPr>
                      <w:rFonts w:ascii="Times New Roman" w:eastAsia="Times New Roman" w:hAnsi="Times New Roman" w:cs="Times New Roman"/>
                      <w:color w:val="000000"/>
                      <w:sz w:val="24"/>
                      <w:szCs w:val="24"/>
                      <w:lang w:eastAsia="ru-RU"/>
                    </w:rPr>
                    <w:t xml:space="preserve">Что такое закаливаемость и </w:t>
                  </w:r>
                  <w:proofErr w:type="spellStart"/>
                  <w:r w:rsidRPr="00826873">
                    <w:rPr>
                      <w:rFonts w:ascii="Times New Roman" w:eastAsia="Times New Roman" w:hAnsi="Times New Roman" w:cs="Times New Roman"/>
                      <w:color w:val="000000"/>
                      <w:sz w:val="24"/>
                      <w:szCs w:val="24"/>
                      <w:lang w:eastAsia="ru-RU"/>
                    </w:rPr>
                    <w:t>прокаливаемость</w:t>
                  </w:r>
                  <w:proofErr w:type="spellEnd"/>
                  <w:r w:rsidRPr="00826873">
                    <w:rPr>
                      <w:rFonts w:ascii="Times New Roman" w:eastAsia="Times New Roman" w:hAnsi="Times New Roman" w:cs="Times New Roman"/>
                      <w:color w:val="000000"/>
                      <w:sz w:val="24"/>
                      <w:szCs w:val="24"/>
                      <w:lang w:eastAsia="ru-RU"/>
                    </w:rPr>
                    <w:t xml:space="preserve"> стали? Факторы, влияющие на них.</w:t>
                  </w:r>
                </w:p>
              </w:tc>
            </w:tr>
          </w:tbl>
          <w:p w:rsidR="00826873" w:rsidRPr="00826873" w:rsidRDefault="00826873" w:rsidP="00826873">
            <w:pPr>
              <w:spacing w:after="0" w:line="240" w:lineRule="auto"/>
              <w:rPr>
                <w:rFonts w:ascii="Times New Roman" w:eastAsia="Times New Roman" w:hAnsi="Times New Roman" w:cs="Times New Roman"/>
                <w:color w:val="000000"/>
                <w:sz w:val="24"/>
                <w:szCs w:val="24"/>
                <w:lang w:eastAsia="ru-RU"/>
              </w:rPr>
            </w:pPr>
          </w:p>
        </w:tc>
      </w:tr>
    </w:tbl>
    <w:p w:rsidR="00826873" w:rsidRDefault="00826873" w:rsidP="00826873">
      <w:pPr>
        <w:pStyle w:val="2"/>
        <w:shd w:val="clear" w:color="auto" w:fill="FFFFFF"/>
        <w:spacing w:before="0" w:beforeAutospacing="0" w:after="0" w:afterAutospacing="0"/>
        <w:jc w:val="center"/>
        <w:rPr>
          <w:color w:val="3333FF"/>
          <w:sz w:val="24"/>
          <w:szCs w:val="24"/>
        </w:rPr>
      </w:pPr>
      <w:r>
        <w:rPr>
          <w:color w:val="3333FF"/>
          <w:sz w:val="24"/>
          <w:szCs w:val="24"/>
        </w:rPr>
        <w:lastRenderedPageBreak/>
        <w:t>Литература:</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sz w:val="24"/>
          <w:szCs w:val="24"/>
        </w:rPr>
      </w:pPr>
      <w:proofErr w:type="spellStart"/>
      <w:r>
        <w:rPr>
          <w:color w:val="000000"/>
        </w:rPr>
        <w:t>Башнин</w:t>
      </w:r>
      <w:proofErr w:type="spellEnd"/>
      <w:r>
        <w:rPr>
          <w:color w:val="000000"/>
        </w:rPr>
        <w:t xml:space="preserve"> Ю.А., Ушаков Б.К., </w:t>
      </w:r>
      <w:proofErr w:type="spellStart"/>
      <w:r>
        <w:rPr>
          <w:color w:val="000000"/>
        </w:rPr>
        <w:t>Секей</w:t>
      </w:r>
      <w:proofErr w:type="spellEnd"/>
      <w:r>
        <w:rPr>
          <w:color w:val="000000"/>
        </w:rPr>
        <w:t xml:space="preserve"> А.Г. Технология термической обработки. – М.: Металлургия, 1986.</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r>
        <w:rPr>
          <w:color w:val="000000"/>
        </w:rPr>
        <w:t xml:space="preserve">Геллер Ю.А., </w:t>
      </w:r>
      <w:proofErr w:type="spellStart"/>
      <w:r>
        <w:rPr>
          <w:color w:val="000000"/>
        </w:rPr>
        <w:t>Рахштадт</w:t>
      </w:r>
      <w:proofErr w:type="spellEnd"/>
      <w:r>
        <w:rPr>
          <w:color w:val="000000"/>
        </w:rPr>
        <w:t xml:space="preserve"> А.Г. Материаловедение. – М.: Металлургия, 1989.</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r>
        <w:rPr>
          <w:color w:val="000000"/>
        </w:rPr>
        <w:t>Гуляев А.П. Металловедение. – М.: Металлургия, 1986.</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proofErr w:type="spellStart"/>
      <w:r>
        <w:rPr>
          <w:color w:val="000000"/>
        </w:rPr>
        <w:t>Дриц</w:t>
      </w:r>
      <w:proofErr w:type="spellEnd"/>
      <w:r>
        <w:rPr>
          <w:color w:val="000000"/>
        </w:rPr>
        <w:t xml:space="preserve"> М.Е., Москалев М.А. Технология конструкционных материалов и материаловедение. – М.: </w:t>
      </w:r>
      <w:proofErr w:type="spellStart"/>
      <w:r>
        <w:rPr>
          <w:color w:val="000000"/>
        </w:rPr>
        <w:t>Высш</w:t>
      </w:r>
      <w:proofErr w:type="spellEnd"/>
      <w:r>
        <w:rPr>
          <w:color w:val="000000"/>
        </w:rPr>
        <w:t xml:space="preserve">. </w:t>
      </w:r>
      <w:proofErr w:type="spellStart"/>
      <w:r>
        <w:rPr>
          <w:color w:val="000000"/>
        </w:rPr>
        <w:t>шк</w:t>
      </w:r>
      <w:proofErr w:type="spellEnd"/>
      <w:r>
        <w:rPr>
          <w:color w:val="000000"/>
        </w:rPr>
        <w:t>., 1990.</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proofErr w:type="spellStart"/>
      <w:r>
        <w:rPr>
          <w:color w:val="000000"/>
        </w:rPr>
        <w:t>Колачев</w:t>
      </w:r>
      <w:proofErr w:type="spellEnd"/>
      <w:r>
        <w:rPr>
          <w:color w:val="000000"/>
        </w:rPr>
        <w:t xml:space="preserve"> Б.А., Ливанов В.А., Елагин А.И. Металловедение и термическая обработка цветных металлов и сплавов. – М.: Металлургия, 1981</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r>
        <w:rPr>
          <w:color w:val="000000"/>
        </w:rPr>
        <w:t>Лахтин Ю.М. Основы материаловедения. – М.: Металлургия, 1988.</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r>
        <w:rPr>
          <w:color w:val="000000"/>
        </w:rPr>
        <w:t>Лахтин Ю.М., Леонтьева В.П. Материаловедение. – М.: Машиностроение, 1990.</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r>
        <w:rPr>
          <w:color w:val="000000"/>
        </w:rPr>
        <w:lastRenderedPageBreak/>
        <w:t xml:space="preserve">Материаловедение/ Б.Н. </w:t>
      </w:r>
      <w:proofErr w:type="spellStart"/>
      <w:r>
        <w:rPr>
          <w:color w:val="000000"/>
        </w:rPr>
        <w:t>Арзамасов</w:t>
      </w:r>
      <w:proofErr w:type="spellEnd"/>
      <w:r>
        <w:rPr>
          <w:color w:val="000000"/>
        </w:rPr>
        <w:t xml:space="preserve">, И.И. Сидорин, Г.Ф. Косолапов и др. Под ред. Б.Н. </w:t>
      </w:r>
      <w:proofErr w:type="spellStart"/>
      <w:r>
        <w:rPr>
          <w:color w:val="000000"/>
        </w:rPr>
        <w:t>Арзамасова</w:t>
      </w:r>
      <w:proofErr w:type="spellEnd"/>
      <w:r>
        <w:rPr>
          <w:color w:val="000000"/>
        </w:rPr>
        <w:t>. – М.: Машиностроение, 1986.</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r>
        <w:rPr>
          <w:color w:val="000000"/>
        </w:rPr>
        <w:t xml:space="preserve">Материаловедение и конструкционные материалы. / Л.М. Пинчук и др. Минск: </w:t>
      </w:r>
      <w:proofErr w:type="spellStart"/>
      <w:r>
        <w:rPr>
          <w:color w:val="000000"/>
        </w:rPr>
        <w:t>Высш</w:t>
      </w:r>
      <w:proofErr w:type="spellEnd"/>
      <w:r>
        <w:rPr>
          <w:color w:val="000000"/>
        </w:rPr>
        <w:t xml:space="preserve">. </w:t>
      </w:r>
      <w:proofErr w:type="spellStart"/>
      <w:r>
        <w:rPr>
          <w:color w:val="000000"/>
        </w:rPr>
        <w:t>шк</w:t>
      </w:r>
      <w:proofErr w:type="spellEnd"/>
      <w:r>
        <w:rPr>
          <w:color w:val="000000"/>
        </w:rPr>
        <w:t>., 1989.</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r>
        <w:rPr>
          <w:color w:val="000000"/>
        </w:rPr>
        <w:t xml:space="preserve">Материаловедение и технология металлов / Г.П. Фетисов, М.Г. </w:t>
      </w:r>
      <w:proofErr w:type="spellStart"/>
      <w:r>
        <w:rPr>
          <w:color w:val="000000"/>
        </w:rPr>
        <w:t>Карпман</w:t>
      </w:r>
      <w:proofErr w:type="spellEnd"/>
      <w:r>
        <w:rPr>
          <w:color w:val="000000"/>
        </w:rPr>
        <w:t xml:space="preserve">, В.М. </w:t>
      </w:r>
      <w:proofErr w:type="spellStart"/>
      <w:r>
        <w:rPr>
          <w:color w:val="000000"/>
        </w:rPr>
        <w:t>Матюнин</w:t>
      </w:r>
      <w:proofErr w:type="spellEnd"/>
      <w:r>
        <w:rPr>
          <w:color w:val="000000"/>
        </w:rPr>
        <w:t xml:space="preserve"> и др. – М.: </w:t>
      </w:r>
      <w:proofErr w:type="spellStart"/>
      <w:r>
        <w:rPr>
          <w:color w:val="000000"/>
        </w:rPr>
        <w:t>Высш</w:t>
      </w:r>
      <w:proofErr w:type="spellEnd"/>
      <w:r>
        <w:rPr>
          <w:color w:val="000000"/>
        </w:rPr>
        <w:t xml:space="preserve">. </w:t>
      </w:r>
      <w:proofErr w:type="spellStart"/>
      <w:r>
        <w:rPr>
          <w:color w:val="000000"/>
        </w:rPr>
        <w:t>шк</w:t>
      </w:r>
      <w:proofErr w:type="spellEnd"/>
      <w:r>
        <w:rPr>
          <w:color w:val="000000"/>
        </w:rPr>
        <w:t>., 2002.</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r>
        <w:rPr>
          <w:color w:val="000000"/>
        </w:rPr>
        <w:t xml:space="preserve">Металловедение / А.И. </w:t>
      </w:r>
      <w:proofErr w:type="spellStart"/>
      <w:r>
        <w:rPr>
          <w:color w:val="000000"/>
        </w:rPr>
        <w:t>Самохоцкий</w:t>
      </w:r>
      <w:proofErr w:type="spellEnd"/>
      <w:r>
        <w:rPr>
          <w:color w:val="000000"/>
        </w:rPr>
        <w:t xml:space="preserve">, М.Н. </w:t>
      </w:r>
      <w:proofErr w:type="spellStart"/>
      <w:r>
        <w:rPr>
          <w:color w:val="000000"/>
        </w:rPr>
        <w:t>Кунявский</w:t>
      </w:r>
      <w:proofErr w:type="spellEnd"/>
      <w:r>
        <w:rPr>
          <w:color w:val="000000"/>
        </w:rPr>
        <w:t xml:space="preserve">, Т.М. </w:t>
      </w:r>
      <w:proofErr w:type="spellStart"/>
      <w:r>
        <w:rPr>
          <w:color w:val="000000"/>
        </w:rPr>
        <w:t>Кунявская</w:t>
      </w:r>
      <w:proofErr w:type="spellEnd"/>
      <w:r>
        <w:rPr>
          <w:color w:val="000000"/>
        </w:rPr>
        <w:t xml:space="preserve"> и др. – М.: Металлургия, 1990.</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r>
        <w:rPr>
          <w:color w:val="000000"/>
        </w:rPr>
        <w:t>Металловедение и термическая обработка стали. Справочник. Т.1, Т.2, Т.3 – М.: Металлургия, 1983.</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proofErr w:type="spellStart"/>
      <w:r>
        <w:rPr>
          <w:color w:val="000000"/>
        </w:rPr>
        <w:t>Мозберг</w:t>
      </w:r>
      <w:proofErr w:type="spellEnd"/>
      <w:r>
        <w:rPr>
          <w:color w:val="000000"/>
        </w:rPr>
        <w:t xml:space="preserve"> Р.К. Материаловедение. – М.: </w:t>
      </w:r>
      <w:proofErr w:type="spellStart"/>
      <w:r>
        <w:rPr>
          <w:color w:val="000000"/>
        </w:rPr>
        <w:t>Высш</w:t>
      </w:r>
      <w:proofErr w:type="spellEnd"/>
      <w:r>
        <w:rPr>
          <w:color w:val="000000"/>
        </w:rPr>
        <w:t xml:space="preserve">. </w:t>
      </w:r>
      <w:proofErr w:type="spellStart"/>
      <w:r>
        <w:rPr>
          <w:color w:val="000000"/>
        </w:rPr>
        <w:t>шк</w:t>
      </w:r>
      <w:proofErr w:type="spellEnd"/>
      <w:r>
        <w:rPr>
          <w:color w:val="000000"/>
        </w:rPr>
        <w:t>., 1991.</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r>
        <w:rPr>
          <w:color w:val="000000"/>
        </w:rPr>
        <w:t>Новиков И.И. Теория термической обработки металлов. – М.: Металлургия, 1986.</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r>
        <w:rPr>
          <w:color w:val="000000"/>
        </w:rPr>
        <w:t>Технология металлов и материаловедение / Б.В. Кнорозов, Л.Ф. Усова, А.В. Третьяков и др. – М.: Металлургия, 1987.</w:t>
      </w:r>
    </w:p>
    <w:p w:rsidR="00826873" w:rsidRDefault="00826873" w:rsidP="00826873">
      <w:pPr>
        <w:numPr>
          <w:ilvl w:val="0"/>
          <w:numId w:val="5"/>
        </w:numPr>
        <w:shd w:val="clear" w:color="auto" w:fill="FFFFFF"/>
        <w:spacing w:before="100" w:beforeAutospacing="1" w:after="100" w:afterAutospacing="1" w:line="240" w:lineRule="auto"/>
        <w:ind w:left="300" w:right="75"/>
        <w:rPr>
          <w:color w:val="000000"/>
        </w:rPr>
      </w:pPr>
      <w:r>
        <w:rPr>
          <w:color w:val="000000"/>
        </w:rPr>
        <w:t>Технология металлов и конструкционные материалы, / Б.А. Кузьмин, Ю.Е. Абраменко, М.А. Кудрявцев и др. – М.: Машиностроение, 1989.</w:t>
      </w:r>
    </w:p>
    <w:p w:rsidR="00826873" w:rsidRDefault="00826873" w:rsidP="00826873">
      <w:bookmarkStart w:id="0" w:name="_GoBack"/>
      <w:bookmarkEnd w:id="0"/>
    </w:p>
    <w:sectPr w:rsidR="00826873" w:rsidSect="00826873">
      <w:pgSz w:w="11906" w:h="16838"/>
      <w:pgMar w:top="567"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56042"/>
    <w:multiLevelType w:val="multilevel"/>
    <w:tmpl w:val="FA8EA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691A34"/>
    <w:multiLevelType w:val="multilevel"/>
    <w:tmpl w:val="EE7ED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505790"/>
    <w:multiLevelType w:val="multilevel"/>
    <w:tmpl w:val="00F8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6836BD"/>
    <w:multiLevelType w:val="multilevel"/>
    <w:tmpl w:val="837ED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E41F84"/>
    <w:multiLevelType w:val="multilevel"/>
    <w:tmpl w:val="8D64C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7AC"/>
    <w:rsid w:val="000B6E84"/>
    <w:rsid w:val="00826873"/>
    <w:rsid w:val="00BA0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AF321"/>
  <w15:chartTrackingRefBased/>
  <w15:docId w15:val="{65176A42-F2CE-4D2D-853A-3DC9C130D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82687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26873"/>
    <w:rPr>
      <w:rFonts w:ascii="Times New Roman" w:eastAsia="Times New Roman" w:hAnsi="Times New Roman" w:cs="Times New Roman"/>
      <w:b/>
      <w:bCs/>
      <w:sz w:val="36"/>
      <w:szCs w:val="36"/>
      <w:lang w:eastAsia="ru-RU"/>
    </w:rPr>
  </w:style>
  <w:style w:type="paragraph" w:customStyle="1" w:styleId="otstup">
    <w:name w:val="otstup"/>
    <w:basedOn w:val="a"/>
    <w:rsid w:val="008268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8268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268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822">
      <w:bodyDiv w:val="1"/>
      <w:marLeft w:val="0"/>
      <w:marRight w:val="0"/>
      <w:marTop w:val="0"/>
      <w:marBottom w:val="0"/>
      <w:divBdr>
        <w:top w:val="none" w:sz="0" w:space="0" w:color="auto"/>
        <w:left w:val="none" w:sz="0" w:space="0" w:color="auto"/>
        <w:bottom w:val="none" w:sz="0" w:space="0" w:color="auto"/>
        <w:right w:val="none" w:sz="0" w:space="0" w:color="auto"/>
      </w:divBdr>
    </w:div>
    <w:div w:id="9568789">
      <w:bodyDiv w:val="1"/>
      <w:marLeft w:val="0"/>
      <w:marRight w:val="0"/>
      <w:marTop w:val="0"/>
      <w:marBottom w:val="0"/>
      <w:divBdr>
        <w:top w:val="none" w:sz="0" w:space="0" w:color="auto"/>
        <w:left w:val="none" w:sz="0" w:space="0" w:color="auto"/>
        <w:bottom w:val="none" w:sz="0" w:space="0" w:color="auto"/>
        <w:right w:val="none" w:sz="0" w:space="0" w:color="auto"/>
      </w:divBdr>
    </w:div>
    <w:div w:id="36129214">
      <w:bodyDiv w:val="1"/>
      <w:marLeft w:val="0"/>
      <w:marRight w:val="0"/>
      <w:marTop w:val="0"/>
      <w:marBottom w:val="0"/>
      <w:divBdr>
        <w:top w:val="none" w:sz="0" w:space="0" w:color="auto"/>
        <w:left w:val="none" w:sz="0" w:space="0" w:color="auto"/>
        <w:bottom w:val="none" w:sz="0" w:space="0" w:color="auto"/>
        <w:right w:val="none" w:sz="0" w:space="0" w:color="auto"/>
      </w:divBdr>
    </w:div>
    <w:div w:id="203103309">
      <w:bodyDiv w:val="1"/>
      <w:marLeft w:val="0"/>
      <w:marRight w:val="0"/>
      <w:marTop w:val="0"/>
      <w:marBottom w:val="0"/>
      <w:divBdr>
        <w:top w:val="none" w:sz="0" w:space="0" w:color="auto"/>
        <w:left w:val="none" w:sz="0" w:space="0" w:color="auto"/>
        <w:bottom w:val="none" w:sz="0" w:space="0" w:color="auto"/>
        <w:right w:val="none" w:sz="0" w:space="0" w:color="auto"/>
      </w:divBdr>
    </w:div>
    <w:div w:id="343748410">
      <w:bodyDiv w:val="1"/>
      <w:marLeft w:val="0"/>
      <w:marRight w:val="0"/>
      <w:marTop w:val="0"/>
      <w:marBottom w:val="0"/>
      <w:divBdr>
        <w:top w:val="none" w:sz="0" w:space="0" w:color="auto"/>
        <w:left w:val="none" w:sz="0" w:space="0" w:color="auto"/>
        <w:bottom w:val="none" w:sz="0" w:space="0" w:color="auto"/>
        <w:right w:val="none" w:sz="0" w:space="0" w:color="auto"/>
      </w:divBdr>
    </w:div>
    <w:div w:id="539050520">
      <w:bodyDiv w:val="1"/>
      <w:marLeft w:val="0"/>
      <w:marRight w:val="0"/>
      <w:marTop w:val="0"/>
      <w:marBottom w:val="0"/>
      <w:divBdr>
        <w:top w:val="none" w:sz="0" w:space="0" w:color="auto"/>
        <w:left w:val="none" w:sz="0" w:space="0" w:color="auto"/>
        <w:bottom w:val="none" w:sz="0" w:space="0" w:color="auto"/>
        <w:right w:val="none" w:sz="0" w:space="0" w:color="auto"/>
      </w:divBdr>
    </w:div>
    <w:div w:id="546524553">
      <w:bodyDiv w:val="1"/>
      <w:marLeft w:val="0"/>
      <w:marRight w:val="0"/>
      <w:marTop w:val="0"/>
      <w:marBottom w:val="0"/>
      <w:divBdr>
        <w:top w:val="none" w:sz="0" w:space="0" w:color="auto"/>
        <w:left w:val="none" w:sz="0" w:space="0" w:color="auto"/>
        <w:bottom w:val="none" w:sz="0" w:space="0" w:color="auto"/>
        <w:right w:val="none" w:sz="0" w:space="0" w:color="auto"/>
      </w:divBdr>
    </w:div>
    <w:div w:id="585649006">
      <w:bodyDiv w:val="1"/>
      <w:marLeft w:val="0"/>
      <w:marRight w:val="0"/>
      <w:marTop w:val="0"/>
      <w:marBottom w:val="0"/>
      <w:divBdr>
        <w:top w:val="none" w:sz="0" w:space="0" w:color="auto"/>
        <w:left w:val="none" w:sz="0" w:space="0" w:color="auto"/>
        <w:bottom w:val="none" w:sz="0" w:space="0" w:color="auto"/>
        <w:right w:val="none" w:sz="0" w:space="0" w:color="auto"/>
      </w:divBdr>
    </w:div>
    <w:div w:id="788550866">
      <w:bodyDiv w:val="1"/>
      <w:marLeft w:val="0"/>
      <w:marRight w:val="0"/>
      <w:marTop w:val="0"/>
      <w:marBottom w:val="0"/>
      <w:divBdr>
        <w:top w:val="none" w:sz="0" w:space="0" w:color="auto"/>
        <w:left w:val="none" w:sz="0" w:space="0" w:color="auto"/>
        <w:bottom w:val="none" w:sz="0" w:space="0" w:color="auto"/>
        <w:right w:val="none" w:sz="0" w:space="0" w:color="auto"/>
      </w:divBdr>
    </w:div>
    <w:div w:id="802387494">
      <w:bodyDiv w:val="1"/>
      <w:marLeft w:val="0"/>
      <w:marRight w:val="0"/>
      <w:marTop w:val="0"/>
      <w:marBottom w:val="0"/>
      <w:divBdr>
        <w:top w:val="none" w:sz="0" w:space="0" w:color="auto"/>
        <w:left w:val="none" w:sz="0" w:space="0" w:color="auto"/>
        <w:bottom w:val="none" w:sz="0" w:space="0" w:color="auto"/>
        <w:right w:val="none" w:sz="0" w:space="0" w:color="auto"/>
      </w:divBdr>
    </w:div>
    <w:div w:id="1191531798">
      <w:bodyDiv w:val="1"/>
      <w:marLeft w:val="0"/>
      <w:marRight w:val="0"/>
      <w:marTop w:val="0"/>
      <w:marBottom w:val="0"/>
      <w:divBdr>
        <w:top w:val="none" w:sz="0" w:space="0" w:color="auto"/>
        <w:left w:val="none" w:sz="0" w:space="0" w:color="auto"/>
        <w:bottom w:val="none" w:sz="0" w:space="0" w:color="auto"/>
        <w:right w:val="none" w:sz="0" w:space="0" w:color="auto"/>
      </w:divBdr>
    </w:div>
    <w:div w:id="1256669713">
      <w:bodyDiv w:val="1"/>
      <w:marLeft w:val="0"/>
      <w:marRight w:val="0"/>
      <w:marTop w:val="0"/>
      <w:marBottom w:val="0"/>
      <w:divBdr>
        <w:top w:val="none" w:sz="0" w:space="0" w:color="auto"/>
        <w:left w:val="none" w:sz="0" w:space="0" w:color="auto"/>
        <w:bottom w:val="none" w:sz="0" w:space="0" w:color="auto"/>
        <w:right w:val="none" w:sz="0" w:space="0" w:color="auto"/>
      </w:divBdr>
    </w:div>
    <w:div w:id="1482191713">
      <w:bodyDiv w:val="1"/>
      <w:marLeft w:val="0"/>
      <w:marRight w:val="0"/>
      <w:marTop w:val="0"/>
      <w:marBottom w:val="0"/>
      <w:divBdr>
        <w:top w:val="none" w:sz="0" w:space="0" w:color="auto"/>
        <w:left w:val="none" w:sz="0" w:space="0" w:color="auto"/>
        <w:bottom w:val="none" w:sz="0" w:space="0" w:color="auto"/>
        <w:right w:val="none" w:sz="0" w:space="0" w:color="auto"/>
      </w:divBdr>
    </w:div>
    <w:div w:id="1652055335">
      <w:bodyDiv w:val="1"/>
      <w:marLeft w:val="0"/>
      <w:marRight w:val="0"/>
      <w:marTop w:val="0"/>
      <w:marBottom w:val="0"/>
      <w:divBdr>
        <w:top w:val="none" w:sz="0" w:space="0" w:color="auto"/>
        <w:left w:val="none" w:sz="0" w:space="0" w:color="auto"/>
        <w:bottom w:val="none" w:sz="0" w:space="0" w:color="auto"/>
        <w:right w:val="none" w:sz="0" w:space="0" w:color="auto"/>
      </w:divBdr>
    </w:div>
    <w:div w:id="214507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otect.gost.ru/document.aspx?control=7&amp;id=129865"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5000</Words>
  <Characters>28504</Characters>
  <Application>Microsoft Office Word</Application>
  <DocSecurity>0</DocSecurity>
  <Lines>237</Lines>
  <Paragraphs>66</Paragraphs>
  <ScaleCrop>false</ScaleCrop>
  <Company>Reanimator Extreme Edition</Company>
  <LinksUpToDate>false</LinksUpToDate>
  <CharactersWithSpaces>33438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2023-05-26T07:07:00Z</dcterms:created>
  <dcterms:modified xsi:type="dcterms:W3CDTF">2023-05-26T07:15:00Z</dcterms:modified>
</cp:coreProperties>
</file>