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 w15">
  <w:body>
    <w:p>
      <w:pP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  <w: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РАЗДЕЛ 1</w:t>
      </w:r>
      <w: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. Нейминг. </w:t>
      </w:r>
    </w:p>
    <w:p>
      <w:pP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  <w: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Рубежный контроль</w:t>
      </w:r>
      <w: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 1</w:t>
      </w:r>
    </w:p>
    <w:p>
      <w:pP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Творческое задание – написать и обосновать свои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>3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 названи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>я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 для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 одной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 сферы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  Например,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кафе или шоколад. </w:t>
      </w:r>
    </w:p>
    <w:p>
      <w:pP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Необходимо придумать НОВЫЕ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>назвния,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 обосновать написание, начертание, легенду.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Попробуйте посмотреть, какие названия в выбранной нише уже есть, что они выражают,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как пишутся, какие цвета выбраны. Как на эти названия реагирует потребитель - легко ди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их вообще произносить и запоминать. После такого небольшого анализа уже новые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названия придумывать проще.</w:t>
      </w:r>
    </w:p>
    <w:p>
      <w:pP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Возьмите простые и понятные сферы – кофейни, кафе, творожные сырки, бренды одежды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и т.п. Не берите сложные названия.</w:t>
      </w:r>
    </w:p>
    <w:p>
      <w:pP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</w:p>
    <w:p>
      <w:pP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  <w: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РАЗДЕЛ 2</w:t>
      </w:r>
      <w: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.  Тексты для социальных сетей. </w:t>
      </w:r>
    </w:p>
    <w:p>
      <w:pP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  <w: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Рубежный контроль</w:t>
      </w:r>
      <w: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 2</w:t>
      </w:r>
    </w:p>
    <w:p>
      <w:pP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Аналитическая записка – анализ 5 текстов из социальных сетей. </w:t>
      </w:r>
    </w:p>
    <w:p>
      <w:pPr>
        <w:rPr>
          <w:shd w:val="clear"/>
        </w:rPr>
      </w:pP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Необходимо взять любые реальные текст из социальных сетей, которые призывают к чему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– либо, например, поучаствовать в марафоне или в сделать пожертвование. Необходимы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выделить плюсы и минусы текста, чем он вдохновляет, чем нет.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 Что вы хотели бы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изменить в этом тексте. Оценивайте и оформление текста - использование символов,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смайлов, деление на абзацы. Для какой аудитории этот текст, опишите в нескольких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предложениях адресата. </w:t>
      </w:r>
    </w:p>
    <w:p>
      <w:pP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</w:p>
    <w:p>
      <w:pP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  <w: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РАЗДЕЛ 3</w:t>
      </w:r>
      <w: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. Продающие тексты</w:t>
      </w:r>
    </w:p>
    <w:p>
      <w:pP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  <w: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Рубежный контроль 3</w:t>
      </w:r>
    </w:p>
    <w:p>
      <w:pP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Творческое задание – написать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>4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 продающих текстов.</w:t>
      </w:r>
    </w:p>
    <w:p>
      <w:pP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</w:pP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Необходимо написать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по 2 текста на 2 разные темы. Пробуйте разные формулы и заходы,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может быть один продукт, но разным клиентам. </w:t>
      </w:r>
    </w:p>
    <w:p>
      <w:pP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Тему можно определить самостоятельно. Берите то, в чем реально разбираетесь. Так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понятнее сфера и адресат. </w:t>
      </w:r>
    </w:p>
    <w:p>
      <w:pP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</w:p>
    <w:p>
      <w:pP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  <w:r>
        <w:rPr>
          <w:b w:val="1"/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ИТОГОВОЕ ПРАКТИЧЕСКОЕ ЗАДАНИЕ</w:t>
      </w:r>
    </w:p>
    <w:p>
      <w:pP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Составить схему лендинга для образовательного фестиваля мастер-классов. Идея – цикл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или серия мастер-классов для молодежи по софт-скилс или по медиа. Надо подготовить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схему блоков, продумать активные кнопки. Необходимо расписать один блок.</w:t>
      </w:r>
    </w:p>
    <w:p>
      <w:pP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Цель лендинга - собрать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аудиторию, которая должна зарегистрироваться на участие в </w:t>
      </w: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  <w:lang w:bidi="ar-SA" w:eastAsia="en-US" w:val="ru-RU"/>
        </w:rPr>
        <w:t xml:space="preserve">обучающем фестивале. </w:t>
      </w:r>
    </w:p>
    <w:p>
      <w:pP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</w:p>
    <w:p>
      <w:pP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</w:p>
    <w:p>
      <w:pP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</w:p>
    <w:p>
      <w:pP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</w:pPr>
      <w:r>
        <w:rPr>
          <w:sz w:val="24"/>
          <w:szCs w:val="24"/>
          <w:shd w:val="clear" w:color="000000" w:fill="auto"/>
          <w:rFonts w:ascii="Times New Roman" w:eastAsia="Times New Roman" w:hAnsi="Times New Roman" w:cs="Times New Roman"/>
        </w:rPr>
        <w:t xml:space="preserve">Все задания заливаем в соответствующие разделы, файлы называем «ФИО_группа»</w:t>
      </w:r>
    </w:p>
    <w:sectPr>
      <w:pgSz w:w="11906" w:h="16838"/>
      <w:pgMar w:top="1134" w:left="1701" w:bottom="1134" w:right="850" w:header="708" w:footer="708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708"/>
  <w:displayHorizontalDrawingGridEvery w:val="0"/>
  <w:displayVerticalDrawingGridEvery w:val="2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spacing w:lineRule="auto" w:line="259" w:after="160"/>
        <w:rPr/>
      </w:pPr>
    </w:pPrDefault>
    <w:rPrDefault>
      <w:rPr>
        <w:sz w:val="22"/>
        <w:szCs w:val="22"/>
        <w:shd w:val="clear" w:color="000000" w:fill="auto"/>
        <w:rFonts w:asciiTheme="minorHAnsi" w:eastAsiaTheme="minorHAnsi" w:hAnsiTheme="minorHAnsi" w:cstheme="minorBidi"/>
        <w:lang w:bidi="ar-SA" w:eastAsia="en-US" w:val="ru-RU"/>
      </w:rPr>
    </w:rPrDefault>
  </w:docDefaults>
  <w:style w:default="1" w:styleId="PO1" w:type="paragraph">
    <w:name w:val="Normal"/>
    <w:qFormat/>
  </w:style>
  <w:style w:default="1" w:styleId="PO2" w:type="character">
    <w:name w:val="Default Paragraph Font"/>
    <w:uiPriority w:val="1"/>
    <w:semiHidden/>
    <w:unhideWhenUsed/>
  </w:style>
  <w:style w:default="1" w:styleId="PO3" w:type="table">
    <w:name w:val="Normal Table"/>
    <w:uiPriority w:val="99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settings" Target="settings.xml"></Relationship><Relationship Id="rId2" Type="http://schemas.openxmlformats.org/officeDocument/2006/relationships/styles" Target="styles.xml"></Relationship><Relationship Id="rId3" Type="http://schemas.openxmlformats.org/officeDocument/2006/relationships/webSettings" Target="webSettings.xml"></Relationship><Relationship Id="rId4" Type="http://schemas.openxmlformats.org/officeDocument/2006/relationships/fontTable" Target="fontTable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18</Lines>
  <LinksUpToDate>false</LinksUpToDate>
  <Pages>2</Pages>
  <Paragraphs>5</Paragraphs>
  <Words>393</Words>
  <TotalTime>0</TotalTime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Матанис</dc:creator>
  <cp:lastModifiedBy>Виктория Матанис</cp:lastModifiedBy>
  <dcterms:modified xsi:type="dcterms:W3CDTF">2022-02-24T07:34:00Z</dcterms:modified>
</cp:coreProperties>
</file>