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A17" w:rsidRPr="00E03A17" w:rsidRDefault="00E03A17" w:rsidP="00E03A1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E03A17">
        <w:rPr>
          <w:rFonts w:ascii="Arial" w:eastAsia="Times New Roman" w:hAnsi="Arial" w:cs="Arial"/>
          <w:b/>
          <w:bCs/>
          <w:color w:val="FFFFFF"/>
          <w:kern w:val="36"/>
          <w:sz w:val="36"/>
          <w:szCs w:val="36"/>
          <w:lang w:eastAsia="ru-RU"/>
        </w:rPr>
        <w:t xml:space="preserve">1. Поиск кратчайших путей в сети по алгоритму </w:t>
      </w:r>
      <w:proofErr w:type="spellStart"/>
      <w:r w:rsidRPr="00E03A17">
        <w:rPr>
          <w:rFonts w:ascii="Arial" w:eastAsia="Times New Roman" w:hAnsi="Arial" w:cs="Arial"/>
          <w:b/>
          <w:bCs/>
          <w:color w:val="FFFFFF"/>
          <w:kern w:val="36"/>
          <w:sz w:val="36"/>
          <w:szCs w:val="36"/>
          <w:lang w:eastAsia="ru-RU"/>
        </w:rPr>
        <w:t>Дейкстры</w:t>
      </w:r>
      <w:proofErr w:type="spellEnd"/>
    </w:p>
    <w:p w:rsidR="00E03A17" w:rsidRPr="00E03A17" w:rsidRDefault="00E03A17" w:rsidP="00E03A17">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E03A17">
        <w:rPr>
          <w:rFonts w:ascii="Arial" w:eastAsia="Times New Roman" w:hAnsi="Arial" w:cs="Arial"/>
          <w:b/>
          <w:bCs/>
          <w:color w:val="000000"/>
          <w:sz w:val="27"/>
          <w:szCs w:val="27"/>
          <w:lang w:eastAsia="ru-RU"/>
        </w:rPr>
        <w:t>1.1 Цель работы</w:t>
      </w:r>
    </w:p>
    <w:p w:rsidR="00E03A17" w:rsidRPr="00E03A17" w:rsidRDefault="00E03A17" w:rsidP="00E03A1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b/>
          <w:bCs/>
          <w:color w:val="000000"/>
          <w:sz w:val="21"/>
          <w:szCs w:val="21"/>
          <w:lang w:eastAsia="ru-RU"/>
        </w:rPr>
        <w:t>Цель и задачи работы</w:t>
      </w:r>
      <w:r w:rsidRPr="00E03A17">
        <w:rPr>
          <w:rFonts w:ascii="Arial" w:eastAsia="Times New Roman" w:hAnsi="Arial" w:cs="Arial"/>
          <w:color w:val="000000"/>
          <w:sz w:val="21"/>
          <w:szCs w:val="21"/>
          <w:lang w:eastAsia="ru-RU"/>
        </w:rPr>
        <w:t>: получение навыков нахождения кратчайшего маршрута в сети</w:t>
      </w:r>
    </w:p>
    <w:p w:rsidR="00E03A17" w:rsidRPr="00E03A17" w:rsidRDefault="00E03A17" w:rsidP="00E03A17">
      <w:pPr>
        <w:shd w:val="clear" w:color="auto" w:fill="FFFFFF"/>
        <w:spacing w:before="100" w:beforeAutospacing="1" w:after="100" w:afterAutospacing="1" w:line="240" w:lineRule="auto"/>
        <w:ind w:left="150" w:right="150"/>
        <w:jc w:val="right"/>
        <w:outlineLvl w:val="3"/>
        <w:rPr>
          <w:rFonts w:ascii="Arial" w:eastAsia="Times New Roman" w:hAnsi="Arial" w:cs="Arial"/>
          <w:b/>
          <w:bCs/>
          <w:color w:val="000000"/>
          <w:sz w:val="24"/>
          <w:szCs w:val="24"/>
          <w:lang w:eastAsia="ru-RU"/>
        </w:rPr>
      </w:pPr>
      <w:hyperlink r:id="rId5" w:tgtFrame="_blank" w:history="1">
        <w:r w:rsidRPr="00E03A17">
          <w:rPr>
            <w:rFonts w:ascii="Arial" w:eastAsia="Times New Roman" w:hAnsi="Arial" w:cs="Arial"/>
            <w:b/>
            <w:bCs/>
            <w:color w:val="551A8B"/>
            <w:sz w:val="24"/>
            <w:szCs w:val="24"/>
            <w:u w:val="single"/>
            <w:lang w:eastAsia="ru-RU"/>
          </w:rPr>
          <w:t>©2</w:t>
        </w:r>
      </w:hyperlink>
    </w:p>
    <w:p w:rsidR="00E03A17" w:rsidRPr="00E03A17" w:rsidRDefault="00E03A17" w:rsidP="00E03A17">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E03A17">
        <w:rPr>
          <w:rFonts w:ascii="Arial" w:eastAsia="Times New Roman" w:hAnsi="Arial" w:cs="Arial"/>
          <w:b/>
          <w:bCs/>
          <w:color w:val="000000"/>
          <w:sz w:val="27"/>
          <w:szCs w:val="27"/>
          <w:lang w:eastAsia="ru-RU"/>
        </w:rPr>
        <w:t>1.2 Теоретические положения</w:t>
      </w:r>
    </w:p>
    <w:p w:rsidR="00E03A17" w:rsidRPr="00E03A17" w:rsidRDefault="00E03A17" w:rsidP="00E03A1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b/>
          <w:bCs/>
          <w:color w:val="000000"/>
          <w:sz w:val="21"/>
          <w:szCs w:val="21"/>
          <w:lang w:eastAsia="ru-RU"/>
        </w:rPr>
        <w:t>Применение</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 xml:space="preserve">Алгоритм </w:t>
      </w:r>
      <w:proofErr w:type="spellStart"/>
      <w:r w:rsidRPr="00E03A17">
        <w:rPr>
          <w:rFonts w:ascii="Arial" w:eastAsia="Times New Roman" w:hAnsi="Arial" w:cs="Arial"/>
          <w:color w:val="000000"/>
          <w:sz w:val="21"/>
          <w:szCs w:val="21"/>
          <w:lang w:eastAsia="ru-RU"/>
        </w:rPr>
        <w:t>Дейкстры</w:t>
      </w:r>
      <w:proofErr w:type="spellEnd"/>
      <w:r w:rsidRPr="00E03A17">
        <w:rPr>
          <w:rFonts w:ascii="Arial" w:eastAsia="Times New Roman" w:hAnsi="Arial" w:cs="Arial"/>
          <w:color w:val="000000"/>
          <w:sz w:val="21"/>
          <w:szCs w:val="21"/>
          <w:lang w:eastAsia="ru-RU"/>
        </w:rPr>
        <w:t xml:space="preserve"> (англ. </w:t>
      </w:r>
      <w:proofErr w:type="spellStart"/>
      <w:r w:rsidRPr="00E03A17">
        <w:rPr>
          <w:rFonts w:ascii="Times New Roman" w:eastAsia="Times New Roman" w:hAnsi="Times New Roman" w:cs="Times New Roman"/>
          <w:i/>
          <w:iCs/>
          <w:color w:val="000000"/>
          <w:sz w:val="26"/>
          <w:szCs w:val="26"/>
          <w:lang w:eastAsia="ru-RU"/>
        </w:rPr>
        <w:t>Dijkstra’s</w:t>
      </w:r>
      <w:proofErr w:type="spellEnd"/>
      <w:r w:rsidRPr="00E03A17">
        <w:rPr>
          <w:rFonts w:ascii="Times New Roman" w:eastAsia="Times New Roman" w:hAnsi="Times New Roman" w:cs="Times New Roman"/>
          <w:i/>
          <w:iCs/>
          <w:color w:val="000000"/>
          <w:sz w:val="26"/>
          <w:szCs w:val="26"/>
          <w:lang w:eastAsia="ru-RU"/>
        </w:rPr>
        <w:t xml:space="preserve"> </w:t>
      </w:r>
      <w:proofErr w:type="spellStart"/>
      <w:r w:rsidRPr="00E03A17">
        <w:rPr>
          <w:rFonts w:ascii="Times New Roman" w:eastAsia="Times New Roman" w:hAnsi="Times New Roman" w:cs="Times New Roman"/>
          <w:i/>
          <w:iCs/>
          <w:color w:val="000000"/>
          <w:sz w:val="26"/>
          <w:szCs w:val="26"/>
          <w:lang w:eastAsia="ru-RU"/>
        </w:rPr>
        <w:t>algorithm</w:t>
      </w:r>
      <w:proofErr w:type="spellEnd"/>
      <w:r w:rsidRPr="00E03A17">
        <w:rPr>
          <w:rFonts w:ascii="Arial" w:eastAsia="Times New Roman" w:hAnsi="Arial" w:cs="Arial"/>
          <w:color w:val="000000"/>
          <w:sz w:val="21"/>
          <w:szCs w:val="21"/>
          <w:lang w:eastAsia="ru-RU"/>
        </w:rPr>
        <w:t xml:space="preserve">) – алгоритм на графах, изобретённый нидерландским учёным </w:t>
      </w:r>
      <w:proofErr w:type="spellStart"/>
      <w:r w:rsidRPr="00E03A17">
        <w:rPr>
          <w:rFonts w:ascii="Arial" w:eastAsia="Times New Roman" w:hAnsi="Arial" w:cs="Arial"/>
          <w:color w:val="000000"/>
          <w:sz w:val="21"/>
          <w:szCs w:val="21"/>
          <w:lang w:eastAsia="ru-RU"/>
        </w:rPr>
        <w:t>Эдсгером</w:t>
      </w:r>
      <w:proofErr w:type="spellEnd"/>
      <w:r w:rsidRPr="00E03A17">
        <w:rPr>
          <w:rFonts w:ascii="Arial" w:eastAsia="Times New Roman" w:hAnsi="Arial" w:cs="Arial"/>
          <w:color w:val="000000"/>
          <w:sz w:val="21"/>
          <w:szCs w:val="21"/>
          <w:lang w:eastAsia="ru-RU"/>
        </w:rPr>
        <w:t xml:space="preserve"> </w:t>
      </w:r>
      <w:proofErr w:type="spellStart"/>
      <w:r w:rsidRPr="00E03A17">
        <w:rPr>
          <w:rFonts w:ascii="Arial" w:eastAsia="Times New Roman" w:hAnsi="Arial" w:cs="Arial"/>
          <w:color w:val="000000"/>
          <w:sz w:val="21"/>
          <w:szCs w:val="21"/>
          <w:lang w:eastAsia="ru-RU"/>
        </w:rPr>
        <w:t>Дейкстрой</w:t>
      </w:r>
      <w:proofErr w:type="spellEnd"/>
      <w:r w:rsidRPr="00E03A17">
        <w:rPr>
          <w:rFonts w:ascii="Arial" w:eastAsia="Times New Roman" w:hAnsi="Arial" w:cs="Arial"/>
          <w:color w:val="000000"/>
          <w:sz w:val="21"/>
          <w:szCs w:val="21"/>
          <w:lang w:eastAsia="ru-RU"/>
        </w:rPr>
        <w:t xml:space="preserve"> в 1959 году.</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Алгоритм находит кратчайшие пути от одной из вершин графа до всех остальных. Алгоритм работает только для графов без рёбер отрицательного веса. Алгоритм широко применяется в программировании и технологиях маршрутизации, например, его используют протоколы маршрутизации </w:t>
      </w:r>
      <w:r w:rsidRPr="00E03A17">
        <w:rPr>
          <w:rFonts w:ascii="Times New Roman" w:eastAsia="Times New Roman" w:hAnsi="Times New Roman" w:cs="Times New Roman"/>
          <w:i/>
          <w:iCs/>
          <w:color w:val="000000"/>
          <w:sz w:val="26"/>
          <w:szCs w:val="26"/>
          <w:lang w:eastAsia="ru-RU"/>
        </w:rPr>
        <w:t>OSPF</w:t>
      </w:r>
      <w:r w:rsidRPr="00E03A17">
        <w:rPr>
          <w:rFonts w:ascii="Arial" w:eastAsia="Times New Roman" w:hAnsi="Arial" w:cs="Arial"/>
          <w:color w:val="000000"/>
          <w:sz w:val="21"/>
          <w:szCs w:val="21"/>
          <w:lang w:eastAsia="ru-RU"/>
        </w:rPr>
        <w:t> и </w:t>
      </w:r>
      <w:r w:rsidRPr="00E03A17">
        <w:rPr>
          <w:rFonts w:ascii="Times New Roman" w:eastAsia="Times New Roman" w:hAnsi="Times New Roman" w:cs="Times New Roman"/>
          <w:i/>
          <w:iCs/>
          <w:color w:val="000000"/>
          <w:sz w:val="26"/>
          <w:szCs w:val="26"/>
          <w:lang w:eastAsia="ru-RU"/>
        </w:rPr>
        <w:t>ISIS</w:t>
      </w:r>
      <w:r w:rsidRPr="00E03A17">
        <w:rPr>
          <w:rFonts w:ascii="Arial" w:eastAsia="Times New Roman" w:hAnsi="Arial" w:cs="Arial"/>
          <w:color w:val="000000"/>
          <w:sz w:val="21"/>
          <w:szCs w:val="21"/>
          <w:lang w:eastAsia="ru-RU"/>
        </w:rPr>
        <w:t>.</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b/>
          <w:bCs/>
          <w:color w:val="000000"/>
          <w:sz w:val="21"/>
          <w:szCs w:val="21"/>
          <w:lang w:eastAsia="ru-RU"/>
        </w:rPr>
        <w:t>Описание работы алгоритма</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 xml:space="preserve">Алгоритм </w:t>
      </w:r>
      <w:proofErr w:type="spellStart"/>
      <w:r w:rsidRPr="00E03A17">
        <w:rPr>
          <w:rFonts w:ascii="Arial" w:eastAsia="Times New Roman" w:hAnsi="Arial" w:cs="Arial"/>
          <w:color w:val="000000"/>
          <w:sz w:val="21"/>
          <w:szCs w:val="21"/>
          <w:lang w:eastAsia="ru-RU"/>
        </w:rPr>
        <w:t>Дейкстры</w:t>
      </w:r>
      <w:proofErr w:type="spellEnd"/>
      <w:r w:rsidRPr="00E03A17">
        <w:rPr>
          <w:rFonts w:ascii="Arial" w:eastAsia="Times New Roman" w:hAnsi="Arial" w:cs="Arial"/>
          <w:color w:val="000000"/>
          <w:sz w:val="21"/>
          <w:szCs w:val="21"/>
          <w:lang w:eastAsia="ru-RU"/>
        </w:rPr>
        <w:t xml:space="preserve"> пошагово перебирает все вершины графа, присваивая им метки, которые являются известными минимальными расстояниями от вершины источника до конкретной вершины.</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На первом этапе происходит присвоение вершине-источнику метки, равной 0. Остальным вершинам присваиваются метки, равные </w:t>
      </w:r>
      <w:r w:rsidRPr="00E03A17">
        <w:rPr>
          <w:rFonts w:ascii="Times New Roman" w:eastAsia="Times New Roman" w:hAnsi="Times New Roman" w:cs="Times New Roman"/>
          <w:i/>
          <w:iCs/>
          <w:color w:val="000000"/>
          <w:sz w:val="26"/>
          <w:szCs w:val="26"/>
          <w:lang w:eastAsia="ru-RU"/>
        </w:rPr>
        <w:t>∞</w:t>
      </w:r>
      <w:r w:rsidRPr="00E03A17">
        <w:rPr>
          <w:rFonts w:ascii="Arial" w:eastAsia="Times New Roman" w:hAnsi="Arial" w:cs="Arial"/>
          <w:color w:val="000000"/>
          <w:sz w:val="21"/>
          <w:szCs w:val="21"/>
          <w:lang w:eastAsia="ru-RU"/>
        </w:rPr>
        <w:t>.</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Далее выбирается вершина с минимальной меткой, после чего рассматриваются все вершины, в которые из вершины с минимальной меткой имеются прямые пути (без ребер-посредников).</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После того, как будут рассмотрены все прямые пути из вершины источника в другие вершины, вершина-источник отмечается как посещенная. Метка посещенной вершины является конечной </w:t>
      </w: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к</w:t>
      </w:r>
      <w:proofErr w:type="spellEnd"/>
      <w:r w:rsidRPr="00E03A17">
        <w:rPr>
          <w:rFonts w:ascii="Times New Roman" w:eastAsia="Times New Roman" w:hAnsi="Times New Roman" w:cs="Times New Roman"/>
          <w:i/>
          <w:iCs/>
          <w:color w:val="000000"/>
          <w:sz w:val="26"/>
          <w:szCs w:val="26"/>
          <w:lang w:eastAsia="ru-RU"/>
        </w:rPr>
        <w:t>(v)</w:t>
      </w:r>
      <w:r w:rsidRPr="00E03A17">
        <w:rPr>
          <w:rFonts w:ascii="Arial" w:eastAsia="Times New Roman" w:hAnsi="Arial" w:cs="Arial"/>
          <w:color w:val="000000"/>
          <w:sz w:val="21"/>
          <w:szCs w:val="21"/>
          <w:lang w:eastAsia="ru-RU"/>
        </w:rPr>
        <w:t>, т.е. уже не изменится.</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Из еще не посещенных вершин отбирается такая, которая имеет минимальную метку, и эта вершина теперь будет являться вершиной-источником. Если вершин, имеющих одинаковые равные метки, несколько, то не имеет значения, какую вершину рассматривать как вершину-источник первой. Если из вершины с минимальной меткой нет исходящих прямых путей, то она отмечается как посещенная, и выбирается другая вершина с минимальной меткой.</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Каждой из рассмотренных вершин назначается метка, равная сумме метки вершины-источника и длины пути (веса ребра) из вершины-источника в текущую вершину, но только в том случае, если полученная сумма будет меньше предыдущего значения метки. Если же сумма не будет меньше, то метка остается без изменения.</w:t>
      </w:r>
    </w:p>
    <w:p w:rsidR="00E03A17" w:rsidRPr="00E03A17" w:rsidRDefault="00E03A17" w:rsidP="00E03A17">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н</w:t>
      </w:r>
      <w:proofErr w:type="spellEnd"/>
      <w:r w:rsidRPr="00E03A17">
        <w:rPr>
          <w:rFonts w:ascii="Times New Roman" w:eastAsia="Times New Roman" w:hAnsi="Times New Roman" w:cs="Times New Roman"/>
          <w:i/>
          <w:iCs/>
          <w:color w:val="000000"/>
          <w:sz w:val="26"/>
          <w:szCs w:val="26"/>
          <w:lang w:eastAsia="ru-RU"/>
        </w:rPr>
        <w:t>(v)=</w:t>
      </w:r>
      <w:proofErr w:type="spellStart"/>
      <w:r w:rsidRPr="00E03A17">
        <w:rPr>
          <w:rFonts w:ascii="Times New Roman" w:eastAsia="Times New Roman" w:hAnsi="Times New Roman" w:cs="Times New Roman"/>
          <w:i/>
          <w:iCs/>
          <w:color w:val="000000"/>
          <w:sz w:val="26"/>
          <w:szCs w:val="26"/>
          <w:lang w:eastAsia="ru-RU"/>
        </w:rPr>
        <w:t>min</w:t>
      </w:r>
      <w:proofErr w:type="spellEnd"/>
      <w:r w:rsidRPr="00E03A17">
        <w:rPr>
          <w:rFonts w:ascii="Times New Roman" w:eastAsia="Times New Roman" w:hAnsi="Times New Roman" w:cs="Times New Roman"/>
          <w:i/>
          <w:iCs/>
          <w:color w:val="000000"/>
          <w:sz w:val="26"/>
          <w:szCs w:val="26"/>
          <w:lang w:eastAsia="ru-RU"/>
        </w:rPr>
        <w:t>{</w:t>
      </w: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c</w:t>
      </w:r>
      <w:proofErr w:type="spellEnd"/>
      <w:r w:rsidRPr="00E03A17">
        <w:rPr>
          <w:rFonts w:ascii="Times New Roman" w:eastAsia="Times New Roman" w:hAnsi="Times New Roman" w:cs="Times New Roman"/>
          <w:i/>
          <w:iCs/>
          <w:color w:val="000000"/>
          <w:sz w:val="26"/>
          <w:szCs w:val="26"/>
          <w:lang w:eastAsia="ru-RU"/>
        </w:rPr>
        <w:t xml:space="preserve">(v), </w:t>
      </w:r>
      <w:proofErr w:type="spellStart"/>
      <w:r w:rsidRPr="00E03A17">
        <w:rPr>
          <w:rFonts w:ascii="Times New Roman" w:eastAsia="Times New Roman" w:hAnsi="Times New Roman" w:cs="Times New Roman"/>
          <w:i/>
          <w:iCs/>
          <w:color w:val="000000"/>
          <w:sz w:val="26"/>
          <w:szCs w:val="26"/>
          <w:lang w:eastAsia="ru-RU"/>
        </w:rPr>
        <w:t>R</w:t>
      </w:r>
      <w:r w:rsidRPr="00E03A17">
        <w:rPr>
          <w:rFonts w:ascii="Times New Roman" w:eastAsia="Times New Roman" w:hAnsi="Times New Roman" w:cs="Times New Roman"/>
          <w:i/>
          <w:iCs/>
          <w:color w:val="000000"/>
          <w:sz w:val="26"/>
          <w:szCs w:val="26"/>
          <w:vertAlign w:val="subscript"/>
          <w:lang w:eastAsia="ru-RU"/>
        </w:rPr>
        <w:t>ij</w:t>
      </w:r>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ист</w:t>
      </w:r>
      <w:proofErr w:type="spellEnd"/>
      <w:r w:rsidRPr="00E03A17">
        <w:rPr>
          <w:rFonts w:ascii="Times New Roman" w:eastAsia="Times New Roman" w:hAnsi="Times New Roman" w:cs="Times New Roman"/>
          <w:i/>
          <w:iCs/>
          <w:color w:val="000000"/>
          <w:sz w:val="26"/>
          <w:szCs w:val="26"/>
          <w:lang w:eastAsia="ru-RU"/>
        </w:rPr>
        <w:t>(v)},</w:t>
      </w:r>
    </w:p>
    <w:p w:rsidR="00E03A17" w:rsidRPr="00E03A17" w:rsidRDefault="00E03A17" w:rsidP="00E03A17">
      <w:pPr>
        <w:shd w:val="clear" w:color="auto" w:fill="FFFFFF"/>
        <w:spacing w:after="100" w:line="240" w:lineRule="auto"/>
        <w:jc w:val="right"/>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(1)</w:t>
      </w:r>
    </w:p>
    <w:p w:rsidR="00E03A17" w:rsidRPr="00E03A17" w:rsidRDefault="00E03A17" w:rsidP="00E03A17">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lastRenderedPageBreak/>
        <w:t>где </w:t>
      </w: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н</w:t>
      </w:r>
      <w:proofErr w:type="spellEnd"/>
      <w:r w:rsidRPr="00E03A17">
        <w:rPr>
          <w:rFonts w:ascii="Times New Roman" w:eastAsia="Times New Roman" w:hAnsi="Times New Roman" w:cs="Times New Roman"/>
          <w:i/>
          <w:iCs/>
          <w:color w:val="000000"/>
          <w:sz w:val="26"/>
          <w:szCs w:val="26"/>
          <w:lang w:eastAsia="ru-RU"/>
        </w:rPr>
        <w:t>(v)</w:t>
      </w:r>
      <w:r w:rsidRPr="00E03A17">
        <w:rPr>
          <w:rFonts w:ascii="Arial" w:eastAsia="Times New Roman" w:hAnsi="Arial" w:cs="Arial"/>
          <w:color w:val="000000"/>
          <w:sz w:val="21"/>
          <w:szCs w:val="21"/>
          <w:lang w:eastAsia="ru-RU"/>
        </w:rPr>
        <w:t> – новая метка вершины;</w:t>
      </w:r>
    </w:p>
    <w:p w:rsidR="00E03A17" w:rsidRPr="00E03A17" w:rsidRDefault="00E03A17" w:rsidP="00E03A17">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c</w:t>
      </w:r>
      <w:proofErr w:type="spellEnd"/>
      <w:r w:rsidRPr="00E03A17">
        <w:rPr>
          <w:rFonts w:ascii="Times New Roman" w:eastAsia="Times New Roman" w:hAnsi="Times New Roman" w:cs="Times New Roman"/>
          <w:i/>
          <w:iCs/>
          <w:color w:val="000000"/>
          <w:sz w:val="26"/>
          <w:szCs w:val="26"/>
          <w:lang w:eastAsia="ru-RU"/>
        </w:rPr>
        <w:t>(v)</w:t>
      </w:r>
      <w:r w:rsidRPr="00E03A17">
        <w:rPr>
          <w:rFonts w:ascii="Arial" w:eastAsia="Times New Roman" w:hAnsi="Arial" w:cs="Arial"/>
          <w:color w:val="000000"/>
          <w:sz w:val="21"/>
          <w:szCs w:val="21"/>
          <w:lang w:eastAsia="ru-RU"/>
        </w:rPr>
        <w:t> – старая метка вершины;</w:t>
      </w:r>
    </w:p>
    <w:p w:rsidR="00E03A17" w:rsidRPr="00E03A17" w:rsidRDefault="00E03A17" w:rsidP="00E03A17">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3A17">
        <w:rPr>
          <w:rFonts w:ascii="Times New Roman" w:eastAsia="Times New Roman" w:hAnsi="Times New Roman" w:cs="Times New Roman"/>
          <w:i/>
          <w:iCs/>
          <w:color w:val="000000"/>
          <w:sz w:val="26"/>
          <w:szCs w:val="26"/>
          <w:lang w:eastAsia="ru-RU"/>
        </w:rPr>
        <w:t>R</w:t>
      </w:r>
      <w:r w:rsidRPr="00E03A17">
        <w:rPr>
          <w:rFonts w:ascii="Times New Roman" w:eastAsia="Times New Roman" w:hAnsi="Times New Roman" w:cs="Times New Roman"/>
          <w:i/>
          <w:iCs/>
          <w:color w:val="000000"/>
          <w:sz w:val="26"/>
          <w:szCs w:val="26"/>
          <w:vertAlign w:val="subscript"/>
          <w:lang w:eastAsia="ru-RU"/>
        </w:rPr>
        <w:t>ij</w:t>
      </w:r>
      <w:proofErr w:type="spellEnd"/>
      <w:r w:rsidRPr="00E03A17">
        <w:rPr>
          <w:rFonts w:ascii="Arial" w:eastAsia="Times New Roman" w:hAnsi="Arial" w:cs="Arial"/>
          <w:color w:val="000000"/>
          <w:sz w:val="21"/>
          <w:szCs w:val="21"/>
          <w:lang w:eastAsia="ru-RU"/>
        </w:rPr>
        <w:t> – длина пути или вес ребра;</w:t>
      </w:r>
    </w:p>
    <w:p w:rsidR="00E03A17" w:rsidRPr="00E03A17" w:rsidRDefault="00E03A17" w:rsidP="00E03A17">
      <w:pPr>
        <w:shd w:val="clear" w:color="auto" w:fill="FFFFFF"/>
        <w:spacing w:after="0" w:line="240" w:lineRule="auto"/>
        <w:ind w:left="150" w:right="150" w:firstLine="397"/>
        <w:jc w:val="both"/>
        <w:rPr>
          <w:rFonts w:ascii="Arial" w:eastAsia="Times New Roman" w:hAnsi="Arial" w:cs="Arial"/>
          <w:color w:val="000000"/>
          <w:sz w:val="21"/>
          <w:szCs w:val="21"/>
          <w:lang w:eastAsia="ru-RU"/>
        </w:rPr>
      </w:pPr>
      <w:proofErr w:type="spellStart"/>
      <w:r w:rsidRPr="00E03A17">
        <w:rPr>
          <w:rFonts w:ascii="Times New Roman" w:eastAsia="Times New Roman" w:hAnsi="Times New Roman" w:cs="Times New Roman"/>
          <w:i/>
          <w:iCs/>
          <w:color w:val="000000"/>
          <w:sz w:val="26"/>
          <w:szCs w:val="26"/>
          <w:lang w:eastAsia="ru-RU"/>
        </w:rPr>
        <w:t>L</w:t>
      </w:r>
      <w:r w:rsidRPr="00E03A17">
        <w:rPr>
          <w:rFonts w:ascii="Times New Roman" w:eastAsia="Times New Roman" w:hAnsi="Times New Roman" w:cs="Times New Roman"/>
          <w:i/>
          <w:iCs/>
          <w:color w:val="000000"/>
          <w:sz w:val="26"/>
          <w:szCs w:val="26"/>
          <w:vertAlign w:val="superscript"/>
          <w:lang w:eastAsia="ru-RU"/>
        </w:rPr>
        <w:t>ист</w:t>
      </w:r>
      <w:proofErr w:type="spellEnd"/>
      <w:r w:rsidRPr="00E03A17">
        <w:rPr>
          <w:rFonts w:ascii="Times New Roman" w:eastAsia="Times New Roman" w:hAnsi="Times New Roman" w:cs="Times New Roman"/>
          <w:i/>
          <w:iCs/>
          <w:color w:val="000000"/>
          <w:sz w:val="26"/>
          <w:szCs w:val="26"/>
          <w:lang w:eastAsia="ru-RU"/>
        </w:rPr>
        <w:t>(v)</w:t>
      </w:r>
      <w:r w:rsidRPr="00E03A17">
        <w:rPr>
          <w:rFonts w:ascii="Arial" w:eastAsia="Times New Roman" w:hAnsi="Arial" w:cs="Arial"/>
          <w:color w:val="000000"/>
          <w:sz w:val="21"/>
          <w:szCs w:val="21"/>
          <w:lang w:eastAsia="ru-RU"/>
        </w:rPr>
        <w:t> – метка вершины-источника.</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Если из текущей вершины-источника идут путь (направленное ребро) в вершину, которая уже отмечена как посещенная, то ее метка не пересчитывается (остается прежней).</w:t>
      </w:r>
    </w:p>
    <w:p w:rsidR="00E03A17" w:rsidRPr="00E03A17" w:rsidRDefault="00E03A17" w:rsidP="00E03A1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color w:val="000000"/>
          <w:sz w:val="21"/>
          <w:szCs w:val="21"/>
          <w:lang w:eastAsia="ru-RU"/>
        </w:rPr>
        <w:t>Алгоритм работает да тех пор, пока все вершины не будут помечены как посещенные. Решение удобно вести пошагово или путем поэтапного заполнения специальной таблицы. Результатом решения будет изображение графа минимальных путей.</w:t>
      </w:r>
    </w:p>
    <w:p w:rsidR="00E03A17" w:rsidRDefault="00E03A17" w:rsidP="00E03A1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1.3 Примеры расчета</w:t>
      </w:r>
    </w:p>
    <w:p w:rsidR="00E03A17" w:rsidRDefault="00E03A17" w:rsidP="00E03A1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Условие задачи 1</w:t>
      </w:r>
    </w:p>
    <w:p w:rsidR="00E03A17" w:rsidRDefault="00E03A17" w:rsidP="00E03A1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1 представлен ориентированный граф </w:t>
      </w:r>
      <w:r>
        <w:rPr>
          <w:rStyle w:val="form"/>
          <w:i/>
          <w:iCs/>
          <w:color w:val="000000"/>
          <w:sz w:val="26"/>
          <w:szCs w:val="26"/>
        </w:rPr>
        <w:t>G</w:t>
      </w:r>
      <w:r>
        <w:rPr>
          <w:rStyle w:val="form"/>
          <w:i/>
          <w:iCs/>
          <w:color w:val="000000"/>
          <w:sz w:val="26"/>
          <w:szCs w:val="26"/>
          <w:vertAlign w:val="subscript"/>
        </w:rPr>
        <w:t>1</w:t>
      </w:r>
      <w:r>
        <w:rPr>
          <w:rFonts w:ascii="Arial" w:hAnsi="Arial" w:cs="Arial"/>
          <w:color w:val="000000"/>
          <w:sz w:val="21"/>
          <w:szCs w:val="21"/>
        </w:rPr>
        <w:t>.</w:t>
      </w:r>
    </w:p>
    <w:p w:rsidR="00E03A17" w:rsidRDefault="00E03A17" w:rsidP="00E03A17">
      <w:pPr>
        <w:pStyle w:val="otstup"/>
        <w:ind w:left="150" w:right="150" w:firstLine="567"/>
        <w:jc w:val="both"/>
        <w:rPr>
          <w:rFonts w:ascii="Arial" w:hAnsi="Arial" w:cs="Arial"/>
          <w:color w:val="000000"/>
          <w:sz w:val="21"/>
          <w:szCs w:val="21"/>
        </w:rPr>
      </w:pPr>
      <w:r>
        <w:rPr>
          <w:noProof/>
        </w:rPr>
        <w:drawing>
          <wp:inline distT="0" distB="0" distL="0" distR="0" wp14:anchorId="50AD1D87" wp14:editId="291AF1CB">
            <wp:extent cx="3067050" cy="2019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67050" cy="2019300"/>
                    </a:xfrm>
                    <a:prstGeom prst="rect">
                      <a:avLst/>
                    </a:prstGeom>
                  </pic:spPr>
                </pic:pic>
              </a:graphicData>
            </a:graphic>
          </wp:inline>
        </w:drawing>
      </w:r>
      <w:r>
        <w:rPr>
          <w:rFonts w:ascii="Arial" w:hAnsi="Arial" w:cs="Arial"/>
          <w:color w:val="000000"/>
          <w:sz w:val="21"/>
          <w:szCs w:val="21"/>
        </w:rPr>
        <w:t>Требуется определить кратчайшие маршруты из вершины 1 (вершины–источника) во все другие вершины графа и построить дерево минимальных путей.</w:t>
      </w:r>
    </w:p>
    <w:p w:rsidR="00E03A17" w:rsidRDefault="00E03A17" w:rsidP="00E03A17">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Решение задачи 1</w:t>
      </w:r>
    </w:p>
    <w:p w:rsidR="00E03A17" w:rsidRDefault="00E03A17" w:rsidP="00E03A17">
      <w:pPr>
        <w:pStyle w:val="otstup"/>
        <w:ind w:left="150" w:right="150" w:firstLine="567"/>
        <w:jc w:val="both"/>
        <w:rPr>
          <w:rFonts w:ascii="Arial" w:hAnsi="Arial" w:cs="Arial"/>
          <w:color w:val="000000"/>
          <w:sz w:val="21"/>
          <w:szCs w:val="21"/>
        </w:rPr>
      </w:pPr>
      <w:r>
        <w:rPr>
          <w:rFonts w:ascii="Arial" w:hAnsi="Arial" w:cs="Arial"/>
          <w:color w:val="000000"/>
          <w:sz w:val="21"/>
          <w:szCs w:val="21"/>
        </w:rPr>
        <w:t>Граф </w:t>
      </w:r>
      <w:r>
        <w:rPr>
          <w:rStyle w:val="form"/>
          <w:i/>
          <w:iCs/>
          <w:color w:val="000000"/>
          <w:sz w:val="26"/>
          <w:szCs w:val="26"/>
        </w:rPr>
        <w:t>G</w:t>
      </w:r>
      <w:r>
        <w:rPr>
          <w:rStyle w:val="form"/>
          <w:i/>
          <w:iCs/>
          <w:color w:val="000000"/>
          <w:sz w:val="26"/>
          <w:szCs w:val="26"/>
          <w:vertAlign w:val="subscript"/>
        </w:rPr>
        <w:t>1</w:t>
      </w:r>
      <w:r>
        <w:rPr>
          <w:rFonts w:ascii="Arial" w:hAnsi="Arial" w:cs="Arial"/>
          <w:color w:val="000000"/>
          <w:sz w:val="21"/>
          <w:szCs w:val="21"/>
        </w:rPr>
        <w:t> можно представить матрицей смежности (см. таблицу 1).</w:t>
      </w:r>
    </w:p>
    <w:p w:rsidR="00E03A17" w:rsidRDefault="00E03A17" w:rsidP="00E03A17">
      <w:pPr>
        <w:pStyle w:val="otstup"/>
        <w:ind w:left="150" w:right="150" w:firstLine="567"/>
        <w:jc w:val="both"/>
        <w:rPr>
          <w:rFonts w:ascii="Arial" w:hAnsi="Arial" w:cs="Arial"/>
          <w:color w:val="000000"/>
          <w:sz w:val="21"/>
          <w:szCs w:val="21"/>
        </w:rPr>
      </w:pPr>
      <w:r>
        <w:rPr>
          <w:rFonts w:ascii="Arial" w:hAnsi="Arial" w:cs="Arial"/>
          <w:color w:val="000000"/>
          <w:sz w:val="21"/>
          <w:szCs w:val="21"/>
        </w:rPr>
        <w:t>В матрице смежности проставляются веса ребер между соответствующими вершами графа с учетом направления ребер графа.</w:t>
      </w:r>
    </w:p>
    <w:p w:rsidR="00E03A17" w:rsidRDefault="00E03A17" w:rsidP="00E03A17">
      <w:pPr>
        <w:pStyle w:val="otstup"/>
        <w:ind w:left="150" w:right="150" w:firstLine="567"/>
        <w:jc w:val="both"/>
        <w:rPr>
          <w:rFonts w:ascii="Arial" w:hAnsi="Arial" w:cs="Arial"/>
          <w:color w:val="000000"/>
          <w:sz w:val="21"/>
          <w:szCs w:val="21"/>
        </w:rPr>
      </w:pPr>
      <w:r>
        <w:rPr>
          <w:rFonts w:ascii="Arial" w:hAnsi="Arial" w:cs="Arial"/>
          <w:color w:val="000000"/>
          <w:sz w:val="21"/>
          <w:szCs w:val="21"/>
        </w:rPr>
        <w:t>Построение матрицы смежности ведется по направлению строка–столбец (строка – исходящий элемент, столбец – входящий).</w:t>
      </w:r>
    </w:p>
    <w:tbl>
      <w:tblPr>
        <w:tblW w:w="7725" w:type="dxa"/>
        <w:tblCellSpacing w:w="15" w:type="dxa"/>
        <w:tblCellMar>
          <w:top w:w="15" w:type="dxa"/>
          <w:left w:w="15" w:type="dxa"/>
          <w:bottom w:w="15" w:type="dxa"/>
          <w:right w:w="15" w:type="dxa"/>
        </w:tblCellMar>
        <w:tblLook w:val="04A0" w:firstRow="1" w:lastRow="0" w:firstColumn="1" w:lastColumn="0" w:noHBand="0" w:noVBand="1"/>
      </w:tblPr>
      <w:tblGrid>
        <w:gridCol w:w="2943"/>
        <w:gridCol w:w="1010"/>
        <w:gridCol w:w="1009"/>
        <w:gridCol w:w="1009"/>
        <w:gridCol w:w="1009"/>
        <w:gridCol w:w="745"/>
      </w:tblGrid>
      <w:tr w:rsidR="00E03A17" w:rsidRPr="00E03A17" w:rsidTr="00E03A17">
        <w:trPr>
          <w:tblCellSpacing w:w="15" w:type="dxa"/>
        </w:trPr>
        <w:tc>
          <w:tcPr>
            <w:tcW w:w="7663" w:type="dxa"/>
            <w:gridSpan w:val="6"/>
            <w:tcBorders>
              <w:top w:val="nil"/>
              <w:left w:val="nil"/>
              <w:bottom w:val="nil"/>
              <w:right w:val="nil"/>
            </w:tcBorders>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right"/>
              <w:rPr>
                <w:rFonts w:ascii="Arial" w:eastAsia="Times New Roman" w:hAnsi="Arial" w:cs="Arial"/>
                <w:i/>
                <w:iCs/>
                <w:color w:val="000000"/>
                <w:sz w:val="21"/>
                <w:szCs w:val="21"/>
                <w:lang w:eastAsia="ru-RU"/>
              </w:rPr>
            </w:pPr>
            <w:r w:rsidRPr="00E03A17">
              <w:rPr>
                <w:rFonts w:ascii="Arial" w:eastAsia="Times New Roman" w:hAnsi="Arial" w:cs="Arial"/>
                <w:i/>
                <w:iCs/>
                <w:color w:val="000000"/>
                <w:sz w:val="21"/>
                <w:szCs w:val="21"/>
                <w:lang w:eastAsia="ru-RU"/>
              </w:rPr>
              <w:t>Таблица 1 – Матрица смежности графа </w:t>
            </w:r>
            <w:r w:rsidRPr="00E03A17">
              <w:rPr>
                <w:rFonts w:ascii="Times New Roman" w:eastAsia="Times New Roman" w:hAnsi="Times New Roman" w:cs="Times New Roman"/>
                <w:i/>
                <w:iCs/>
                <w:color w:val="000000"/>
                <w:sz w:val="26"/>
                <w:szCs w:val="26"/>
                <w:lang w:eastAsia="ru-RU"/>
              </w:rPr>
              <w:t>G</w:t>
            </w:r>
            <w:r w:rsidRPr="00E03A17">
              <w:rPr>
                <w:rFonts w:ascii="Times New Roman" w:eastAsia="Times New Roman" w:hAnsi="Times New Roman" w:cs="Times New Roman"/>
                <w:i/>
                <w:iCs/>
                <w:color w:val="000000"/>
                <w:sz w:val="26"/>
                <w:szCs w:val="26"/>
                <w:vertAlign w:val="subscript"/>
                <w:lang w:eastAsia="ru-RU"/>
              </w:rPr>
              <w:t>1</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Вершины</w:t>
            </w:r>
          </w:p>
        </w:tc>
        <w:tc>
          <w:tcPr>
            <w:tcW w:w="0" w:type="auto"/>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5</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1</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1</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2</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lastRenderedPageBreak/>
              <w:t>3</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1</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4</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r>
      <w:tr w:rsidR="00E03A17" w:rsidRPr="00E03A17" w:rsidTr="00E03A17">
        <w:trPr>
          <w:tblCellSpacing w:w="15" w:type="dxa"/>
        </w:trPr>
        <w:tc>
          <w:tcPr>
            <w:tcW w:w="1004" w:type="dxa"/>
            <w:shd w:val="clear" w:color="auto" w:fill="87CEFA"/>
            <w:tcMar>
              <w:top w:w="105" w:type="dxa"/>
              <w:left w:w="15" w:type="dxa"/>
              <w:bottom w:w="105" w:type="dxa"/>
              <w:right w:w="1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b/>
                <w:bCs/>
                <w:color w:val="981917"/>
                <w:sz w:val="21"/>
                <w:szCs w:val="21"/>
                <w:lang w:eastAsia="ru-RU"/>
              </w:rPr>
            </w:pPr>
            <w:r w:rsidRPr="00E03A17">
              <w:rPr>
                <w:rFonts w:ascii="Arial" w:eastAsia="Times New Roman" w:hAnsi="Arial" w:cs="Arial"/>
                <w:b/>
                <w:bCs/>
                <w:color w:val="981917"/>
                <w:sz w:val="21"/>
                <w:szCs w:val="21"/>
                <w:lang w:eastAsia="ru-RU"/>
              </w:rPr>
              <w:t>5</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E03A17" w:rsidRPr="00E03A17" w:rsidRDefault="00E03A17" w:rsidP="00E03A17">
            <w:pPr>
              <w:spacing w:before="100" w:beforeAutospacing="1" w:after="150" w:line="288" w:lineRule="atLeast"/>
              <w:jc w:val="center"/>
              <w:rPr>
                <w:rFonts w:ascii="Arial" w:eastAsia="Times New Roman" w:hAnsi="Arial" w:cs="Arial"/>
                <w:color w:val="000000"/>
                <w:sz w:val="18"/>
                <w:szCs w:val="18"/>
                <w:lang w:eastAsia="ru-RU"/>
              </w:rPr>
            </w:pPr>
            <w:r w:rsidRPr="00E03A17">
              <w:rPr>
                <w:rFonts w:ascii="Arial" w:eastAsia="Times New Roman" w:hAnsi="Arial" w:cs="Arial"/>
                <w:color w:val="000000"/>
                <w:sz w:val="18"/>
                <w:szCs w:val="18"/>
                <w:lang w:eastAsia="ru-RU"/>
              </w:rPr>
              <w:t> </w:t>
            </w:r>
          </w:p>
        </w:tc>
      </w:tr>
    </w:tbl>
    <w:p w:rsidR="00E03A17" w:rsidRDefault="00E03A17" w:rsidP="00E03A1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3A17">
        <w:rPr>
          <w:rFonts w:ascii="Arial" w:eastAsia="Times New Roman" w:hAnsi="Arial" w:cs="Arial"/>
          <w:b/>
          <w:bCs/>
          <w:color w:val="000000"/>
          <w:sz w:val="21"/>
          <w:szCs w:val="21"/>
          <w:lang w:eastAsia="ru-RU"/>
        </w:rPr>
        <w:t>Шаг 1</w:t>
      </w:r>
      <w:r w:rsidRPr="00E03A17">
        <w:rPr>
          <w:rFonts w:ascii="Arial" w:eastAsia="Times New Roman" w:hAnsi="Arial" w:cs="Arial"/>
          <w:color w:val="000000"/>
          <w:sz w:val="21"/>
          <w:szCs w:val="21"/>
          <w:lang w:eastAsia="ru-RU"/>
        </w:rPr>
        <w:t>. Вершине 1 исходного графа (вершине–источнику) присваивается метка 0, остальным вершинам присваивается метка </w:t>
      </w:r>
      <w:r w:rsidRPr="00E03A17">
        <w:rPr>
          <w:rFonts w:ascii="Times New Roman" w:eastAsia="Times New Roman" w:hAnsi="Times New Roman" w:cs="Times New Roman"/>
          <w:i/>
          <w:iCs/>
          <w:color w:val="000000"/>
          <w:sz w:val="26"/>
          <w:szCs w:val="26"/>
          <w:lang w:eastAsia="ru-RU"/>
        </w:rPr>
        <w:t>∞</w:t>
      </w:r>
      <w:r w:rsidRPr="00E03A17">
        <w:rPr>
          <w:rFonts w:ascii="Arial" w:eastAsia="Times New Roman" w:hAnsi="Arial" w:cs="Arial"/>
          <w:color w:val="000000"/>
          <w:sz w:val="21"/>
          <w:szCs w:val="21"/>
          <w:lang w:eastAsia="ru-RU"/>
        </w:rPr>
        <w:t> (см. рисунок 2).</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2AC09E4E" wp14:editId="3F0E2383">
            <wp:extent cx="3695700" cy="2324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95700" cy="2324100"/>
                    </a:xfrm>
                    <a:prstGeom prst="rect">
                      <a:avLst/>
                    </a:prstGeom>
                  </pic:spPr>
                </pic:pic>
              </a:graphicData>
            </a:graphic>
          </wp:inline>
        </w:drawing>
      </w:r>
      <w:r w:rsidRPr="004D450B">
        <w:rPr>
          <w:rFonts w:ascii="Arial" w:hAnsi="Arial" w:cs="Arial"/>
          <w:b/>
          <w:bCs/>
          <w:color w:val="000000"/>
          <w:sz w:val="21"/>
          <w:szCs w:val="21"/>
        </w:rPr>
        <w:t>Шаг 2</w:t>
      </w:r>
      <w:r w:rsidRPr="004D450B">
        <w:rPr>
          <w:rFonts w:ascii="Arial" w:hAnsi="Arial" w:cs="Arial"/>
          <w:color w:val="000000"/>
          <w:sz w:val="21"/>
          <w:szCs w:val="21"/>
        </w:rPr>
        <w:t>. Составляется множество вершин, в которые из вершины 1 есть прямые пути. Это множество называется отображением и обозначается так: </w:t>
      </w:r>
      <w:proofErr w:type="gramStart"/>
      <w:r w:rsidRPr="004D450B">
        <w:rPr>
          <w:i/>
          <w:iCs/>
          <w:color w:val="000000"/>
          <w:sz w:val="26"/>
          <w:szCs w:val="26"/>
        </w:rPr>
        <w:t>Г(</w:t>
      </w:r>
      <w:proofErr w:type="gramEnd"/>
      <w:r w:rsidRPr="004D450B">
        <w:rPr>
          <w:i/>
          <w:iCs/>
          <w:color w:val="000000"/>
          <w:sz w:val="26"/>
          <w:szCs w:val="26"/>
        </w:rPr>
        <w:t>1)={2,3,4,5}</w:t>
      </w:r>
      <w:r w:rsidRPr="004D450B">
        <w:rPr>
          <w:rFonts w:ascii="Arial" w:hAnsi="Arial" w:cs="Arial"/>
          <w:color w:val="000000"/>
          <w:sz w:val="21"/>
          <w:szCs w:val="21"/>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4D450B">
        <w:rPr>
          <w:rFonts w:ascii="Arial" w:eastAsia="Times New Roman" w:hAnsi="Arial" w:cs="Arial"/>
          <w:color w:val="000000"/>
          <w:sz w:val="21"/>
          <w:szCs w:val="21"/>
          <w:lang w:eastAsia="ru-RU"/>
        </w:rPr>
        <w:t>Установливаются</w:t>
      </w:r>
      <w:proofErr w:type="spellEnd"/>
      <w:r w:rsidRPr="004D450B">
        <w:rPr>
          <w:rFonts w:ascii="Arial" w:eastAsia="Times New Roman" w:hAnsi="Arial" w:cs="Arial"/>
          <w:color w:val="000000"/>
          <w:sz w:val="21"/>
          <w:szCs w:val="21"/>
          <w:lang w:eastAsia="ru-RU"/>
        </w:rPr>
        <w:t xml:space="preserve"> новые метки вершин 2,3,4,5.</w:t>
      </w:r>
    </w:p>
    <w:p w:rsidR="004D450B" w:rsidRPr="004D450B" w:rsidRDefault="004D450B" w:rsidP="004D450B">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2)=</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{∞,10+0}=10</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3)=</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{∞,30+0}=30</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4)=</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{∞,50+0}=50</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5)=</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{∞,10+0}=10</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1 в другие вершины нет, вершина 1 отмечается как посещенная, а вершинам 2,3,4,5 назначаются новые метки (см. рисунок 3).</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567DB5D9" wp14:editId="799093A7">
            <wp:extent cx="4019550" cy="2266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19550" cy="2266950"/>
                    </a:xfrm>
                    <a:prstGeom prst="rect">
                      <a:avLst/>
                    </a:prstGeom>
                  </pic:spPr>
                </pic:pic>
              </a:graphicData>
            </a:graphic>
          </wp:inline>
        </w:drawing>
      </w:r>
      <w:r w:rsidRPr="004D450B">
        <w:rPr>
          <w:rFonts w:ascii="Arial" w:hAnsi="Arial" w:cs="Arial"/>
          <w:color w:val="000000"/>
          <w:sz w:val="21"/>
          <w:szCs w:val="21"/>
        </w:rPr>
        <w:t>Конечная метка вершины 1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1)=0</w:t>
      </w:r>
      <w:r w:rsidRPr="004D450B">
        <w:rPr>
          <w:rFonts w:ascii="Arial" w:hAnsi="Arial" w:cs="Arial"/>
          <w:color w:val="000000"/>
          <w:sz w:val="21"/>
          <w:szCs w:val="21"/>
        </w:rPr>
        <w:t>. Метка вершины 1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lastRenderedPageBreak/>
        <w:t>Шаг 3</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две вершины – 2 и 5. Выбирается, например, вершина 2 (безразлично, какую вершину из нескольких с равными минимальными метками рассматривать первой). Прямых путей из вершины 2 в другие вершины не существует: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2)=0</w:t>
      </w:r>
      <w:r w:rsidRPr="004D450B">
        <w:rPr>
          <w:rFonts w:ascii="Arial" w:eastAsia="Times New Roman" w:hAnsi="Arial" w:cs="Arial"/>
          <w:color w:val="000000"/>
          <w:sz w:val="21"/>
          <w:szCs w:val="21"/>
          <w:lang w:eastAsia="ru-RU"/>
        </w:rPr>
        <w:t>. Пересчитывать метки других вершин не следует, так как из вершины 2 в другие вершины графа нет прямых путей. Тогда вершину 2 следует отметить как посещенную (см. рисунок 4).</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2D7DBDB8" wp14:editId="7075ADDA">
            <wp:extent cx="3895725" cy="22193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95725" cy="2219325"/>
                    </a:xfrm>
                    <a:prstGeom prst="rect">
                      <a:avLst/>
                    </a:prstGeom>
                  </pic:spPr>
                </pic:pic>
              </a:graphicData>
            </a:graphic>
          </wp:inline>
        </w:drawing>
      </w:r>
      <w:r w:rsidRPr="004D450B">
        <w:rPr>
          <w:rFonts w:ascii="Arial" w:hAnsi="Arial" w:cs="Arial"/>
          <w:color w:val="000000"/>
          <w:sz w:val="21"/>
          <w:szCs w:val="21"/>
        </w:rPr>
        <w:t>Конечная метка вершины 2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2)=10</w:t>
      </w:r>
      <w:r w:rsidRPr="004D450B">
        <w:rPr>
          <w:rFonts w:ascii="Arial" w:hAnsi="Arial" w:cs="Arial"/>
          <w:color w:val="000000"/>
          <w:sz w:val="21"/>
          <w:szCs w:val="21"/>
        </w:rPr>
        <w:t>. Метка вершины 2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4</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5.</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Составляется множество вершин, в которые из вершины 5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5)={1,3,4}</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Устанавливаются новые метки вершин 1,3 и 4.</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Вершина 1 является посещенной, поэтому ее метка уже не изменится:</w:t>
      </w:r>
    </w:p>
    <w:p w:rsidR="004D450B" w:rsidRPr="004D450B" w:rsidRDefault="004D450B" w:rsidP="004D450B">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к</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1)=0</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3)=</w:t>
      </w:r>
      <w:proofErr w:type="spellStart"/>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{30, 10+10}=20</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4)=</w:t>
      </w:r>
      <w:proofErr w:type="spellStart"/>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{50, 30+10}=40</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Вершина 5 отмечается как посещенная (см. рисунок 5).</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341E97AA" wp14:editId="4F6C1D16">
            <wp:extent cx="3771900" cy="2286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71900" cy="2286000"/>
                    </a:xfrm>
                    <a:prstGeom prst="rect">
                      <a:avLst/>
                    </a:prstGeom>
                  </pic:spPr>
                </pic:pic>
              </a:graphicData>
            </a:graphic>
          </wp:inline>
        </w:drawing>
      </w:r>
      <w:r w:rsidRPr="004D450B">
        <w:rPr>
          <w:rFonts w:ascii="Arial" w:hAnsi="Arial" w:cs="Arial"/>
          <w:color w:val="000000"/>
          <w:sz w:val="21"/>
          <w:szCs w:val="21"/>
        </w:rPr>
        <w:t>Конечная метка вершины 5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5)=10</w:t>
      </w:r>
      <w:r w:rsidRPr="004D450B">
        <w:rPr>
          <w:rFonts w:ascii="Arial" w:hAnsi="Arial" w:cs="Arial"/>
          <w:color w:val="000000"/>
          <w:sz w:val="21"/>
          <w:szCs w:val="21"/>
        </w:rPr>
        <w:t>. Метка вершины 5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lastRenderedPageBreak/>
        <w:t>Шаг 5</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3.</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Составляется множество вершин, в которые из вершины 3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3)={5}</w:t>
      </w:r>
      <w:r w:rsidRPr="004D450B">
        <w:rPr>
          <w:rFonts w:ascii="Arial" w:eastAsia="Times New Roman" w:hAnsi="Arial" w:cs="Arial"/>
          <w:color w:val="000000"/>
          <w:sz w:val="21"/>
          <w:szCs w:val="21"/>
          <w:lang w:eastAsia="ru-RU"/>
        </w:rPr>
        <w:t>. Вершина 5 отмечена как посещенная, следовательно, ее метка не изменяется. Вершина 3 отмечается как посещенная (см. рисунок 6).</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0373E0B0" wp14:editId="07E6A4EC">
            <wp:extent cx="4124325" cy="22288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24325" cy="2228850"/>
                    </a:xfrm>
                    <a:prstGeom prst="rect">
                      <a:avLst/>
                    </a:prstGeom>
                  </pic:spPr>
                </pic:pic>
              </a:graphicData>
            </a:graphic>
          </wp:inline>
        </w:drawing>
      </w:r>
      <w:r w:rsidRPr="004D450B">
        <w:rPr>
          <w:rFonts w:ascii="Arial" w:hAnsi="Arial" w:cs="Arial"/>
          <w:color w:val="000000"/>
          <w:sz w:val="21"/>
          <w:szCs w:val="21"/>
        </w:rPr>
        <w:t>Конечная метка вершины 3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3)=20</w:t>
      </w:r>
      <w:r w:rsidRPr="004D450B">
        <w:rPr>
          <w:rFonts w:ascii="Arial" w:hAnsi="Arial" w:cs="Arial"/>
          <w:color w:val="000000"/>
          <w:sz w:val="21"/>
          <w:szCs w:val="21"/>
        </w:rPr>
        <w:t>. Метка вершины 3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6</w:t>
      </w:r>
      <w:r w:rsidRPr="004D450B">
        <w:rPr>
          <w:rFonts w:ascii="Arial" w:eastAsia="Times New Roman" w:hAnsi="Arial" w:cs="Arial"/>
          <w:color w:val="000000"/>
          <w:sz w:val="21"/>
          <w:szCs w:val="21"/>
          <w:lang w:eastAsia="ru-RU"/>
        </w:rPr>
        <w:t>. Остается только одна вершина. Это вершина 4. Составляется множество вершин, в которые из вершины 4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4)={2,3}</w:t>
      </w:r>
      <w:r w:rsidRPr="004D450B">
        <w:rPr>
          <w:rFonts w:ascii="Arial" w:eastAsia="Times New Roman" w:hAnsi="Arial" w:cs="Arial"/>
          <w:color w:val="000000"/>
          <w:sz w:val="21"/>
          <w:szCs w:val="21"/>
          <w:lang w:eastAsia="ru-RU"/>
        </w:rPr>
        <w:t>. Однако вершины 2 и 3 являются посещенными и их метки уже не изменятся. Вершина 4 становится посещенной (см. рисунок 7).</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65BCDF0E" wp14:editId="084FE9B0">
            <wp:extent cx="3629025" cy="22288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29025" cy="2228850"/>
                    </a:xfrm>
                    <a:prstGeom prst="rect">
                      <a:avLst/>
                    </a:prstGeom>
                  </pic:spPr>
                </pic:pic>
              </a:graphicData>
            </a:graphic>
          </wp:inline>
        </w:drawing>
      </w:r>
      <w:r w:rsidRPr="004D450B">
        <w:rPr>
          <w:rFonts w:ascii="Arial" w:hAnsi="Arial" w:cs="Arial"/>
          <w:color w:val="000000"/>
          <w:sz w:val="21"/>
          <w:szCs w:val="21"/>
        </w:rPr>
        <w:t>Конечная метка вершины 4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4)=40</w:t>
      </w:r>
      <w:r w:rsidRPr="004D450B">
        <w:rPr>
          <w:rFonts w:ascii="Arial" w:hAnsi="Arial" w:cs="Arial"/>
          <w:color w:val="000000"/>
          <w:sz w:val="21"/>
          <w:szCs w:val="21"/>
        </w:rPr>
        <w:t>. Метка вершины 4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Запись решения задачи 1 в стандартной таблице</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 таблице 2 представлено решение задачи 1.</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Каждый шаг решения задачи внесен в соответствующую строку таблицы. Жирным шрифтом в таблице выделены конечные метки посещенных вершин.</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 столбце таблицы, носящем название «Упорядоченные вершины», записаны вершины графа в естественном порядке.</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lastRenderedPageBreak/>
        <w:t>В столбце таблицы, носящем название «Минимальное значение пути из вершины–источника к указанной вершине», проставлено минимальное значение метки вершины (минимум по каждому столбцу «Вершины графа»).</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491"/>
        <w:gridCol w:w="281"/>
        <w:gridCol w:w="381"/>
        <w:gridCol w:w="381"/>
        <w:gridCol w:w="381"/>
        <w:gridCol w:w="381"/>
        <w:gridCol w:w="2482"/>
        <w:gridCol w:w="6022"/>
      </w:tblGrid>
      <w:tr w:rsidR="004D450B" w:rsidRPr="004D450B" w:rsidTr="004D450B">
        <w:trPr>
          <w:trHeight w:val="438"/>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right"/>
              <w:rPr>
                <w:rFonts w:ascii="Arial" w:eastAsia="Times New Roman" w:hAnsi="Arial" w:cs="Arial"/>
                <w:i/>
                <w:iCs/>
                <w:color w:val="000000"/>
                <w:sz w:val="21"/>
                <w:szCs w:val="21"/>
                <w:lang w:eastAsia="ru-RU"/>
              </w:rPr>
            </w:pPr>
            <w:r w:rsidRPr="004D450B">
              <w:rPr>
                <w:rFonts w:ascii="Arial" w:eastAsia="Times New Roman" w:hAnsi="Arial" w:cs="Arial"/>
                <w:i/>
                <w:iCs/>
                <w:color w:val="000000"/>
                <w:sz w:val="21"/>
                <w:szCs w:val="21"/>
                <w:lang w:eastAsia="ru-RU"/>
              </w:rPr>
              <w:t>Таблица 2 – Решение задачи 1</w:t>
            </w:r>
          </w:p>
        </w:tc>
      </w:tr>
      <w:tr w:rsidR="004D450B" w:rsidRPr="004D450B" w:rsidTr="004D450B">
        <w:trPr>
          <w:tblCellSpacing w:w="15" w:type="dxa"/>
        </w:trPr>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Шаг</w:t>
            </w:r>
          </w:p>
        </w:tc>
        <w:tc>
          <w:tcPr>
            <w:tcW w:w="0" w:type="auto"/>
            <w:gridSpan w:val="5"/>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Вершины графа</w:t>
            </w:r>
          </w:p>
        </w:tc>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Упорядоченные вершины</w:t>
            </w:r>
          </w:p>
        </w:tc>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Минимальное значение пути из вершины–источника к указанной вершине</w:t>
            </w:r>
          </w:p>
        </w:tc>
      </w:tr>
      <w:tr w:rsidR="004D450B" w:rsidRPr="004D450B" w:rsidTr="004D450B">
        <w:trPr>
          <w:tblCellSpacing w:w="15" w:type="dxa"/>
        </w:trPr>
        <w:tc>
          <w:tcPr>
            <w:tcW w:w="0" w:type="auto"/>
            <w:vMerge/>
            <w:shd w:val="clear" w:color="auto" w:fill="FAEBD7"/>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vMerge/>
            <w:shd w:val="clear" w:color="auto" w:fill="FAEBD7"/>
            <w:vAlign w:val="center"/>
            <w:hideMark/>
          </w:tcPr>
          <w:p w:rsidR="004D450B" w:rsidRPr="004D450B" w:rsidRDefault="004D450B" w:rsidP="004D450B">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4D450B" w:rsidRPr="004D450B" w:rsidRDefault="004D450B" w:rsidP="004D450B">
            <w:pPr>
              <w:spacing w:before="100" w:beforeAutospacing="1" w:after="150" w:line="288" w:lineRule="atLeast"/>
              <w:jc w:val="both"/>
              <w:rPr>
                <w:rFonts w:ascii="Arial" w:eastAsia="Times New Roman" w:hAnsi="Arial" w:cs="Arial"/>
                <w:b/>
                <w:bCs/>
                <w:color w:val="981917"/>
                <w:sz w:val="21"/>
                <w:szCs w:val="21"/>
                <w:lang w:eastAsia="ru-RU"/>
              </w:rPr>
            </w:pP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40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b/>
                <w:bCs/>
                <w:color w:val="000000"/>
                <w:sz w:val="18"/>
                <w:szCs w:val="18"/>
                <w:lang w:eastAsia="ru-RU"/>
              </w:rPr>
              <w:t>10</w:t>
            </w:r>
          </w:p>
        </w:tc>
        <w:tc>
          <w:tcPr>
            <w:tcW w:w="0" w:type="auto"/>
            <w:gridSpan w:val="2"/>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w:t>
            </w:r>
          </w:p>
        </w:tc>
      </w:tr>
    </w:tbl>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Построение графа минимальных путей</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При построении графа минимальных путей из исходного графа удаляются все ребра, не соответствующие условию минимальности. Остаются только те ребра, по которым можно добраться из первоначальной вершины–источника ко всем другим вершинам за кратчайшее время (расстояние).</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 таблице 2 это расстояние представлено в столбце «Минимальное значение пути из вершины–источника к указанной вершине».</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На рисунке 8 показан граф минимальных путей, построенный из исходного графа </w:t>
      </w:r>
      <w:r w:rsidRPr="004D450B">
        <w:rPr>
          <w:rFonts w:ascii="Times New Roman" w:eastAsia="Times New Roman" w:hAnsi="Times New Roman" w:cs="Times New Roman"/>
          <w:i/>
          <w:iCs/>
          <w:color w:val="000000"/>
          <w:sz w:val="26"/>
          <w:szCs w:val="26"/>
          <w:lang w:eastAsia="ru-RU"/>
        </w:rPr>
        <w:t>G</w:t>
      </w:r>
      <w:r w:rsidRPr="004D450B">
        <w:rPr>
          <w:rFonts w:ascii="Times New Roman" w:eastAsia="Times New Roman" w:hAnsi="Times New Roman" w:cs="Times New Roman"/>
          <w:i/>
          <w:iCs/>
          <w:color w:val="000000"/>
          <w:sz w:val="26"/>
          <w:szCs w:val="26"/>
          <w:vertAlign w:val="subscript"/>
          <w:lang w:eastAsia="ru-RU"/>
        </w:rPr>
        <w:t>1</w:t>
      </w:r>
      <w:r w:rsidRPr="004D450B">
        <w:rPr>
          <w:rFonts w:ascii="Arial" w:eastAsia="Times New Roman" w:hAnsi="Arial" w:cs="Arial"/>
          <w:color w:val="000000"/>
          <w:sz w:val="21"/>
          <w:szCs w:val="21"/>
          <w:lang w:eastAsia="ru-RU"/>
        </w:rPr>
        <w:t>.</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078470DB" wp14:editId="7B857A7B">
            <wp:extent cx="3143250" cy="2019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43250" cy="2019300"/>
                    </a:xfrm>
                    <a:prstGeom prst="rect">
                      <a:avLst/>
                    </a:prstGeom>
                  </pic:spPr>
                </pic:pic>
              </a:graphicData>
            </a:graphic>
          </wp:inline>
        </w:drawing>
      </w:r>
      <w:r w:rsidRPr="004D450B">
        <w:rPr>
          <w:rFonts w:ascii="Arial" w:hAnsi="Arial" w:cs="Arial"/>
          <w:color w:val="000000"/>
          <w:sz w:val="21"/>
          <w:szCs w:val="21"/>
        </w:rPr>
        <w:t>Таким образом, из вершины 1 можно добраться:</w:t>
      </w:r>
    </w:p>
    <w:p w:rsidR="004D450B" w:rsidRPr="004D450B" w:rsidRDefault="004D450B" w:rsidP="004D450B">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2 по ребру с минимальным весом 10;</w:t>
      </w:r>
    </w:p>
    <w:p w:rsidR="004D450B" w:rsidRPr="004D450B" w:rsidRDefault="004D450B" w:rsidP="004D450B">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lastRenderedPageBreak/>
        <w:t>к вершине 3 по двум ребрам, минимальные веса которых 10 (в сумме длина пути 20);</w:t>
      </w:r>
    </w:p>
    <w:p w:rsidR="004D450B" w:rsidRPr="004D450B" w:rsidRDefault="004D450B" w:rsidP="004D450B">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4 по двум ребрам, минимальные веса которых 10 и 30 (в сумме длина пути 40);</w:t>
      </w:r>
    </w:p>
    <w:p w:rsidR="004D450B" w:rsidRPr="004D450B" w:rsidRDefault="004D450B" w:rsidP="004D450B">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5 по ребру с минимальным весом 10.</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Условие задачи 2</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На рисунке 9 представлен ориентированный граф </w:t>
      </w:r>
      <w:r w:rsidRPr="004D450B">
        <w:rPr>
          <w:rFonts w:ascii="Times New Roman" w:eastAsia="Times New Roman" w:hAnsi="Times New Roman" w:cs="Times New Roman"/>
          <w:i/>
          <w:iCs/>
          <w:color w:val="000000"/>
          <w:sz w:val="26"/>
          <w:szCs w:val="26"/>
          <w:lang w:eastAsia="ru-RU"/>
        </w:rPr>
        <w:t>G</w:t>
      </w:r>
      <w:r w:rsidRPr="004D450B">
        <w:rPr>
          <w:rFonts w:ascii="Times New Roman" w:eastAsia="Times New Roman" w:hAnsi="Times New Roman" w:cs="Times New Roman"/>
          <w:i/>
          <w:iCs/>
          <w:color w:val="000000"/>
          <w:sz w:val="26"/>
          <w:szCs w:val="26"/>
          <w:vertAlign w:val="subscript"/>
          <w:lang w:eastAsia="ru-RU"/>
        </w:rPr>
        <w:t>2</w:t>
      </w:r>
      <w:r w:rsidRPr="004D450B">
        <w:rPr>
          <w:rFonts w:ascii="Arial" w:eastAsia="Times New Roman" w:hAnsi="Arial" w:cs="Arial"/>
          <w:color w:val="000000"/>
          <w:sz w:val="21"/>
          <w:szCs w:val="21"/>
          <w:lang w:eastAsia="ru-RU"/>
        </w:rPr>
        <w:t>.</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2AA764C9" wp14:editId="6E127491">
            <wp:extent cx="4333875" cy="20288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33875" cy="2028825"/>
                    </a:xfrm>
                    <a:prstGeom prst="rect">
                      <a:avLst/>
                    </a:prstGeom>
                  </pic:spPr>
                </pic:pic>
              </a:graphicData>
            </a:graphic>
          </wp:inline>
        </w:drawing>
      </w:r>
      <w:r w:rsidRPr="004D450B">
        <w:rPr>
          <w:rFonts w:ascii="Arial" w:hAnsi="Arial" w:cs="Arial"/>
          <w:color w:val="000000"/>
          <w:sz w:val="21"/>
          <w:szCs w:val="21"/>
        </w:rPr>
        <w:t>Требуется определить кратчайшие маршруты из вершины 1 (вершины–источника) во все другие вершины графа и построить дерево минимальных путей.</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Решение задачи 2</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Граф </w:t>
      </w:r>
      <w:r w:rsidRPr="004D450B">
        <w:rPr>
          <w:rFonts w:ascii="Times New Roman" w:eastAsia="Times New Roman" w:hAnsi="Times New Roman" w:cs="Times New Roman"/>
          <w:i/>
          <w:iCs/>
          <w:color w:val="000000"/>
          <w:sz w:val="26"/>
          <w:szCs w:val="26"/>
          <w:lang w:eastAsia="ru-RU"/>
        </w:rPr>
        <w:t>G</w:t>
      </w:r>
      <w:r w:rsidRPr="004D450B">
        <w:rPr>
          <w:rFonts w:ascii="Times New Roman" w:eastAsia="Times New Roman" w:hAnsi="Times New Roman" w:cs="Times New Roman"/>
          <w:i/>
          <w:iCs/>
          <w:color w:val="000000"/>
          <w:sz w:val="26"/>
          <w:szCs w:val="26"/>
          <w:vertAlign w:val="subscript"/>
          <w:lang w:eastAsia="ru-RU"/>
        </w:rPr>
        <w:t>2</w:t>
      </w:r>
      <w:r w:rsidRPr="004D450B">
        <w:rPr>
          <w:rFonts w:ascii="Arial" w:eastAsia="Times New Roman" w:hAnsi="Arial" w:cs="Arial"/>
          <w:color w:val="000000"/>
          <w:sz w:val="21"/>
          <w:szCs w:val="21"/>
          <w:lang w:eastAsia="ru-RU"/>
        </w:rPr>
        <w:t> можно представить матрицей смежности (см. таблицу 3).</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2955"/>
        <w:gridCol w:w="737"/>
        <w:gridCol w:w="1015"/>
        <w:gridCol w:w="1013"/>
        <w:gridCol w:w="1013"/>
        <w:gridCol w:w="1013"/>
        <w:gridCol w:w="1013"/>
        <w:gridCol w:w="1013"/>
        <w:gridCol w:w="1028"/>
      </w:tblGrid>
      <w:tr w:rsidR="004D450B" w:rsidRPr="004D450B" w:rsidTr="004D450B">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right"/>
              <w:rPr>
                <w:rFonts w:ascii="Arial" w:eastAsia="Times New Roman" w:hAnsi="Arial" w:cs="Arial"/>
                <w:i/>
                <w:iCs/>
                <w:color w:val="000000"/>
                <w:sz w:val="21"/>
                <w:szCs w:val="21"/>
                <w:lang w:eastAsia="ru-RU"/>
              </w:rPr>
            </w:pPr>
            <w:r w:rsidRPr="004D450B">
              <w:rPr>
                <w:rFonts w:ascii="Arial" w:eastAsia="Times New Roman" w:hAnsi="Arial" w:cs="Arial"/>
                <w:i/>
                <w:iCs/>
                <w:color w:val="000000"/>
                <w:sz w:val="21"/>
                <w:szCs w:val="21"/>
                <w:lang w:eastAsia="ru-RU"/>
              </w:rPr>
              <w:t>Таблица 3 – Матрица смежности графа </w:t>
            </w:r>
            <w:r w:rsidRPr="004D450B">
              <w:rPr>
                <w:rFonts w:ascii="Times New Roman" w:eastAsia="Times New Roman" w:hAnsi="Times New Roman" w:cs="Times New Roman"/>
                <w:i/>
                <w:iCs/>
                <w:color w:val="000000"/>
                <w:sz w:val="26"/>
                <w:szCs w:val="26"/>
                <w:lang w:eastAsia="ru-RU"/>
              </w:rPr>
              <w:t>G</w:t>
            </w:r>
            <w:r w:rsidRPr="004D450B">
              <w:rPr>
                <w:rFonts w:ascii="Times New Roman" w:eastAsia="Times New Roman" w:hAnsi="Times New Roman" w:cs="Times New Roman"/>
                <w:i/>
                <w:iCs/>
                <w:color w:val="000000"/>
                <w:sz w:val="26"/>
                <w:szCs w:val="26"/>
                <w:vertAlign w:val="subscript"/>
                <w:lang w:eastAsia="ru-RU"/>
              </w:rPr>
              <w:t>2</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Вершины</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8</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57</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64</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7</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12</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8</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bl>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lastRenderedPageBreak/>
        <w:t>Шаг 1</w:t>
      </w:r>
      <w:r w:rsidRPr="004D450B">
        <w:rPr>
          <w:rFonts w:ascii="Arial" w:eastAsia="Times New Roman" w:hAnsi="Arial" w:cs="Arial"/>
          <w:color w:val="000000"/>
          <w:sz w:val="21"/>
          <w:szCs w:val="21"/>
          <w:lang w:eastAsia="ru-RU"/>
        </w:rPr>
        <w:t>. Вершине 1 исходного графа (вершине–источнику) присваивается метка 0, остальным вершинам присваивается метка </w:t>
      </w:r>
      <w:r w:rsidRPr="004D450B">
        <w:rPr>
          <w:rFonts w:ascii="Times New Roman" w:eastAsia="Times New Roman" w:hAnsi="Times New Roman" w:cs="Times New Roman"/>
          <w:i/>
          <w:iCs/>
          <w:color w:val="000000"/>
          <w:sz w:val="26"/>
          <w:szCs w:val="26"/>
          <w:lang w:eastAsia="ru-RU"/>
        </w:rPr>
        <w:t>∞</w:t>
      </w:r>
      <w:r w:rsidRPr="004D450B">
        <w:rPr>
          <w:rFonts w:ascii="Arial" w:eastAsia="Times New Roman" w:hAnsi="Arial" w:cs="Arial"/>
          <w:color w:val="000000"/>
          <w:sz w:val="21"/>
          <w:szCs w:val="21"/>
          <w:lang w:eastAsia="ru-RU"/>
        </w:rPr>
        <w:t> (см. рисунок 10).</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487BFAE7" wp14:editId="26FEC773">
            <wp:extent cx="4229100" cy="22955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29100" cy="2295525"/>
                    </a:xfrm>
                    <a:prstGeom prst="rect">
                      <a:avLst/>
                    </a:prstGeom>
                  </pic:spPr>
                </pic:pic>
              </a:graphicData>
            </a:graphic>
          </wp:inline>
        </w:drawing>
      </w:r>
      <w:r w:rsidRPr="004D450B">
        <w:rPr>
          <w:rFonts w:ascii="Arial" w:hAnsi="Arial" w:cs="Arial"/>
          <w:b/>
          <w:bCs/>
          <w:color w:val="000000"/>
          <w:sz w:val="21"/>
          <w:szCs w:val="21"/>
        </w:rPr>
        <w:t>Шаг 2</w:t>
      </w:r>
      <w:r w:rsidRPr="004D450B">
        <w:rPr>
          <w:rFonts w:ascii="Arial" w:hAnsi="Arial" w:cs="Arial"/>
          <w:color w:val="000000"/>
          <w:sz w:val="21"/>
          <w:szCs w:val="21"/>
        </w:rPr>
        <w:t>. Составляется множество вершин, в которые из вершины 1 есть прямые пути: </w:t>
      </w:r>
      <w:proofErr w:type="gramStart"/>
      <w:r w:rsidRPr="004D450B">
        <w:rPr>
          <w:i/>
          <w:iCs/>
          <w:color w:val="000000"/>
          <w:sz w:val="26"/>
          <w:szCs w:val="26"/>
        </w:rPr>
        <w:t>Г(</w:t>
      </w:r>
      <w:proofErr w:type="gramEnd"/>
      <w:r w:rsidRPr="004D450B">
        <w:rPr>
          <w:i/>
          <w:iCs/>
          <w:color w:val="000000"/>
          <w:sz w:val="26"/>
          <w:szCs w:val="26"/>
        </w:rPr>
        <w:t>1)={2,3,4,5}</w:t>
      </w:r>
      <w:r w:rsidRPr="004D450B">
        <w:rPr>
          <w:rFonts w:ascii="Arial" w:hAnsi="Arial" w:cs="Arial"/>
          <w:color w:val="000000"/>
          <w:sz w:val="21"/>
          <w:szCs w:val="21"/>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Устанавливаются новые метки вершин 2,3,4,5.</w:t>
      </w:r>
    </w:p>
    <w:p w:rsidR="004D450B" w:rsidRPr="004D450B" w:rsidRDefault="004D450B" w:rsidP="004D450B">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2)=</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{∞,32+0}=32</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3)=</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{∞,85+0}=85</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4)=</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{∞,75+0}=75</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5)=</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{∞,57+0}=57</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1 в другие вершины нет, вершина 1 отмечается как посещенная, а вершинам 2,3,4,5 назначаются новые метки (см. рисунок 11).</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4275C225" wp14:editId="09EC2DE4">
            <wp:extent cx="4762500" cy="2266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62500" cy="2266950"/>
                    </a:xfrm>
                    <a:prstGeom prst="rect">
                      <a:avLst/>
                    </a:prstGeom>
                  </pic:spPr>
                </pic:pic>
              </a:graphicData>
            </a:graphic>
          </wp:inline>
        </w:drawing>
      </w:r>
      <w:r w:rsidRPr="004D450B">
        <w:rPr>
          <w:rFonts w:ascii="Arial" w:hAnsi="Arial" w:cs="Arial"/>
          <w:color w:val="000000"/>
          <w:sz w:val="21"/>
          <w:szCs w:val="21"/>
        </w:rPr>
        <w:t>Конечная метка вершины 1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1)=0</w:t>
      </w:r>
      <w:r w:rsidRPr="004D450B">
        <w:rPr>
          <w:rFonts w:ascii="Arial" w:hAnsi="Arial" w:cs="Arial"/>
          <w:color w:val="000000"/>
          <w:sz w:val="21"/>
          <w:szCs w:val="21"/>
        </w:rPr>
        <w:t>. Метка вершины 1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3</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2. Составляется множество вершин, в которые из вершины 2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2)={3,5,8}</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Устанавливаются новые метки вершин 3,5,8.</w:t>
      </w:r>
    </w:p>
    <w:p w:rsidR="004D450B" w:rsidRPr="004D450B" w:rsidRDefault="004D450B" w:rsidP="004D450B">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3)=</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{85,70+32}=85</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5)=</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{57,23+32}=55</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lastRenderedPageBreak/>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8)=</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{∞,64+32}=96</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2 в другие вершины нет, вершина 2 отмечается как посещенная, а вершинам 3,5,8 назначаются новые метки (см. рисунок 12).</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45FE8F81" wp14:editId="693E7AF8">
            <wp:extent cx="4924425" cy="22764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24425" cy="2276475"/>
                    </a:xfrm>
                    <a:prstGeom prst="rect">
                      <a:avLst/>
                    </a:prstGeom>
                  </pic:spPr>
                </pic:pic>
              </a:graphicData>
            </a:graphic>
          </wp:inline>
        </w:drawing>
      </w:r>
      <w:r w:rsidRPr="004D450B">
        <w:rPr>
          <w:rFonts w:ascii="Arial" w:hAnsi="Arial" w:cs="Arial"/>
          <w:color w:val="000000"/>
          <w:sz w:val="21"/>
          <w:szCs w:val="21"/>
        </w:rPr>
        <w:t>Конечная метка вершины 2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2)=32</w:t>
      </w:r>
      <w:r w:rsidRPr="004D450B">
        <w:rPr>
          <w:rFonts w:ascii="Arial" w:hAnsi="Arial" w:cs="Arial"/>
          <w:color w:val="000000"/>
          <w:sz w:val="21"/>
          <w:szCs w:val="21"/>
        </w:rPr>
        <w:t>. Метка вершины 2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4</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5. Составляется множество вершин, в которые из вершины 5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5)={4,6,7}</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Устанавливаются новые метки вершин 4,6,7.</w:t>
      </w:r>
    </w:p>
    <w:p w:rsidR="004D450B" w:rsidRPr="004D450B" w:rsidRDefault="004D450B" w:rsidP="004D450B">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4)=</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{75,10+55}=65</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6)=</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{∞,11+55}=66</w:t>
      </w:r>
      <w:r w:rsidRPr="004D450B">
        <w:rPr>
          <w:rFonts w:ascii="Arial" w:eastAsia="Times New Roman" w:hAnsi="Arial" w:cs="Arial"/>
          <w:color w:val="000000"/>
          <w:sz w:val="21"/>
          <w:szCs w:val="21"/>
          <w:lang w:eastAsia="ru-RU"/>
        </w:rPr>
        <w:t>.</w:t>
      </w:r>
    </w:p>
    <w:p w:rsidR="004D450B" w:rsidRPr="004D450B" w:rsidRDefault="004D450B" w:rsidP="004D450B">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7)=</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{∞,20+55}=75</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5 в другие вершины нет, вершина 5 отмечается как посещенная, а вершинам 4,6,7 назначаются новые метки (см. рисунок 13).</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6CC815DF" wp14:editId="21D9D155">
            <wp:extent cx="4895850" cy="23145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95850" cy="2314575"/>
                    </a:xfrm>
                    <a:prstGeom prst="rect">
                      <a:avLst/>
                    </a:prstGeom>
                  </pic:spPr>
                </pic:pic>
              </a:graphicData>
            </a:graphic>
          </wp:inline>
        </w:drawing>
      </w:r>
      <w:r w:rsidRPr="004D450B">
        <w:rPr>
          <w:rFonts w:ascii="Arial" w:hAnsi="Arial" w:cs="Arial"/>
          <w:color w:val="000000"/>
          <w:sz w:val="21"/>
          <w:szCs w:val="21"/>
        </w:rPr>
        <w:t>Конечная метка вершины 5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5)=55</w:t>
      </w:r>
      <w:r w:rsidRPr="004D450B">
        <w:rPr>
          <w:rFonts w:ascii="Arial" w:hAnsi="Arial" w:cs="Arial"/>
          <w:color w:val="000000"/>
          <w:sz w:val="21"/>
          <w:szCs w:val="21"/>
        </w:rPr>
        <w:t>. Метка вершины 5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5</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4. Составляется множество вершин, в которые из вершины 4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4)={3}</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lastRenderedPageBreak/>
        <w:t>Устанавливается новая метка вершины 3.</w:t>
      </w:r>
    </w:p>
    <w:p w:rsidR="004D450B" w:rsidRPr="004D450B" w:rsidRDefault="004D450B" w:rsidP="004D450B">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3)=</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{85,18+65}=83</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4 в другие вершины нет, вершина 4 отмечается как посещенная, а вершине 3 назначается новая метка (см. рисунок 14).</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5D5810DD" wp14:editId="7C7DFDA5">
            <wp:extent cx="4724400" cy="22383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24400" cy="2238375"/>
                    </a:xfrm>
                    <a:prstGeom prst="rect">
                      <a:avLst/>
                    </a:prstGeom>
                  </pic:spPr>
                </pic:pic>
              </a:graphicData>
            </a:graphic>
          </wp:inline>
        </w:drawing>
      </w:r>
      <w:r w:rsidRPr="004D450B">
        <w:rPr>
          <w:rFonts w:ascii="Arial" w:hAnsi="Arial" w:cs="Arial"/>
          <w:color w:val="000000"/>
          <w:sz w:val="21"/>
          <w:szCs w:val="21"/>
        </w:rPr>
        <w:t>Конечная метка вершины 4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4)=65</w:t>
      </w:r>
      <w:r w:rsidRPr="004D450B">
        <w:rPr>
          <w:rFonts w:ascii="Arial" w:hAnsi="Arial" w:cs="Arial"/>
          <w:color w:val="000000"/>
          <w:sz w:val="21"/>
          <w:szCs w:val="21"/>
        </w:rPr>
        <w:t>. Метка вершины 4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6</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6. Составляется множество вершин, в которые из вершины 6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6)={4,7}</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Вершина 4 является посещенной и ее конечная метка равна </w:t>
      </w: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к</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4)=65</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Устанавливается новая метка вершины 7.</w:t>
      </w:r>
    </w:p>
    <w:p w:rsidR="004D450B" w:rsidRPr="004D450B" w:rsidRDefault="004D450B" w:rsidP="004D450B">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7)=</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{75,7+66}=73</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6 в другие вершины нет, вершина 6 отмечается как посещенная, а вершине 7 назначается новая метка (см. рисунок 15).</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77381245" wp14:editId="6C37DFE8">
            <wp:extent cx="4886325" cy="22288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86325" cy="2228850"/>
                    </a:xfrm>
                    <a:prstGeom prst="rect">
                      <a:avLst/>
                    </a:prstGeom>
                  </pic:spPr>
                </pic:pic>
              </a:graphicData>
            </a:graphic>
          </wp:inline>
        </w:drawing>
      </w:r>
      <w:r w:rsidRPr="004D450B">
        <w:rPr>
          <w:rFonts w:ascii="Arial" w:hAnsi="Arial" w:cs="Arial"/>
          <w:color w:val="000000"/>
          <w:sz w:val="21"/>
          <w:szCs w:val="21"/>
        </w:rPr>
        <w:t>Конечная метка вершины 6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6)=66</w:t>
      </w:r>
      <w:r w:rsidRPr="004D450B">
        <w:rPr>
          <w:rFonts w:ascii="Arial" w:hAnsi="Arial" w:cs="Arial"/>
          <w:color w:val="000000"/>
          <w:sz w:val="21"/>
          <w:szCs w:val="21"/>
        </w:rPr>
        <w:t>. Метка вершины 6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7</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7. Составляется множество вершин, в которые из вершины 7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7)={8}</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lastRenderedPageBreak/>
        <w:t>Устанавливается новая метка вершины 8.</w:t>
      </w:r>
    </w:p>
    <w:p w:rsidR="004D450B" w:rsidRPr="004D450B" w:rsidRDefault="004D450B" w:rsidP="004D450B">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D450B">
        <w:rPr>
          <w:rFonts w:ascii="Times New Roman" w:eastAsia="Times New Roman" w:hAnsi="Times New Roman" w:cs="Times New Roman"/>
          <w:i/>
          <w:iCs/>
          <w:color w:val="000000"/>
          <w:sz w:val="26"/>
          <w:szCs w:val="26"/>
          <w:lang w:eastAsia="ru-RU"/>
        </w:rPr>
        <w:t>L</w:t>
      </w:r>
      <w:r w:rsidRPr="004D450B">
        <w:rPr>
          <w:rFonts w:ascii="Times New Roman" w:eastAsia="Times New Roman" w:hAnsi="Times New Roman" w:cs="Times New Roman"/>
          <w:i/>
          <w:iCs/>
          <w:color w:val="000000"/>
          <w:sz w:val="26"/>
          <w:szCs w:val="26"/>
          <w:vertAlign w:val="superscript"/>
          <w:lang w:eastAsia="ru-RU"/>
        </w:rPr>
        <w:t>н</w:t>
      </w:r>
      <w:proofErr w:type="spellEnd"/>
      <w:r w:rsidRPr="004D450B">
        <w:rPr>
          <w:rFonts w:ascii="Times New Roman" w:eastAsia="Times New Roman" w:hAnsi="Times New Roman" w:cs="Times New Roman"/>
          <w:i/>
          <w:iCs/>
          <w:color w:val="000000"/>
          <w:sz w:val="26"/>
          <w:szCs w:val="26"/>
          <w:lang w:eastAsia="ru-RU"/>
        </w:rPr>
        <w:t>(</w:t>
      </w:r>
      <w:proofErr w:type="gramStart"/>
      <w:r w:rsidRPr="004D450B">
        <w:rPr>
          <w:rFonts w:ascii="Times New Roman" w:eastAsia="Times New Roman" w:hAnsi="Times New Roman" w:cs="Times New Roman"/>
          <w:i/>
          <w:iCs/>
          <w:color w:val="000000"/>
          <w:sz w:val="26"/>
          <w:szCs w:val="26"/>
          <w:lang w:eastAsia="ru-RU"/>
        </w:rPr>
        <w:t>8)=</w:t>
      </w:r>
      <w:proofErr w:type="spellStart"/>
      <w:proofErr w:type="gramEnd"/>
      <w:r w:rsidRPr="004D450B">
        <w:rPr>
          <w:rFonts w:ascii="Times New Roman" w:eastAsia="Times New Roman" w:hAnsi="Times New Roman" w:cs="Times New Roman"/>
          <w:i/>
          <w:iCs/>
          <w:color w:val="000000"/>
          <w:sz w:val="26"/>
          <w:szCs w:val="26"/>
          <w:lang w:eastAsia="ru-RU"/>
        </w:rPr>
        <w:t>min</w:t>
      </w:r>
      <w:proofErr w:type="spellEnd"/>
      <w:r w:rsidRPr="004D450B">
        <w:rPr>
          <w:rFonts w:ascii="Times New Roman" w:eastAsia="Times New Roman" w:hAnsi="Times New Roman" w:cs="Times New Roman"/>
          <w:i/>
          <w:iCs/>
          <w:color w:val="000000"/>
          <w:sz w:val="26"/>
          <w:szCs w:val="26"/>
          <w:lang w:eastAsia="ru-RU"/>
        </w:rPr>
        <w:t>{96,12+73}=85</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7 в другие вершины нет, вершина 7 отмечается как посещенная, а вершине 8 назначается новая метка (см. рисунок 16).</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59AF4ED1" wp14:editId="10CFF6D8">
            <wp:extent cx="5343525" cy="22002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43525" cy="2200275"/>
                    </a:xfrm>
                    <a:prstGeom prst="rect">
                      <a:avLst/>
                    </a:prstGeom>
                  </pic:spPr>
                </pic:pic>
              </a:graphicData>
            </a:graphic>
          </wp:inline>
        </w:drawing>
      </w:r>
      <w:r w:rsidRPr="004D450B">
        <w:rPr>
          <w:rFonts w:ascii="Arial" w:hAnsi="Arial" w:cs="Arial"/>
          <w:color w:val="000000"/>
          <w:sz w:val="21"/>
          <w:szCs w:val="21"/>
        </w:rPr>
        <w:t>Конечная метка вершины 7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7)=73</w:t>
      </w:r>
      <w:r w:rsidRPr="004D450B">
        <w:rPr>
          <w:rFonts w:ascii="Arial" w:hAnsi="Arial" w:cs="Arial"/>
          <w:color w:val="000000"/>
          <w:sz w:val="21"/>
          <w:szCs w:val="21"/>
        </w:rPr>
        <w:t>. Метка вершины 7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8</w:t>
      </w:r>
      <w:r w:rsidRPr="004D450B">
        <w:rPr>
          <w:rFonts w:ascii="Arial" w:eastAsia="Times New Roman" w:hAnsi="Arial" w:cs="Arial"/>
          <w:color w:val="000000"/>
          <w:sz w:val="21"/>
          <w:szCs w:val="21"/>
          <w:lang w:eastAsia="ru-RU"/>
        </w:rPr>
        <w:t>. Из не посещенных вершин выбирается вершина с минимальной меткой. Это вершина 3. Составляется множество вершин, в которые из вершины 3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3)={6}</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Вершина 6 является посещенной и ее конечная метка равна </w:t>
      </w: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к</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6)=66</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3 в другие вершины нет, вершина 3 отмечается как посещенная (см. рисунок 17).</w:t>
      </w:r>
    </w:p>
    <w:p w:rsidR="004D450B" w:rsidRPr="004D450B" w:rsidRDefault="004D450B" w:rsidP="004D450B">
      <w:pPr>
        <w:pStyle w:val="otstup"/>
        <w:ind w:left="150" w:right="150" w:firstLine="567"/>
        <w:jc w:val="both"/>
        <w:rPr>
          <w:rFonts w:ascii="Arial" w:hAnsi="Arial" w:cs="Arial"/>
          <w:color w:val="000000"/>
          <w:sz w:val="21"/>
          <w:szCs w:val="21"/>
        </w:rPr>
      </w:pPr>
      <w:r>
        <w:rPr>
          <w:noProof/>
        </w:rPr>
        <w:drawing>
          <wp:inline distT="0" distB="0" distL="0" distR="0" wp14:anchorId="2E7FA987" wp14:editId="6DC8A18F">
            <wp:extent cx="5019675" cy="22860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19675" cy="2286000"/>
                    </a:xfrm>
                    <a:prstGeom prst="rect">
                      <a:avLst/>
                    </a:prstGeom>
                  </pic:spPr>
                </pic:pic>
              </a:graphicData>
            </a:graphic>
          </wp:inline>
        </w:drawing>
      </w:r>
      <w:r w:rsidRPr="004D450B">
        <w:rPr>
          <w:rFonts w:ascii="Arial" w:hAnsi="Arial" w:cs="Arial"/>
          <w:color w:val="000000"/>
          <w:sz w:val="21"/>
          <w:szCs w:val="21"/>
        </w:rPr>
        <w:t>Конечная метка вершины 3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3)=83</w:t>
      </w:r>
      <w:r w:rsidRPr="004D450B">
        <w:rPr>
          <w:rFonts w:ascii="Arial" w:hAnsi="Arial" w:cs="Arial"/>
          <w:color w:val="000000"/>
          <w:sz w:val="21"/>
          <w:szCs w:val="21"/>
        </w:rPr>
        <w:t>. Метка вершины 3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Шаг 9</w:t>
      </w:r>
      <w:r w:rsidRPr="004D450B">
        <w:rPr>
          <w:rFonts w:ascii="Arial" w:eastAsia="Times New Roman" w:hAnsi="Arial" w:cs="Arial"/>
          <w:color w:val="000000"/>
          <w:sz w:val="21"/>
          <w:szCs w:val="21"/>
          <w:lang w:eastAsia="ru-RU"/>
        </w:rPr>
        <w:t>. Остается одна вершина. Это вершина 8. Составляется множество вершин, в которые из вершины 8 есть прямые пути: </w:t>
      </w:r>
      <w:proofErr w:type="gramStart"/>
      <w:r w:rsidRPr="004D450B">
        <w:rPr>
          <w:rFonts w:ascii="Times New Roman" w:eastAsia="Times New Roman" w:hAnsi="Times New Roman" w:cs="Times New Roman"/>
          <w:i/>
          <w:iCs/>
          <w:color w:val="000000"/>
          <w:sz w:val="26"/>
          <w:szCs w:val="26"/>
          <w:lang w:eastAsia="ru-RU"/>
        </w:rPr>
        <w:t>Г(</w:t>
      </w:r>
      <w:proofErr w:type="gramEnd"/>
      <w:r w:rsidRPr="004D450B">
        <w:rPr>
          <w:rFonts w:ascii="Times New Roman" w:eastAsia="Times New Roman" w:hAnsi="Times New Roman" w:cs="Times New Roman"/>
          <w:i/>
          <w:iCs/>
          <w:color w:val="000000"/>
          <w:sz w:val="26"/>
          <w:szCs w:val="26"/>
          <w:lang w:eastAsia="ru-RU"/>
        </w:rPr>
        <w:t>8)={5}</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Вершина 5 является посещенной и ее конечная метка равна </w:t>
      </w:r>
      <w:proofErr w:type="spellStart"/>
      <w:r w:rsidRPr="004D450B">
        <w:rPr>
          <w:rFonts w:ascii="Times New Roman" w:eastAsia="Times New Roman" w:hAnsi="Times New Roman" w:cs="Times New Roman"/>
          <w:i/>
          <w:iCs/>
          <w:color w:val="000000"/>
          <w:sz w:val="26"/>
          <w:szCs w:val="26"/>
          <w:lang w:eastAsia="ru-RU"/>
        </w:rPr>
        <w:t>L</w:t>
      </w:r>
      <w:proofErr w:type="gramStart"/>
      <w:r w:rsidRPr="004D450B">
        <w:rPr>
          <w:rFonts w:ascii="Times New Roman" w:eastAsia="Times New Roman" w:hAnsi="Times New Roman" w:cs="Times New Roman"/>
          <w:i/>
          <w:iCs/>
          <w:color w:val="000000"/>
          <w:sz w:val="26"/>
          <w:szCs w:val="26"/>
          <w:vertAlign w:val="superscript"/>
          <w:lang w:eastAsia="ru-RU"/>
        </w:rPr>
        <w:t>к</w:t>
      </w:r>
      <w:proofErr w:type="spellEnd"/>
      <w:r w:rsidRPr="004D450B">
        <w:rPr>
          <w:rFonts w:ascii="Times New Roman" w:eastAsia="Times New Roman" w:hAnsi="Times New Roman" w:cs="Times New Roman"/>
          <w:i/>
          <w:iCs/>
          <w:color w:val="000000"/>
          <w:sz w:val="26"/>
          <w:szCs w:val="26"/>
          <w:lang w:eastAsia="ru-RU"/>
        </w:rPr>
        <w:t>(</w:t>
      </w:r>
      <w:proofErr w:type="gramEnd"/>
      <w:r w:rsidRPr="004D450B">
        <w:rPr>
          <w:rFonts w:ascii="Times New Roman" w:eastAsia="Times New Roman" w:hAnsi="Times New Roman" w:cs="Times New Roman"/>
          <w:i/>
          <w:iCs/>
          <w:color w:val="000000"/>
          <w:sz w:val="26"/>
          <w:szCs w:val="26"/>
          <w:lang w:eastAsia="ru-RU"/>
        </w:rPr>
        <w:t>5)=55</w:t>
      </w:r>
      <w:r w:rsidRPr="004D450B">
        <w:rPr>
          <w:rFonts w:ascii="Arial" w:eastAsia="Times New Roman" w:hAnsi="Arial" w:cs="Arial"/>
          <w:color w:val="000000"/>
          <w:sz w:val="21"/>
          <w:szCs w:val="21"/>
          <w:lang w:eastAsia="ru-RU"/>
        </w:rPr>
        <w:t>.</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Поскольку иных прямых путей из вершины 8 в другие вершины нет, вершина 8 отмечается как посещенная (см. рисунок 18).</w:t>
      </w:r>
    </w:p>
    <w:p w:rsidR="004D450B" w:rsidRPr="004D450B" w:rsidRDefault="004D450B" w:rsidP="004D450B">
      <w:pPr>
        <w:pStyle w:val="otstup"/>
        <w:ind w:left="150" w:right="150" w:firstLine="567"/>
        <w:jc w:val="both"/>
        <w:rPr>
          <w:rFonts w:ascii="Arial" w:hAnsi="Arial" w:cs="Arial"/>
          <w:color w:val="000000"/>
          <w:sz w:val="21"/>
          <w:szCs w:val="21"/>
        </w:rPr>
      </w:pPr>
      <w:r>
        <w:rPr>
          <w:noProof/>
        </w:rPr>
        <w:lastRenderedPageBreak/>
        <w:drawing>
          <wp:inline distT="0" distB="0" distL="0" distR="0" wp14:anchorId="5424E05D" wp14:editId="011BAF50">
            <wp:extent cx="4810125" cy="22574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10125" cy="2257425"/>
                    </a:xfrm>
                    <a:prstGeom prst="rect">
                      <a:avLst/>
                    </a:prstGeom>
                  </pic:spPr>
                </pic:pic>
              </a:graphicData>
            </a:graphic>
          </wp:inline>
        </w:drawing>
      </w:r>
      <w:r w:rsidRPr="004D450B">
        <w:rPr>
          <w:rFonts w:ascii="Arial" w:hAnsi="Arial" w:cs="Arial"/>
          <w:color w:val="000000"/>
          <w:sz w:val="21"/>
          <w:szCs w:val="21"/>
        </w:rPr>
        <w:t>Конечная метка вершины 8 равна </w:t>
      </w:r>
      <w:proofErr w:type="spellStart"/>
      <w:r w:rsidRPr="004D450B">
        <w:rPr>
          <w:i/>
          <w:iCs/>
          <w:color w:val="000000"/>
          <w:sz w:val="26"/>
          <w:szCs w:val="26"/>
        </w:rPr>
        <w:t>L</w:t>
      </w:r>
      <w:proofErr w:type="gramStart"/>
      <w:r w:rsidRPr="004D450B">
        <w:rPr>
          <w:i/>
          <w:iCs/>
          <w:color w:val="000000"/>
          <w:sz w:val="26"/>
          <w:szCs w:val="26"/>
          <w:vertAlign w:val="superscript"/>
        </w:rPr>
        <w:t>к</w:t>
      </w:r>
      <w:proofErr w:type="spellEnd"/>
      <w:r w:rsidRPr="004D450B">
        <w:rPr>
          <w:i/>
          <w:iCs/>
          <w:color w:val="000000"/>
          <w:sz w:val="26"/>
          <w:szCs w:val="26"/>
        </w:rPr>
        <w:t>(</w:t>
      </w:r>
      <w:proofErr w:type="gramEnd"/>
      <w:r w:rsidRPr="004D450B">
        <w:rPr>
          <w:i/>
          <w:iCs/>
          <w:color w:val="000000"/>
          <w:sz w:val="26"/>
          <w:szCs w:val="26"/>
        </w:rPr>
        <w:t>8)=85</w:t>
      </w:r>
      <w:r w:rsidRPr="004D450B">
        <w:rPr>
          <w:rFonts w:ascii="Arial" w:hAnsi="Arial" w:cs="Arial"/>
          <w:color w:val="000000"/>
          <w:sz w:val="21"/>
          <w:szCs w:val="21"/>
        </w:rPr>
        <w:t>. Метка вершины 8 больше не изменится.</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Запись решения задачи 2 в стандартной таблице</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В таблице 4 представлено решение задачи 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1"/>
        <w:gridCol w:w="281"/>
        <w:gridCol w:w="381"/>
        <w:gridCol w:w="381"/>
        <w:gridCol w:w="381"/>
        <w:gridCol w:w="381"/>
        <w:gridCol w:w="381"/>
        <w:gridCol w:w="381"/>
        <w:gridCol w:w="381"/>
        <w:gridCol w:w="2321"/>
        <w:gridCol w:w="5040"/>
      </w:tblGrid>
      <w:tr w:rsidR="004D450B" w:rsidRPr="004D450B" w:rsidTr="004D450B">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right"/>
              <w:rPr>
                <w:rFonts w:ascii="Arial" w:eastAsia="Times New Roman" w:hAnsi="Arial" w:cs="Arial"/>
                <w:i/>
                <w:iCs/>
                <w:color w:val="000000"/>
                <w:sz w:val="21"/>
                <w:szCs w:val="21"/>
                <w:lang w:eastAsia="ru-RU"/>
              </w:rPr>
            </w:pPr>
            <w:r w:rsidRPr="004D450B">
              <w:rPr>
                <w:rFonts w:ascii="Arial" w:eastAsia="Times New Roman" w:hAnsi="Arial" w:cs="Arial"/>
                <w:i/>
                <w:iCs/>
                <w:color w:val="000000"/>
                <w:sz w:val="21"/>
                <w:szCs w:val="21"/>
                <w:lang w:eastAsia="ru-RU"/>
              </w:rPr>
              <w:t>Таблица 4 – Решение задачи 2</w:t>
            </w:r>
          </w:p>
        </w:tc>
      </w:tr>
      <w:tr w:rsidR="004D450B" w:rsidRPr="004D450B" w:rsidTr="004D450B">
        <w:trPr>
          <w:tblCellSpacing w:w="15" w:type="dxa"/>
        </w:trPr>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Шаг</w:t>
            </w:r>
          </w:p>
        </w:tc>
        <w:tc>
          <w:tcPr>
            <w:tcW w:w="0" w:type="auto"/>
            <w:gridSpan w:val="8"/>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Вершины графа</w:t>
            </w:r>
          </w:p>
        </w:tc>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Упорядоченные вершины</w:t>
            </w:r>
          </w:p>
        </w:tc>
        <w:tc>
          <w:tcPr>
            <w:tcW w:w="0" w:type="auto"/>
            <w:vMerge w:val="restart"/>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Минимальное значение пути из вершины–источника к указанной вершине</w:t>
            </w:r>
          </w:p>
        </w:tc>
      </w:tr>
      <w:tr w:rsidR="004D450B" w:rsidRPr="004D450B" w:rsidTr="004D450B">
        <w:trPr>
          <w:tblCellSpacing w:w="15" w:type="dxa"/>
        </w:trPr>
        <w:tc>
          <w:tcPr>
            <w:tcW w:w="0" w:type="auto"/>
            <w:vMerge/>
            <w:shd w:val="clear" w:color="auto" w:fill="FAEBD7"/>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8</w:t>
            </w:r>
          </w:p>
        </w:tc>
        <w:tc>
          <w:tcPr>
            <w:tcW w:w="0" w:type="auto"/>
            <w:vMerge/>
            <w:shd w:val="clear" w:color="auto" w:fill="FAEBD7"/>
            <w:vAlign w:val="center"/>
            <w:hideMark/>
          </w:tcPr>
          <w:p w:rsidR="004D450B" w:rsidRPr="004D450B" w:rsidRDefault="004D450B" w:rsidP="004D450B">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4D450B" w:rsidRPr="004D450B" w:rsidRDefault="004D450B" w:rsidP="004D450B">
            <w:pPr>
              <w:spacing w:before="100" w:beforeAutospacing="1" w:after="150" w:line="288" w:lineRule="atLeast"/>
              <w:jc w:val="both"/>
              <w:rPr>
                <w:rFonts w:ascii="Arial" w:eastAsia="Times New Roman" w:hAnsi="Arial" w:cs="Arial"/>
                <w:b/>
                <w:bCs/>
                <w:color w:val="981917"/>
                <w:sz w:val="21"/>
                <w:szCs w:val="21"/>
                <w:lang w:eastAsia="ru-RU"/>
              </w:rPr>
            </w:pP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1</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57</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Times New Roman" w:eastAsia="Times New Roman" w:hAnsi="Times New Roman" w:cs="Times New Roman"/>
                <w:i/>
                <w:iCs/>
                <w:color w:val="000000"/>
                <w:sz w:val="26"/>
                <w:szCs w:val="26"/>
                <w:lang w:eastAsia="ru-RU"/>
              </w:rPr>
              <w:t>∞</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96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4</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96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96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96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7</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73</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8</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r>
      <w:tr w:rsidR="004D450B" w:rsidRPr="004D450B" w:rsidTr="004D450B">
        <w:trPr>
          <w:tblCellSpacing w:w="15" w:type="dxa"/>
        </w:trPr>
        <w:tc>
          <w:tcPr>
            <w:tcW w:w="0" w:type="auto"/>
            <w:shd w:val="clear" w:color="auto" w:fill="87CEFA"/>
            <w:tcMar>
              <w:top w:w="105" w:type="dxa"/>
              <w:left w:w="15" w:type="dxa"/>
              <w:bottom w:w="105" w:type="dxa"/>
              <w:right w:w="1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b/>
                <w:bCs/>
                <w:color w:val="981917"/>
                <w:sz w:val="21"/>
                <w:szCs w:val="21"/>
                <w:lang w:eastAsia="ru-RU"/>
              </w:rPr>
            </w:pPr>
            <w:r w:rsidRPr="004D450B">
              <w:rPr>
                <w:rFonts w:ascii="Arial" w:eastAsia="Times New Roman" w:hAnsi="Arial" w:cs="Arial"/>
                <w:b/>
                <w:bCs/>
                <w:color w:val="981917"/>
                <w:sz w:val="21"/>
                <w:szCs w:val="21"/>
                <w:lang w:eastAsia="ru-RU"/>
              </w:rPr>
              <w:t>9</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73</w:t>
            </w:r>
          </w:p>
        </w:tc>
        <w:tc>
          <w:tcPr>
            <w:tcW w:w="0" w:type="auto"/>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85</w:t>
            </w:r>
          </w:p>
        </w:tc>
        <w:tc>
          <w:tcPr>
            <w:tcW w:w="0" w:type="auto"/>
            <w:gridSpan w:val="2"/>
            <w:shd w:val="clear" w:color="auto" w:fill="FAF0E6"/>
            <w:tcMar>
              <w:top w:w="30" w:type="dxa"/>
              <w:left w:w="75" w:type="dxa"/>
              <w:bottom w:w="30" w:type="dxa"/>
              <w:right w:w="75" w:type="dxa"/>
            </w:tcMar>
            <w:vAlign w:val="center"/>
            <w:hideMark/>
          </w:tcPr>
          <w:p w:rsidR="004D450B" w:rsidRPr="004D450B" w:rsidRDefault="004D450B" w:rsidP="004D450B">
            <w:pPr>
              <w:spacing w:before="100" w:beforeAutospacing="1" w:after="150" w:line="288" w:lineRule="atLeast"/>
              <w:jc w:val="center"/>
              <w:rPr>
                <w:rFonts w:ascii="Arial" w:eastAsia="Times New Roman" w:hAnsi="Arial" w:cs="Arial"/>
                <w:color w:val="000000"/>
                <w:sz w:val="18"/>
                <w:szCs w:val="18"/>
                <w:lang w:eastAsia="ru-RU"/>
              </w:rPr>
            </w:pPr>
            <w:r w:rsidRPr="004D450B">
              <w:rPr>
                <w:rFonts w:ascii="Arial" w:eastAsia="Times New Roman" w:hAnsi="Arial" w:cs="Arial"/>
                <w:color w:val="000000"/>
                <w:sz w:val="18"/>
                <w:szCs w:val="18"/>
                <w:lang w:eastAsia="ru-RU"/>
              </w:rPr>
              <w:t>–</w:t>
            </w:r>
          </w:p>
        </w:tc>
      </w:tr>
    </w:tbl>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b/>
          <w:bCs/>
          <w:color w:val="000000"/>
          <w:sz w:val="21"/>
          <w:szCs w:val="21"/>
          <w:lang w:eastAsia="ru-RU"/>
        </w:rPr>
        <w:t>Построение графа минимальных путей</w:t>
      </w:r>
    </w:p>
    <w:p w:rsidR="004D450B" w:rsidRPr="004D450B" w:rsidRDefault="004D450B" w:rsidP="004D45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На рисунке 19 показан граф минимальных путей, построенный из исходного графа </w:t>
      </w:r>
      <w:r w:rsidRPr="004D450B">
        <w:rPr>
          <w:rFonts w:ascii="Times New Roman" w:eastAsia="Times New Roman" w:hAnsi="Times New Roman" w:cs="Times New Roman"/>
          <w:i/>
          <w:iCs/>
          <w:color w:val="000000"/>
          <w:sz w:val="26"/>
          <w:szCs w:val="26"/>
          <w:lang w:eastAsia="ru-RU"/>
        </w:rPr>
        <w:t>G</w:t>
      </w:r>
      <w:r w:rsidRPr="004D450B">
        <w:rPr>
          <w:rFonts w:ascii="Times New Roman" w:eastAsia="Times New Roman" w:hAnsi="Times New Roman" w:cs="Times New Roman"/>
          <w:i/>
          <w:iCs/>
          <w:color w:val="000000"/>
          <w:sz w:val="26"/>
          <w:szCs w:val="26"/>
          <w:vertAlign w:val="subscript"/>
          <w:lang w:eastAsia="ru-RU"/>
        </w:rPr>
        <w:t>2</w:t>
      </w:r>
      <w:r w:rsidRPr="004D450B">
        <w:rPr>
          <w:rFonts w:ascii="Arial" w:eastAsia="Times New Roman" w:hAnsi="Arial" w:cs="Arial"/>
          <w:color w:val="000000"/>
          <w:sz w:val="21"/>
          <w:szCs w:val="21"/>
          <w:lang w:eastAsia="ru-RU"/>
        </w:rPr>
        <w:t>.</w:t>
      </w:r>
    </w:p>
    <w:p w:rsidR="004D450B" w:rsidRPr="004D450B" w:rsidRDefault="004D450B" w:rsidP="004D450B">
      <w:pPr>
        <w:pStyle w:val="otstup"/>
        <w:ind w:left="150" w:right="150" w:firstLine="567"/>
        <w:jc w:val="both"/>
        <w:rPr>
          <w:rFonts w:ascii="Arial" w:hAnsi="Arial" w:cs="Arial"/>
          <w:color w:val="000000"/>
          <w:sz w:val="21"/>
          <w:szCs w:val="21"/>
        </w:rPr>
      </w:pPr>
      <w:r>
        <w:rPr>
          <w:noProof/>
        </w:rPr>
        <w:lastRenderedPageBreak/>
        <w:drawing>
          <wp:inline distT="0" distB="0" distL="0" distR="0" wp14:anchorId="4846E370" wp14:editId="42EEB29D">
            <wp:extent cx="4524375" cy="20574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24375" cy="2057400"/>
                    </a:xfrm>
                    <a:prstGeom prst="rect">
                      <a:avLst/>
                    </a:prstGeom>
                  </pic:spPr>
                </pic:pic>
              </a:graphicData>
            </a:graphic>
          </wp:inline>
        </w:drawing>
      </w:r>
      <w:r>
        <w:rPr>
          <w:rFonts w:ascii="Arial" w:hAnsi="Arial" w:cs="Arial"/>
          <w:color w:val="000000"/>
          <w:sz w:val="21"/>
          <w:szCs w:val="21"/>
        </w:rPr>
        <w:br/>
      </w:r>
      <w:r w:rsidRPr="004D450B">
        <w:rPr>
          <w:rFonts w:ascii="Arial" w:hAnsi="Arial" w:cs="Arial"/>
          <w:color w:val="000000"/>
          <w:sz w:val="21"/>
          <w:szCs w:val="21"/>
        </w:rPr>
        <w:t>Таким образом, из вершины 1 можно добраться:</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2 по ребру с минимальным весом 32;</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3 по ребрам с минимальным весом 32, 23, 10, 18 (в сумме длина пути – 83);</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4 по ребрам с минимальным весом 32,23,10 (в сумме 65);</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5 по ребрам с минимальным весом 32 и 23 (в сумме 55);</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6 по ребрам с минимальным весом 32,23,11 (в сумме 66);</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7 по ребрам с минимальным весом 32,23,11,7 (в сумме 73);</w:t>
      </w:r>
    </w:p>
    <w:p w:rsidR="004D450B" w:rsidRPr="004D450B" w:rsidRDefault="004D450B" w:rsidP="004D450B">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D450B">
        <w:rPr>
          <w:rFonts w:ascii="Arial" w:eastAsia="Times New Roman" w:hAnsi="Arial" w:cs="Arial"/>
          <w:color w:val="000000"/>
          <w:sz w:val="21"/>
          <w:szCs w:val="21"/>
          <w:lang w:eastAsia="ru-RU"/>
        </w:rPr>
        <w:t>к вершине 8 по ребрам с минимальным весом 32,23,11,7,12 (в сумме 85).</w:t>
      </w:r>
    </w:p>
    <w:p w:rsidR="00B96FE4" w:rsidRPr="00B96FE4" w:rsidRDefault="00B96FE4" w:rsidP="00B96FE4">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B96FE4">
        <w:rPr>
          <w:rFonts w:ascii="Times New Roman" w:eastAsia="Times New Roman" w:hAnsi="Times New Roman" w:cs="Times New Roman"/>
          <w:b/>
          <w:bCs/>
          <w:sz w:val="27"/>
          <w:szCs w:val="27"/>
          <w:lang w:eastAsia="ru-RU"/>
        </w:rPr>
        <w:t>1.4 Задание на работу</w:t>
      </w:r>
    </w:p>
    <w:p w:rsidR="00B96FE4" w:rsidRPr="00B96FE4" w:rsidRDefault="00B96FE4" w:rsidP="00B96FE4">
      <w:pPr>
        <w:numPr>
          <w:ilvl w:val="0"/>
          <w:numId w:val="1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 xml:space="preserve">Проработать алгоритм </w:t>
      </w:r>
      <w:proofErr w:type="spellStart"/>
      <w:r w:rsidRPr="00B96FE4">
        <w:rPr>
          <w:rFonts w:ascii="Arial" w:eastAsia="Times New Roman" w:hAnsi="Arial" w:cs="Arial"/>
          <w:color w:val="000000"/>
          <w:sz w:val="21"/>
          <w:szCs w:val="21"/>
          <w:lang w:eastAsia="ru-RU"/>
        </w:rPr>
        <w:t>Дейкстры</w:t>
      </w:r>
      <w:proofErr w:type="spellEnd"/>
      <w:r w:rsidRPr="00B96FE4">
        <w:rPr>
          <w:rFonts w:ascii="Arial" w:eastAsia="Times New Roman" w:hAnsi="Arial" w:cs="Arial"/>
          <w:color w:val="000000"/>
          <w:sz w:val="21"/>
          <w:szCs w:val="21"/>
          <w:lang w:eastAsia="ru-RU"/>
        </w:rPr>
        <w:t xml:space="preserve"> на примере задачи 1.</w:t>
      </w:r>
    </w:p>
    <w:p w:rsidR="00B96FE4" w:rsidRPr="00B96FE4" w:rsidRDefault="00B96FE4" w:rsidP="00B96FE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 xml:space="preserve">Проработать алгоритм </w:t>
      </w:r>
      <w:proofErr w:type="spellStart"/>
      <w:r w:rsidRPr="00B96FE4">
        <w:rPr>
          <w:rFonts w:ascii="Arial" w:eastAsia="Times New Roman" w:hAnsi="Arial" w:cs="Arial"/>
          <w:color w:val="000000"/>
          <w:sz w:val="21"/>
          <w:szCs w:val="21"/>
          <w:lang w:eastAsia="ru-RU"/>
        </w:rPr>
        <w:t>Дейкстры</w:t>
      </w:r>
      <w:proofErr w:type="spellEnd"/>
      <w:r w:rsidRPr="00B96FE4">
        <w:rPr>
          <w:rFonts w:ascii="Arial" w:eastAsia="Times New Roman" w:hAnsi="Arial" w:cs="Arial"/>
          <w:color w:val="000000"/>
          <w:sz w:val="21"/>
          <w:szCs w:val="21"/>
          <w:lang w:eastAsia="ru-RU"/>
        </w:rPr>
        <w:t xml:space="preserve"> на примере задачи 2.</w:t>
      </w:r>
    </w:p>
    <w:p w:rsidR="00B96FE4" w:rsidRPr="00B96FE4" w:rsidRDefault="00B96FE4" w:rsidP="00B96FE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 xml:space="preserve">Выбрать в качестве вершины–источника вершину, отличную от вершины 1 и проработать алгоритм </w:t>
      </w:r>
      <w:proofErr w:type="spellStart"/>
      <w:r w:rsidRPr="00B96FE4">
        <w:rPr>
          <w:rFonts w:ascii="Arial" w:eastAsia="Times New Roman" w:hAnsi="Arial" w:cs="Arial"/>
          <w:color w:val="000000"/>
          <w:sz w:val="21"/>
          <w:szCs w:val="21"/>
          <w:lang w:eastAsia="ru-RU"/>
        </w:rPr>
        <w:t>Дейкстры</w:t>
      </w:r>
      <w:proofErr w:type="spellEnd"/>
      <w:r w:rsidRPr="00B96FE4">
        <w:rPr>
          <w:rFonts w:ascii="Arial" w:eastAsia="Times New Roman" w:hAnsi="Arial" w:cs="Arial"/>
          <w:color w:val="000000"/>
          <w:sz w:val="21"/>
          <w:szCs w:val="21"/>
          <w:lang w:eastAsia="ru-RU"/>
        </w:rPr>
        <w:t xml:space="preserve"> на примере задачи 2 (вершину–источник выбрать в соответствии с заданием преподавателя).</w:t>
      </w:r>
    </w:p>
    <w:p w:rsidR="00B96FE4" w:rsidRPr="00B96FE4" w:rsidRDefault="00B96FE4" w:rsidP="00B96FE4">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Построить дерево минимальных путей для графа </w:t>
      </w:r>
      <w:r w:rsidRPr="00B96FE4">
        <w:rPr>
          <w:rFonts w:ascii="Times New Roman" w:eastAsia="Times New Roman" w:hAnsi="Times New Roman" w:cs="Times New Roman"/>
          <w:i/>
          <w:iCs/>
          <w:color w:val="000000"/>
          <w:sz w:val="26"/>
          <w:szCs w:val="26"/>
          <w:lang w:eastAsia="ru-RU"/>
        </w:rPr>
        <w:t>G</w:t>
      </w:r>
      <w:r w:rsidRPr="00B96FE4">
        <w:rPr>
          <w:rFonts w:ascii="Times New Roman" w:eastAsia="Times New Roman" w:hAnsi="Times New Roman" w:cs="Times New Roman"/>
          <w:i/>
          <w:iCs/>
          <w:color w:val="000000"/>
          <w:sz w:val="26"/>
          <w:szCs w:val="26"/>
          <w:vertAlign w:val="subscript"/>
          <w:lang w:eastAsia="ru-RU"/>
        </w:rPr>
        <w:t>21</w:t>
      </w:r>
      <w:r w:rsidRPr="00B96FE4">
        <w:rPr>
          <w:rFonts w:ascii="Arial" w:eastAsia="Times New Roman" w:hAnsi="Arial" w:cs="Arial"/>
          <w:color w:val="000000"/>
          <w:sz w:val="21"/>
          <w:szCs w:val="21"/>
          <w:lang w:eastAsia="ru-RU"/>
        </w:rPr>
        <w:t>, представленного на рисунке 20 (вершину–источник выбрать по заданию преподавателя).</w:t>
      </w:r>
    </w:p>
    <w:p w:rsidR="00B96FE4" w:rsidRPr="00B96FE4" w:rsidRDefault="00B96FE4" w:rsidP="00B96FE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Варианты:</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1, вершина–сток – 6;</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1, вершина–сток – 7;</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1, вершина–сток – 8;</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1, вершина–сток – 9;</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1, вершина–сток – 10;</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2, вершина–сток – 6;</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2, вершина–сток – 7;</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2, вершина–сток – 8;</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2, вершина–сток – 9;</w:t>
      </w:r>
    </w:p>
    <w:p w:rsidR="00B96FE4" w:rsidRPr="00B96FE4" w:rsidRDefault="00B96FE4" w:rsidP="00B96FE4">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вершина–источник – 2, вершина–сток – 10.</w:t>
      </w:r>
    </w:p>
    <w:p w:rsidR="00B96FE4" w:rsidRPr="00B96FE4" w:rsidRDefault="00B96FE4" w:rsidP="00B96FE4">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5C6DD2BA" wp14:editId="5814CB27">
            <wp:extent cx="5410200" cy="25717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10200" cy="2571750"/>
                    </a:xfrm>
                    <a:prstGeom prst="rect">
                      <a:avLst/>
                    </a:prstGeom>
                  </pic:spPr>
                </pic:pic>
              </a:graphicData>
            </a:graphic>
          </wp:inline>
        </w:drawing>
      </w:r>
      <w:r w:rsidRPr="00B96FE4">
        <w:rPr>
          <w:rFonts w:ascii="Arial" w:eastAsia="Times New Roman" w:hAnsi="Arial" w:cs="Arial"/>
          <w:color w:val="000000"/>
          <w:sz w:val="21"/>
          <w:szCs w:val="21"/>
          <w:lang w:eastAsia="ru-RU"/>
        </w:rPr>
        <w:t>Разработать схему и написать программу, позволяющую определять минимальные пути в некотором графе от заданной вершины–источника.</w:t>
      </w:r>
    </w:p>
    <w:p w:rsidR="00B96FE4" w:rsidRPr="00B96FE4" w:rsidRDefault="00B96FE4" w:rsidP="00B96FE4">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Показать результаты работы преподавателю.</w:t>
      </w:r>
    </w:p>
    <w:p w:rsidR="00B96FE4" w:rsidRPr="00B96FE4" w:rsidRDefault="00B96FE4" w:rsidP="00B96FE4">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Оформить отчет.</w:t>
      </w:r>
    </w:p>
    <w:p w:rsidR="00B96FE4" w:rsidRPr="00B96FE4" w:rsidRDefault="00B96FE4" w:rsidP="00B96FE4">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96FE4">
        <w:rPr>
          <w:rFonts w:ascii="Arial" w:eastAsia="Times New Roman" w:hAnsi="Arial" w:cs="Arial"/>
          <w:color w:val="000000"/>
          <w:sz w:val="21"/>
          <w:szCs w:val="21"/>
          <w:lang w:eastAsia="ru-RU"/>
        </w:rPr>
        <w:t>Ответить на контрольные вопросы.</w:t>
      </w:r>
    </w:p>
    <w:p w:rsidR="00B96FE4" w:rsidRDefault="00B96FE4" w:rsidP="00B96FE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1.5 Правила оформления отчета</w:t>
      </w:r>
    </w:p>
    <w:p w:rsidR="00B96FE4" w:rsidRDefault="00B96FE4" w:rsidP="00B96FE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название и цель контрольной работы.</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Расчеты, в соответствии с пунктом 1 задания на работу.</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Расчеты, в соответствии с пунктом 2 задания на работу.</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Расчеты, в соответствии с пунктом 3 задания на работу.</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Расчеты, в соответствии с пунктом 4 задания на работу.</w:t>
      </w:r>
    </w:p>
    <w:p w:rsidR="00B96FE4" w:rsidRDefault="00B96FE4" w:rsidP="00B96FE4">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Описание работы и кода программы в соответствии с пунктом 5 задания на работу</w:t>
      </w:r>
    </w:p>
    <w:p w:rsidR="00B96FE4" w:rsidRDefault="00B96FE4" w:rsidP="00B96FE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1.6 Контрольные вопросы</w:t>
      </w:r>
    </w:p>
    <w:p w:rsidR="00B96FE4" w:rsidRDefault="00B96FE4" w:rsidP="00B96FE4">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Где применяется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rsidR="00B96FE4" w:rsidRDefault="00B96FE4" w:rsidP="00B96FE4">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Что определяет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rsidR="00B96FE4" w:rsidRDefault="00B96FE4" w:rsidP="00B96FE4">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Как определить метку вершины графа в соответствии с алгоритмом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rsidR="00B96FE4" w:rsidRDefault="00B96FE4" w:rsidP="00B96FE4">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каком случае метка становится конечной?</w:t>
      </w:r>
    </w:p>
    <w:p w:rsidR="00B96FE4" w:rsidRDefault="00B96FE4" w:rsidP="00B96FE4">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Как поострить дерево минимальных путей в соответствии с алгоритмом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rsidR="004D450B" w:rsidRPr="00E03A17" w:rsidRDefault="004D450B" w:rsidP="00E03A1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bookmarkStart w:id="0" w:name="_GoBack"/>
      <w:bookmarkEnd w:id="0"/>
    </w:p>
    <w:p w:rsidR="00C731B6" w:rsidRDefault="00C731B6"/>
    <w:sectPr w:rsidR="00C731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1BA9"/>
    <w:multiLevelType w:val="multilevel"/>
    <w:tmpl w:val="B2EEC3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57558"/>
    <w:multiLevelType w:val="multilevel"/>
    <w:tmpl w:val="DE98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B5F0E"/>
    <w:multiLevelType w:val="multilevel"/>
    <w:tmpl w:val="D674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33782"/>
    <w:multiLevelType w:val="multilevel"/>
    <w:tmpl w:val="666E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262A6"/>
    <w:multiLevelType w:val="multilevel"/>
    <w:tmpl w:val="8870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BE7C19"/>
    <w:multiLevelType w:val="multilevel"/>
    <w:tmpl w:val="22AE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0D534A"/>
    <w:multiLevelType w:val="multilevel"/>
    <w:tmpl w:val="2BF23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0507C9"/>
    <w:multiLevelType w:val="multilevel"/>
    <w:tmpl w:val="A498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CE5CC2"/>
    <w:multiLevelType w:val="multilevel"/>
    <w:tmpl w:val="9D869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9A4FBF"/>
    <w:multiLevelType w:val="multilevel"/>
    <w:tmpl w:val="0EA8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77088"/>
    <w:multiLevelType w:val="multilevel"/>
    <w:tmpl w:val="BC78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C01B7"/>
    <w:multiLevelType w:val="multilevel"/>
    <w:tmpl w:val="E046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E21028"/>
    <w:multiLevelType w:val="multilevel"/>
    <w:tmpl w:val="0EEC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953EFC"/>
    <w:multiLevelType w:val="multilevel"/>
    <w:tmpl w:val="2740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D0CBF"/>
    <w:multiLevelType w:val="multilevel"/>
    <w:tmpl w:val="590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9"/>
  </w:num>
  <w:num w:numId="4">
    <w:abstractNumId w:val="4"/>
  </w:num>
  <w:num w:numId="5">
    <w:abstractNumId w:val="12"/>
  </w:num>
  <w:num w:numId="6">
    <w:abstractNumId w:val="2"/>
  </w:num>
  <w:num w:numId="7">
    <w:abstractNumId w:val="13"/>
  </w:num>
  <w:num w:numId="8">
    <w:abstractNumId w:val="3"/>
  </w:num>
  <w:num w:numId="9">
    <w:abstractNumId w:val="14"/>
  </w:num>
  <w:num w:numId="10">
    <w:abstractNumId w:val="5"/>
  </w:num>
  <w:num w:numId="11">
    <w:abstractNumId w:val="1"/>
  </w:num>
  <w:num w:numId="12">
    <w:abstractNumId w:val="8"/>
  </w:num>
  <w:num w:numId="13">
    <w:abstractNumId w:val="0"/>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98"/>
    <w:rsid w:val="004D450B"/>
    <w:rsid w:val="006F2098"/>
    <w:rsid w:val="00B96FE4"/>
    <w:rsid w:val="00C731B6"/>
    <w:rsid w:val="00E03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8887"/>
  <w15:chartTrackingRefBased/>
  <w15:docId w15:val="{55385FDC-6C5A-424E-BCEA-4F613FCB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03A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03A1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E03A1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3A1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03A17"/>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E03A17"/>
    <w:rPr>
      <w:rFonts w:ascii="Times New Roman" w:eastAsia="Times New Roman" w:hAnsi="Times New Roman" w:cs="Times New Roman"/>
      <w:b/>
      <w:bCs/>
      <w:sz w:val="24"/>
      <w:szCs w:val="24"/>
      <w:lang w:eastAsia="ru-RU"/>
    </w:rPr>
  </w:style>
  <w:style w:type="paragraph" w:customStyle="1" w:styleId="otstup">
    <w:name w:val="otstup"/>
    <w:basedOn w:val="a"/>
    <w:rsid w:val="00E03A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03A17"/>
    <w:rPr>
      <w:b/>
      <w:bCs/>
    </w:rPr>
  </w:style>
  <w:style w:type="character" w:styleId="a4">
    <w:name w:val="Hyperlink"/>
    <w:basedOn w:val="a0"/>
    <w:uiPriority w:val="99"/>
    <w:semiHidden/>
    <w:unhideWhenUsed/>
    <w:rsid w:val="00E03A17"/>
    <w:rPr>
      <w:color w:val="0000FF"/>
      <w:u w:val="single"/>
    </w:rPr>
  </w:style>
  <w:style w:type="character" w:customStyle="1" w:styleId="form">
    <w:name w:val="form"/>
    <w:basedOn w:val="a0"/>
    <w:rsid w:val="00E03A17"/>
  </w:style>
  <w:style w:type="paragraph" w:customStyle="1" w:styleId="gde">
    <w:name w:val="gde"/>
    <w:basedOn w:val="a"/>
    <w:rsid w:val="00E03A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98778">
      <w:bodyDiv w:val="1"/>
      <w:marLeft w:val="0"/>
      <w:marRight w:val="0"/>
      <w:marTop w:val="0"/>
      <w:marBottom w:val="0"/>
      <w:divBdr>
        <w:top w:val="none" w:sz="0" w:space="0" w:color="auto"/>
        <w:left w:val="none" w:sz="0" w:space="0" w:color="auto"/>
        <w:bottom w:val="none" w:sz="0" w:space="0" w:color="auto"/>
        <w:right w:val="none" w:sz="0" w:space="0" w:color="auto"/>
      </w:divBdr>
    </w:div>
    <w:div w:id="43532429">
      <w:bodyDiv w:val="1"/>
      <w:marLeft w:val="0"/>
      <w:marRight w:val="0"/>
      <w:marTop w:val="0"/>
      <w:marBottom w:val="0"/>
      <w:divBdr>
        <w:top w:val="none" w:sz="0" w:space="0" w:color="auto"/>
        <w:left w:val="none" w:sz="0" w:space="0" w:color="auto"/>
        <w:bottom w:val="none" w:sz="0" w:space="0" w:color="auto"/>
        <w:right w:val="none" w:sz="0" w:space="0" w:color="auto"/>
      </w:divBdr>
    </w:div>
    <w:div w:id="95098894">
      <w:bodyDiv w:val="1"/>
      <w:marLeft w:val="0"/>
      <w:marRight w:val="0"/>
      <w:marTop w:val="0"/>
      <w:marBottom w:val="0"/>
      <w:divBdr>
        <w:top w:val="none" w:sz="0" w:space="0" w:color="auto"/>
        <w:left w:val="none" w:sz="0" w:space="0" w:color="auto"/>
        <w:bottom w:val="none" w:sz="0" w:space="0" w:color="auto"/>
        <w:right w:val="none" w:sz="0" w:space="0" w:color="auto"/>
      </w:divBdr>
    </w:div>
    <w:div w:id="100994664">
      <w:bodyDiv w:val="1"/>
      <w:marLeft w:val="0"/>
      <w:marRight w:val="0"/>
      <w:marTop w:val="0"/>
      <w:marBottom w:val="0"/>
      <w:divBdr>
        <w:top w:val="none" w:sz="0" w:space="0" w:color="auto"/>
        <w:left w:val="none" w:sz="0" w:space="0" w:color="auto"/>
        <w:bottom w:val="none" w:sz="0" w:space="0" w:color="auto"/>
        <w:right w:val="none" w:sz="0" w:space="0" w:color="auto"/>
      </w:divBdr>
    </w:div>
    <w:div w:id="105272092">
      <w:bodyDiv w:val="1"/>
      <w:marLeft w:val="0"/>
      <w:marRight w:val="0"/>
      <w:marTop w:val="0"/>
      <w:marBottom w:val="0"/>
      <w:divBdr>
        <w:top w:val="none" w:sz="0" w:space="0" w:color="auto"/>
        <w:left w:val="none" w:sz="0" w:space="0" w:color="auto"/>
        <w:bottom w:val="none" w:sz="0" w:space="0" w:color="auto"/>
        <w:right w:val="none" w:sz="0" w:space="0" w:color="auto"/>
      </w:divBdr>
    </w:div>
    <w:div w:id="109712636">
      <w:bodyDiv w:val="1"/>
      <w:marLeft w:val="0"/>
      <w:marRight w:val="0"/>
      <w:marTop w:val="0"/>
      <w:marBottom w:val="0"/>
      <w:divBdr>
        <w:top w:val="none" w:sz="0" w:space="0" w:color="auto"/>
        <w:left w:val="none" w:sz="0" w:space="0" w:color="auto"/>
        <w:bottom w:val="none" w:sz="0" w:space="0" w:color="auto"/>
        <w:right w:val="none" w:sz="0" w:space="0" w:color="auto"/>
      </w:divBdr>
      <w:divsChild>
        <w:div w:id="962807085">
          <w:marLeft w:val="0"/>
          <w:marRight w:val="0"/>
          <w:marTop w:val="100"/>
          <w:marBottom w:val="100"/>
          <w:divBdr>
            <w:top w:val="none" w:sz="0" w:space="0" w:color="auto"/>
            <w:left w:val="single" w:sz="24" w:space="0" w:color="FFFFFF"/>
            <w:bottom w:val="none" w:sz="0" w:space="0" w:color="auto"/>
            <w:right w:val="single" w:sz="24" w:space="0" w:color="FFFFFF"/>
          </w:divBdr>
        </w:div>
        <w:div w:id="12706989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1294293">
      <w:bodyDiv w:val="1"/>
      <w:marLeft w:val="0"/>
      <w:marRight w:val="0"/>
      <w:marTop w:val="0"/>
      <w:marBottom w:val="0"/>
      <w:divBdr>
        <w:top w:val="none" w:sz="0" w:space="0" w:color="auto"/>
        <w:left w:val="none" w:sz="0" w:space="0" w:color="auto"/>
        <w:bottom w:val="none" w:sz="0" w:space="0" w:color="auto"/>
        <w:right w:val="none" w:sz="0" w:space="0" w:color="auto"/>
      </w:divBdr>
      <w:divsChild>
        <w:div w:id="1197039880">
          <w:marLeft w:val="0"/>
          <w:marRight w:val="0"/>
          <w:marTop w:val="100"/>
          <w:marBottom w:val="100"/>
          <w:divBdr>
            <w:top w:val="none" w:sz="0" w:space="0" w:color="auto"/>
            <w:left w:val="single" w:sz="24" w:space="0" w:color="FFFFFF"/>
            <w:bottom w:val="none" w:sz="0" w:space="0" w:color="auto"/>
            <w:right w:val="single" w:sz="24" w:space="0" w:color="FFFFFF"/>
          </w:divBdr>
        </w:div>
        <w:div w:id="2227143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596726">
      <w:bodyDiv w:val="1"/>
      <w:marLeft w:val="0"/>
      <w:marRight w:val="0"/>
      <w:marTop w:val="0"/>
      <w:marBottom w:val="0"/>
      <w:divBdr>
        <w:top w:val="none" w:sz="0" w:space="0" w:color="auto"/>
        <w:left w:val="none" w:sz="0" w:space="0" w:color="auto"/>
        <w:bottom w:val="none" w:sz="0" w:space="0" w:color="auto"/>
        <w:right w:val="none" w:sz="0" w:space="0" w:color="auto"/>
      </w:divBdr>
    </w:div>
    <w:div w:id="182673498">
      <w:bodyDiv w:val="1"/>
      <w:marLeft w:val="0"/>
      <w:marRight w:val="0"/>
      <w:marTop w:val="0"/>
      <w:marBottom w:val="0"/>
      <w:divBdr>
        <w:top w:val="none" w:sz="0" w:space="0" w:color="auto"/>
        <w:left w:val="none" w:sz="0" w:space="0" w:color="auto"/>
        <w:bottom w:val="none" w:sz="0" w:space="0" w:color="auto"/>
        <w:right w:val="none" w:sz="0" w:space="0" w:color="auto"/>
      </w:divBdr>
    </w:div>
    <w:div w:id="235825714">
      <w:bodyDiv w:val="1"/>
      <w:marLeft w:val="0"/>
      <w:marRight w:val="0"/>
      <w:marTop w:val="0"/>
      <w:marBottom w:val="0"/>
      <w:divBdr>
        <w:top w:val="none" w:sz="0" w:space="0" w:color="auto"/>
        <w:left w:val="none" w:sz="0" w:space="0" w:color="auto"/>
        <w:bottom w:val="none" w:sz="0" w:space="0" w:color="auto"/>
        <w:right w:val="none" w:sz="0" w:space="0" w:color="auto"/>
      </w:divBdr>
    </w:div>
    <w:div w:id="262538994">
      <w:bodyDiv w:val="1"/>
      <w:marLeft w:val="0"/>
      <w:marRight w:val="0"/>
      <w:marTop w:val="0"/>
      <w:marBottom w:val="0"/>
      <w:divBdr>
        <w:top w:val="none" w:sz="0" w:space="0" w:color="auto"/>
        <w:left w:val="none" w:sz="0" w:space="0" w:color="auto"/>
        <w:bottom w:val="none" w:sz="0" w:space="0" w:color="auto"/>
        <w:right w:val="none" w:sz="0" w:space="0" w:color="auto"/>
      </w:divBdr>
      <w:divsChild>
        <w:div w:id="1267227823">
          <w:marLeft w:val="0"/>
          <w:marRight w:val="0"/>
          <w:marTop w:val="100"/>
          <w:marBottom w:val="100"/>
          <w:divBdr>
            <w:top w:val="none" w:sz="0" w:space="0" w:color="auto"/>
            <w:left w:val="single" w:sz="24" w:space="0" w:color="FFFFFF"/>
            <w:bottom w:val="none" w:sz="0" w:space="0" w:color="auto"/>
            <w:right w:val="single" w:sz="24" w:space="0" w:color="FFFFFF"/>
          </w:divBdr>
        </w:div>
        <w:div w:id="581763910">
          <w:marLeft w:val="0"/>
          <w:marRight w:val="0"/>
          <w:marTop w:val="100"/>
          <w:marBottom w:val="0"/>
          <w:divBdr>
            <w:top w:val="none" w:sz="0" w:space="0" w:color="auto"/>
            <w:left w:val="single" w:sz="24" w:space="0" w:color="FFFFFF"/>
            <w:bottom w:val="none" w:sz="0" w:space="0" w:color="auto"/>
            <w:right w:val="single" w:sz="24" w:space="0" w:color="FFFFFF"/>
          </w:divBdr>
          <w:divsChild>
            <w:div w:id="14609547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39884694">
      <w:bodyDiv w:val="1"/>
      <w:marLeft w:val="0"/>
      <w:marRight w:val="0"/>
      <w:marTop w:val="0"/>
      <w:marBottom w:val="0"/>
      <w:divBdr>
        <w:top w:val="none" w:sz="0" w:space="0" w:color="auto"/>
        <w:left w:val="none" w:sz="0" w:space="0" w:color="auto"/>
        <w:bottom w:val="none" w:sz="0" w:space="0" w:color="auto"/>
        <w:right w:val="none" w:sz="0" w:space="0" w:color="auto"/>
      </w:divBdr>
    </w:div>
    <w:div w:id="456028293">
      <w:bodyDiv w:val="1"/>
      <w:marLeft w:val="0"/>
      <w:marRight w:val="0"/>
      <w:marTop w:val="0"/>
      <w:marBottom w:val="0"/>
      <w:divBdr>
        <w:top w:val="none" w:sz="0" w:space="0" w:color="auto"/>
        <w:left w:val="none" w:sz="0" w:space="0" w:color="auto"/>
        <w:bottom w:val="none" w:sz="0" w:space="0" w:color="auto"/>
        <w:right w:val="none" w:sz="0" w:space="0" w:color="auto"/>
      </w:divBdr>
    </w:div>
    <w:div w:id="543903331">
      <w:bodyDiv w:val="1"/>
      <w:marLeft w:val="0"/>
      <w:marRight w:val="0"/>
      <w:marTop w:val="0"/>
      <w:marBottom w:val="0"/>
      <w:divBdr>
        <w:top w:val="none" w:sz="0" w:space="0" w:color="auto"/>
        <w:left w:val="none" w:sz="0" w:space="0" w:color="auto"/>
        <w:bottom w:val="none" w:sz="0" w:space="0" w:color="auto"/>
        <w:right w:val="none" w:sz="0" w:space="0" w:color="auto"/>
      </w:divBdr>
    </w:div>
    <w:div w:id="551234087">
      <w:bodyDiv w:val="1"/>
      <w:marLeft w:val="0"/>
      <w:marRight w:val="0"/>
      <w:marTop w:val="0"/>
      <w:marBottom w:val="0"/>
      <w:divBdr>
        <w:top w:val="none" w:sz="0" w:space="0" w:color="auto"/>
        <w:left w:val="none" w:sz="0" w:space="0" w:color="auto"/>
        <w:bottom w:val="none" w:sz="0" w:space="0" w:color="auto"/>
        <w:right w:val="none" w:sz="0" w:space="0" w:color="auto"/>
      </w:divBdr>
    </w:div>
    <w:div w:id="712769786">
      <w:bodyDiv w:val="1"/>
      <w:marLeft w:val="0"/>
      <w:marRight w:val="0"/>
      <w:marTop w:val="0"/>
      <w:marBottom w:val="0"/>
      <w:divBdr>
        <w:top w:val="none" w:sz="0" w:space="0" w:color="auto"/>
        <w:left w:val="none" w:sz="0" w:space="0" w:color="auto"/>
        <w:bottom w:val="none" w:sz="0" w:space="0" w:color="auto"/>
        <w:right w:val="none" w:sz="0" w:space="0" w:color="auto"/>
      </w:divBdr>
      <w:divsChild>
        <w:div w:id="1729185594">
          <w:marLeft w:val="0"/>
          <w:marRight w:val="0"/>
          <w:marTop w:val="100"/>
          <w:marBottom w:val="100"/>
          <w:divBdr>
            <w:top w:val="none" w:sz="0" w:space="0" w:color="auto"/>
            <w:left w:val="single" w:sz="24" w:space="0" w:color="FFFFFF"/>
            <w:bottom w:val="none" w:sz="0" w:space="0" w:color="auto"/>
            <w:right w:val="single" w:sz="24" w:space="0" w:color="FFFFFF"/>
          </w:divBdr>
        </w:div>
        <w:div w:id="8721544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24108351">
      <w:bodyDiv w:val="1"/>
      <w:marLeft w:val="0"/>
      <w:marRight w:val="0"/>
      <w:marTop w:val="0"/>
      <w:marBottom w:val="0"/>
      <w:divBdr>
        <w:top w:val="none" w:sz="0" w:space="0" w:color="auto"/>
        <w:left w:val="none" w:sz="0" w:space="0" w:color="auto"/>
        <w:bottom w:val="none" w:sz="0" w:space="0" w:color="auto"/>
        <w:right w:val="none" w:sz="0" w:space="0" w:color="auto"/>
      </w:divBdr>
      <w:divsChild>
        <w:div w:id="2096201356">
          <w:marLeft w:val="0"/>
          <w:marRight w:val="0"/>
          <w:marTop w:val="100"/>
          <w:marBottom w:val="100"/>
          <w:divBdr>
            <w:top w:val="none" w:sz="0" w:space="0" w:color="auto"/>
            <w:left w:val="single" w:sz="24" w:space="0" w:color="FFFFFF"/>
            <w:bottom w:val="none" w:sz="0" w:space="0" w:color="auto"/>
            <w:right w:val="single" w:sz="24" w:space="0" w:color="FFFFFF"/>
          </w:divBdr>
        </w:div>
        <w:div w:id="1920946823">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4615134">
      <w:bodyDiv w:val="1"/>
      <w:marLeft w:val="0"/>
      <w:marRight w:val="0"/>
      <w:marTop w:val="0"/>
      <w:marBottom w:val="0"/>
      <w:divBdr>
        <w:top w:val="none" w:sz="0" w:space="0" w:color="auto"/>
        <w:left w:val="none" w:sz="0" w:space="0" w:color="auto"/>
        <w:bottom w:val="none" w:sz="0" w:space="0" w:color="auto"/>
        <w:right w:val="none" w:sz="0" w:space="0" w:color="auto"/>
      </w:divBdr>
    </w:div>
    <w:div w:id="774637627">
      <w:bodyDiv w:val="1"/>
      <w:marLeft w:val="0"/>
      <w:marRight w:val="0"/>
      <w:marTop w:val="0"/>
      <w:marBottom w:val="0"/>
      <w:divBdr>
        <w:top w:val="none" w:sz="0" w:space="0" w:color="auto"/>
        <w:left w:val="none" w:sz="0" w:space="0" w:color="auto"/>
        <w:bottom w:val="none" w:sz="0" w:space="0" w:color="auto"/>
        <w:right w:val="none" w:sz="0" w:space="0" w:color="auto"/>
      </w:divBdr>
      <w:divsChild>
        <w:div w:id="722676777">
          <w:marLeft w:val="0"/>
          <w:marRight w:val="0"/>
          <w:marTop w:val="100"/>
          <w:marBottom w:val="100"/>
          <w:divBdr>
            <w:top w:val="none" w:sz="0" w:space="0" w:color="auto"/>
            <w:left w:val="single" w:sz="24" w:space="0" w:color="FFFFFF"/>
            <w:bottom w:val="none" w:sz="0" w:space="0" w:color="auto"/>
            <w:right w:val="single" w:sz="24" w:space="0" w:color="FFFFFF"/>
          </w:divBdr>
        </w:div>
        <w:div w:id="5853091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7258665">
      <w:bodyDiv w:val="1"/>
      <w:marLeft w:val="0"/>
      <w:marRight w:val="0"/>
      <w:marTop w:val="0"/>
      <w:marBottom w:val="0"/>
      <w:divBdr>
        <w:top w:val="none" w:sz="0" w:space="0" w:color="auto"/>
        <w:left w:val="none" w:sz="0" w:space="0" w:color="auto"/>
        <w:bottom w:val="none" w:sz="0" w:space="0" w:color="auto"/>
        <w:right w:val="none" w:sz="0" w:space="0" w:color="auto"/>
      </w:divBdr>
    </w:div>
    <w:div w:id="945160907">
      <w:bodyDiv w:val="1"/>
      <w:marLeft w:val="0"/>
      <w:marRight w:val="0"/>
      <w:marTop w:val="0"/>
      <w:marBottom w:val="0"/>
      <w:divBdr>
        <w:top w:val="none" w:sz="0" w:space="0" w:color="auto"/>
        <w:left w:val="none" w:sz="0" w:space="0" w:color="auto"/>
        <w:bottom w:val="none" w:sz="0" w:space="0" w:color="auto"/>
        <w:right w:val="none" w:sz="0" w:space="0" w:color="auto"/>
      </w:divBdr>
      <w:divsChild>
        <w:div w:id="851803210">
          <w:marLeft w:val="0"/>
          <w:marRight w:val="0"/>
          <w:marTop w:val="100"/>
          <w:marBottom w:val="100"/>
          <w:divBdr>
            <w:top w:val="none" w:sz="0" w:space="0" w:color="auto"/>
            <w:left w:val="single" w:sz="24" w:space="0" w:color="FFFFFF"/>
            <w:bottom w:val="none" w:sz="0" w:space="0" w:color="auto"/>
            <w:right w:val="single" w:sz="24" w:space="0" w:color="FFFFFF"/>
          </w:divBdr>
        </w:div>
        <w:div w:id="13728806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959728569">
      <w:bodyDiv w:val="1"/>
      <w:marLeft w:val="0"/>
      <w:marRight w:val="0"/>
      <w:marTop w:val="0"/>
      <w:marBottom w:val="0"/>
      <w:divBdr>
        <w:top w:val="none" w:sz="0" w:space="0" w:color="auto"/>
        <w:left w:val="none" w:sz="0" w:space="0" w:color="auto"/>
        <w:bottom w:val="none" w:sz="0" w:space="0" w:color="auto"/>
        <w:right w:val="none" w:sz="0" w:space="0" w:color="auto"/>
      </w:divBdr>
    </w:div>
    <w:div w:id="1081751800">
      <w:bodyDiv w:val="1"/>
      <w:marLeft w:val="0"/>
      <w:marRight w:val="0"/>
      <w:marTop w:val="0"/>
      <w:marBottom w:val="0"/>
      <w:divBdr>
        <w:top w:val="none" w:sz="0" w:space="0" w:color="auto"/>
        <w:left w:val="none" w:sz="0" w:space="0" w:color="auto"/>
        <w:bottom w:val="none" w:sz="0" w:space="0" w:color="auto"/>
        <w:right w:val="none" w:sz="0" w:space="0" w:color="auto"/>
      </w:divBdr>
    </w:div>
    <w:div w:id="1186287763">
      <w:bodyDiv w:val="1"/>
      <w:marLeft w:val="0"/>
      <w:marRight w:val="0"/>
      <w:marTop w:val="0"/>
      <w:marBottom w:val="0"/>
      <w:divBdr>
        <w:top w:val="none" w:sz="0" w:space="0" w:color="auto"/>
        <w:left w:val="none" w:sz="0" w:space="0" w:color="auto"/>
        <w:bottom w:val="none" w:sz="0" w:space="0" w:color="auto"/>
        <w:right w:val="none" w:sz="0" w:space="0" w:color="auto"/>
      </w:divBdr>
    </w:div>
    <w:div w:id="1308975804">
      <w:bodyDiv w:val="1"/>
      <w:marLeft w:val="0"/>
      <w:marRight w:val="0"/>
      <w:marTop w:val="0"/>
      <w:marBottom w:val="0"/>
      <w:divBdr>
        <w:top w:val="none" w:sz="0" w:space="0" w:color="auto"/>
        <w:left w:val="none" w:sz="0" w:space="0" w:color="auto"/>
        <w:bottom w:val="none" w:sz="0" w:space="0" w:color="auto"/>
        <w:right w:val="none" w:sz="0" w:space="0" w:color="auto"/>
      </w:divBdr>
    </w:div>
    <w:div w:id="1344824482">
      <w:bodyDiv w:val="1"/>
      <w:marLeft w:val="0"/>
      <w:marRight w:val="0"/>
      <w:marTop w:val="0"/>
      <w:marBottom w:val="0"/>
      <w:divBdr>
        <w:top w:val="none" w:sz="0" w:space="0" w:color="auto"/>
        <w:left w:val="none" w:sz="0" w:space="0" w:color="auto"/>
        <w:bottom w:val="none" w:sz="0" w:space="0" w:color="auto"/>
        <w:right w:val="none" w:sz="0" w:space="0" w:color="auto"/>
      </w:divBdr>
    </w:div>
    <w:div w:id="1351493963">
      <w:bodyDiv w:val="1"/>
      <w:marLeft w:val="0"/>
      <w:marRight w:val="0"/>
      <w:marTop w:val="0"/>
      <w:marBottom w:val="0"/>
      <w:divBdr>
        <w:top w:val="none" w:sz="0" w:space="0" w:color="auto"/>
        <w:left w:val="none" w:sz="0" w:space="0" w:color="auto"/>
        <w:bottom w:val="none" w:sz="0" w:space="0" w:color="auto"/>
        <w:right w:val="none" w:sz="0" w:space="0" w:color="auto"/>
      </w:divBdr>
    </w:div>
    <w:div w:id="1428695021">
      <w:bodyDiv w:val="1"/>
      <w:marLeft w:val="0"/>
      <w:marRight w:val="0"/>
      <w:marTop w:val="0"/>
      <w:marBottom w:val="0"/>
      <w:divBdr>
        <w:top w:val="none" w:sz="0" w:space="0" w:color="auto"/>
        <w:left w:val="none" w:sz="0" w:space="0" w:color="auto"/>
        <w:bottom w:val="none" w:sz="0" w:space="0" w:color="auto"/>
        <w:right w:val="none" w:sz="0" w:space="0" w:color="auto"/>
      </w:divBdr>
    </w:div>
    <w:div w:id="1616982514">
      <w:bodyDiv w:val="1"/>
      <w:marLeft w:val="0"/>
      <w:marRight w:val="0"/>
      <w:marTop w:val="0"/>
      <w:marBottom w:val="0"/>
      <w:divBdr>
        <w:top w:val="none" w:sz="0" w:space="0" w:color="auto"/>
        <w:left w:val="none" w:sz="0" w:space="0" w:color="auto"/>
        <w:bottom w:val="none" w:sz="0" w:space="0" w:color="auto"/>
        <w:right w:val="none" w:sz="0" w:space="0" w:color="auto"/>
      </w:divBdr>
    </w:div>
    <w:div w:id="1769227959">
      <w:bodyDiv w:val="1"/>
      <w:marLeft w:val="0"/>
      <w:marRight w:val="0"/>
      <w:marTop w:val="0"/>
      <w:marBottom w:val="0"/>
      <w:divBdr>
        <w:top w:val="none" w:sz="0" w:space="0" w:color="auto"/>
        <w:left w:val="none" w:sz="0" w:space="0" w:color="auto"/>
        <w:bottom w:val="none" w:sz="0" w:space="0" w:color="auto"/>
        <w:right w:val="none" w:sz="0" w:space="0" w:color="auto"/>
      </w:divBdr>
    </w:div>
    <w:div w:id="2141876622">
      <w:bodyDiv w:val="1"/>
      <w:marLeft w:val="0"/>
      <w:marRight w:val="0"/>
      <w:marTop w:val="0"/>
      <w:marBottom w:val="0"/>
      <w:divBdr>
        <w:top w:val="none" w:sz="0" w:space="0" w:color="auto"/>
        <w:left w:val="none" w:sz="0" w:space="0" w:color="auto"/>
        <w:bottom w:val="none" w:sz="0" w:space="0" w:color="auto"/>
        <w:right w:val="none" w:sz="0" w:space="0" w:color="auto"/>
      </w:divBdr>
    </w:div>
    <w:div w:id="214207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hyperlink" Target="http://www.i-institute.org/" TargetMode="Externa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2188</Words>
  <Characters>12473</Characters>
  <Application>Microsoft Office Word</Application>
  <DocSecurity>0</DocSecurity>
  <Lines>103</Lines>
  <Paragraphs>29</Paragraphs>
  <ScaleCrop>false</ScaleCrop>
  <Company>Reanimator Extreme Edition</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2022-05-17T13:06:00Z</dcterms:created>
  <dcterms:modified xsi:type="dcterms:W3CDTF">2022-05-17T13:13:00Z</dcterms:modified>
</cp:coreProperties>
</file>