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7A5B1" w14:textId="77777777" w:rsidR="00D3548F" w:rsidRPr="00D3548F" w:rsidRDefault="00D3548F" w:rsidP="00D3548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3548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Темы контрольной работы</w:t>
      </w:r>
    </w:p>
    <w:p w14:paraId="7F7C429A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языка в развитии общества.</w:t>
      </w:r>
    </w:p>
    <w:p w14:paraId="5D13FCD6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Невербальные средства общения.</w:t>
      </w:r>
    </w:p>
    <w:p w14:paraId="62D79759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История русского речевого этикета.</w:t>
      </w:r>
    </w:p>
    <w:p w14:paraId="03D629F8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Нарушение норм русского языка в средствах массовой информации (газеты, телевидение, радио).</w:t>
      </w:r>
    </w:p>
    <w:p w14:paraId="4A14D381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Дискуссия как жанр риторики, ее разновидности и способы ведения.</w:t>
      </w:r>
    </w:p>
    <w:p w14:paraId="1C02CF7C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Язык рекламы.</w:t>
      </w:r>
    </w:p>
    <w:p w14:paraId="32DE96CC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Речевая коммуникация и социальные роли партнеров по коммуникации.</w:t>
      </w:r>
    </w:p>
    <w:p w14:paraId="204BE647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Деловое общение и культура речи.</w:t>
      </w:r>
    </w:p>
    <w:p w14:paraId="1ACE074A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Стиль жизни как фактор формирования речевой культуры молодежи.</w:t>
      </w:r>
    </w:p>
    <w:p w14:paraId="6CFA5F06" w14:textId="77777777" w:rsidR="00D3548F" w:rsidRPr="00D3548F" w:rsidRDefault="00D3548F" w:rsidP="00D354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Этические нормы как один из критериев хорошей речи.</w:t>
      </w:r>
    </w:p>
    <w:p w14:paraId="3566E05C" w14:textId="77777777" w:rsidR="00D3548F" w:rsidRPr="00D3548F" w:rsidRDefault="00D3548F" w:rsidP="00D3548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3548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литературы для написания работы</w:t>
      </w:r>
    </w:p>
    <w:p w14:paraId="46B9F95F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Корнилова Е.Е., Гордеев Ю.А. Слово и изображение в рекламе. – Воронеж, 2001.</w:t>
      </w:r>
    </w:p>
    <w:p w14:paraId="67A08415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Назайкин А.Н. Практика рекламного текста. – М., 2003.</w:t>
      </w:r>
    </w:p>
    <w:p w14:paraId="13F7F9EA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Ковриженко М. Креатив в рекламе. – СПб.: Питер, 2004.</w:t>
      </w:r>
    </w:p>
    <w:p w14:paraId="2B3B4925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Солганик Г.Я. Русский язык. Стилистика. – М.: Дрофа, 1995. – С. 161-190.</w:t>
      </w:r>
    </w:p>
    <w:p w14:paraId="1C71E0B1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Горшков А.И. Русская словесность: От слова к словесности. – М.: Просвещение, 1995. – С.36.</w:t>
      </w:r>
    </w:p>
    <w:p w14:paraId="57C5AE61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Гойхман О.Я. Речевая коммуникация. – М., 2001.</w:t>
      </w:r>
    </w:p>
    <w:p w14:paraId="55BFB566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Колтунова М.В. Язык и деловое общение. – М., 2000.</w:t>
      </w:r>
    </w:p>
    <w:p w14:paraId="369EF50E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Константинова Л.А. Деловой русский язык: Учебное пособие по рус. яз. для иностранных стажеров. – Тула: Изд-во ТулГУ, 2011. – 84 с.</w:t>
      </w:r>
    </w:p>
    <w:p w14:paraId="0B2BDC40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Нормы русского литературного языка [Электронный ресурс]: учебное пособие по культуре речи / Л.А. Константинова [и др.]; под ред. Л.А. Константиновой. – Москва: Флинта: Наука, 2010. – 168 с. - Режим доступа: </w:t>
      </w:r>
      <w:hyperlink r:id="rId5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https://tsutula.bibliotech.ru/Reader/Book/2015011217244395629300007910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14:paraId="2CAD45A3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Русский язык и культура речи [Электронный ресурс]: Учебное пособие по русскому языку / Л.А. Константинова Л.В. Ефремова, Н.Н. Захарова, Е.П. Щенникова, С.А. Юрманова. – Тула: Изд-во ТулГУ, 2011. – 187 с. - Режим доступа: </w:t>
      </w:r>
      <w:hyperlink r:id="rId6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https://tsutula.bibliotech.ru/Reader/Book/2015011217192276945400009822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паролю</w:t>
      </w:r>
    </w:p>
    <w:p w14:paraId="0E555582" w14:textId="77777777" w:rsidR="00D3548F" w:rsidRPr="00D3548F" w:rsidRDefault="00D3548F" w:rsidP="00D354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Деловая риторика: учеб. пособие / Л.А. Константинова, Е.П. Щенникова, С.А. Юрманова. – М.: ФЛИНТА : Наука, 2013. – 304 с.</w:t>
      </w:r>
    </w:p>
    <w:p w14:paraId="7ABE2727" w14:textId="77777777" w:rsidR="00D3548F" w:rsidRPr="00D3548F" w:rsidRDefault="00D3548F" w:rsidP="00D3548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3548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Интернет-ресурсы</w:t>
      </w:r>
    </w:p>
    <w:p w14:paraId="6BF0F595" w14:textId="77777777" w:rsidR="00D3548F" w:rsidRPr="00D3548F" w:rsidRDefault="00D3548F" w:rsidP="00D354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http://www.gramota.ru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Справочно-информационный интернет-портал «Русский язык»</w:t>
      </w:r>
    </w:p>
    <w:p w14:paraId="160A3D0F" w14:textId="77777777" w:rsidR="00D3548F" w:rsidRPr="00D3548F" w:rsidRDefault="00D3548F" w:rsidP="00D354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http://www.edu.ru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Российское образование. Федеральный образовательный портал: учреждения, программы, стандарты</w:t>
      </w:r>
    </w:p>
    <w:p w14:paraId="21D51988" w14:textId="77777777" w:rsidR="00D3548F" w:rsidRPr="00D3548F" w:rsidRDefault="00D3548F" w:rsidP="00D354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http://ru.wikipedia.org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Многоязычный проект по созданию полноценной и точной энциклопедии со свободно распространяемым содержимым</w:t>
      </w:r>
    </w:p>
    <w:p w14:paraId="074128E9" w14:textId="77777777" w:rsidR="00D3548F" w:rsidRPr="00D3548F" w:rsidRDefault="00D3548F" w:rsidP="00D354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http://www.rsl.ru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Российская государственная библиотека</w:t>
      </w:r>
    </w:p>
    <w:p w14:paraId="69CB3674" w14:textId="77777777" w:rsidR="00D3548F" w:rsidRPr="00D3548F" w:rsidRDefault="00D3548F" w:rsidP="00D354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tgtFrame="_new" w:history="1">
        <w:r w:rsidRPr="00D3548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http://www.gumer.info/bibliotek_Buks/Linguist/Gray/index.php</w:t>
        </w:r>
      </w:hyperlink>
      <w:r w:rsidRPr="00D354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Граудина Л.К., Ширяев Е.Н. Культура русской речи: Учебник для вузов</w:t>
      </w:r>
    </w:p>
    <w:p w14:paraId="522CE6A9" w14:textId="77777777" w:rsidR="00062BE9" w:rsidRDefault="00062BE9" w:rsidP="00D3548F">
      <w:pPr>
        <w:ind w:left="-284"/>
      </w:pPr>
    </w:p>
    <w:sectPr w:rsidR="00062BE9" w:rsidSect="00D3548F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08E3"/>
    <w:multiLevelType w:val="multilevel"/>
    <w:tmpl w:val="51D27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853FA4"/>
    <w:multiLevelType w:val="multilevel"/>
    <w:tmpl w:val="60D0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BC5F30"/>
    <w:multiLevelType w:val="multilevel"/>
    <w:tmpl w:val="13DA1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75F"/>
    <w:rsid w:val="00062BE9"/>
    <w:rsid w:val="0099675F"/>
    <w:rsid w:val="00D3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BE01E-AA04-499E-B10D-C76C90AF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4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4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548F"/>
    <w:rPr>
      <w:color w:val="0000FF"/>
      <w:u w:val="single"/>
    </w:rPr>
  </w:style>
  <w:style w:type="paragraph" w:customStyle="1" w:styleId="otstup">
    <w:name w:val="otstup"/>
    <w:basedOn w:val="a"/>
    <w:rsid w:val="00D35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5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1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188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921018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392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1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372033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ramot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utula.bibliotech.ru/Reader/Book/2015011217192276945400009822" TargetMode="External"/><Relationship Id="rId11" Type="http://schemas.openxmlformats.org/officeDocument/2006/relationships/hyperlink" Target="http://www.gumer.info/bibliotek_Buks/Linguist/Gray/index.php" TargetMode="External"/><Relationship Id="rId5" Type="http://schemas.openxmlformats.org/officeDocument/2006/relationships/hyperlink" Target="https://tsutula.bibliotech.ru/Reader/Book/2015011217244395629300007910" TargetMode="External"/><Relationship Id="rId10" Type="http://schemas.openxmlformats.org/officeDocument/2006/relationships/hyperlink" Target="http://www.rs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2023-06-27T08:46:00Z</dcterms:created>
  <dcterms:modified xsi:type="dcterms:W3CDTF">2023-06-27T08:46:00Z</dcterms:modified>
</cp:coreProperties>
</file>