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6308D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Краткое содержание</w:t>
      </w:r>
    </w:p>
    <w:p w14:paraId="2591473F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Курсовой проект студентами очной формы обучения выполняется в шестом семестре, заочной – в восьмом. </w:t>
      </w:r>
    </w:p>
    <w:p w14:paraId="5167144D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Система оценки работы студента в течение семестра</w:t>
      </w:r>
    </w:p>
    <w:tbl>
      <w:tblPr>
        <w:tblpPr w:leftFromText="45" w:rightFromText="45" w:vertAnchor="text"/>
        <w:tblW w:w="96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5075"/>
        <w:gridCol w:w="1858"/>
        <w:gridCol w:w="989"/>
        <w:gridCol w:w="989"/>
      </w:tblGrid>
      <w:tr w:rsidR="006B125A" w:rsidRPr="006B125A" w14:paraId="793134DC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82B4B2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№ этапа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35B11FF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Название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CE0487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Срок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90A548" w14:textId="77777777" w:rsidR="006B125A" w:rsidRPr="006B125A" w:rsidRDefault="006B125A" w:rsidP="006B125A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Кол-во</w:t>
            </w:r>
          </w:p>
          <w:p w14:paraId="692186C2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баллов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3BA4E1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Вклад в общую оценку</w:t>
            </w:r>
          </w:p>
        </w:tc>
      </w:tr>
      <w:tr w:rsidR="006B125A" w:rsidRPr="006B125A" w14:paraId="0B231227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C5D60D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B1B3ED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Пояснительная записка и графическая часть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5040AC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1.05.2024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CDDB74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68CA3A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40%</w:t>
            </w:r>
          </w:p>
        </w:tc>
      </w:tr>
      <w:tr w:rsidR="006B125A" w:rsidRPr="006B125A" w14:paraId="570F87C3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7C180A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B3287A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Функциональная схема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2498EC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до 15.03.2024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0B9651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924937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13170D5B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D83A4E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1.2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417C7B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Расчет и построение нагрузочной диаграммы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5152BA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до 30.03.2024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DF6D74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76EAB5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04439F1B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68093D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1.3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37574F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Выбор элементов силового оборудования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1D25C6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до 6.04.2024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3EFFFD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EF4554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06F99788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3B7E64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1.4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6C82EA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Выбор элементов системы управления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E73AE1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до 13.04.2024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CA847B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494C1C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1A70BE90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36E937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1.5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9DAE49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Принципиальная электрическая схема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33EF0D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до 1.05.2024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6698F7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07345D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2DA3EFFB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4B4791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057ACA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446DA0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2E6F96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7BACE1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00C01EB1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3A4B86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2.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701744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val="en-US" w:eastAsia="ru-RU"/>
                <w14:ligatures w14:val="none"/>
              </w:rPr>
              <w:t>Online </w:t>
            </w: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защита КП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395F65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с 6.05 по 17.05.2024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0DA1C7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03FAFA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60%</w:t>
            </w:r>
          </w:p>
        </w:tc>
      </w:tr>
      <w:tr w:rsidR="006B125A" w:rsidRPr="006B125A" w14:paraId="05DCE197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6625EB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C99C5D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доклад, презентация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80619E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2DCF54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7796B2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695080DD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C716CE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C2921C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ответ на теоретические вопросы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6C1BA1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6CD910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D01208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10BCC3CD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6C94D2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2.3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9623C3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ответ на практические вопросы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E6EA1F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B091E3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D97725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62B33B65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B03E9B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5E7D73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FF8703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EB3695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99F0AF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</w:tr>
      <w:tr w:rsidR="006B125A" w:rsidRPr="006B125A" w14:paraId="70C9B6D4" w14:textId="77777777" w:rsidTr="006B125A"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FA7905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5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017ACC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ИТОГ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D0D6F9" w14:textId="77777777" w:rsidR="006B125A" w:rsidRPr="006B125A" w:rsidRDefault="006B125A" w:rsidP="006B125A">
            <w:pPr>
              <w:spacing w:after="0" w:line="240" w:lineRule="auto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D3F9D5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241F18" w14:textId="77777777" w:rsidR="006B125A" w:rsidRPr="006B125A" w:rsidRDefault="006B125A" w:rsidP="006B125A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B125A">
              <w:rPr>
                <w:rFonts w:ascii="Roboto" w:eastAsia="Times New Roman" w:hAnsi="Roboto" w:cs="Times New Roman"/>
                <w:b/>
                <w:bCs/>
                <w:color w:val="373A3C"/>
                <w:kern w:val="0"/>
                <w:sz w:val="21"/>
                <w:szCs w:val="21"/>
                <w:lang w:eastAsia="ru-RU"/>
                <w14:ligatures w14:val="none"/>
              </w:rPr>
              <w:t>100%</w:t>
            </w:r>
          </w:p>
        </w:tc>
      </w:tr>
    </w:tbl>
    <w:p w14:paraId="36640842" w14:textId="08AEE6E2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 </w:t>
      </w:r>
    </w:p>
    <w:p w14:paraId="369D9A0E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Если курсовой проект выполнен с нарушением требований ЕСКД и СТО ЮУрГУ 04-2008, то итоговый результат снижается на 20%.</w:t>
      </w:r>
    </w:p>
    <w:p w14:paraId="572BC8E7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Результаты работы студента отображаются в журнале оценок.</w:t>
      </w:r>
    </w:p>
    <w:p w14:paraId="45C71A23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Для получения оценки "Удовлетворительно" необходимо набрать от 60% до 75%, для оценки "Хорошо" - от 75% до 85%, для оценки "Отлично" - от 85% до 100%.</w:t>
      </w:r>
    </w:p>
    <w:p w14:paraId="024290DA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Итоговая оценка по дисциплине</w:t>
      </w:r>
    </w:p>
    <w:p w14:paraId="4EBBB065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Выставляется</w:t>
      </w:r>
      <w:r w:rsidRPr="006B12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 </w:t>
      </w: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при условии успешного выполнения курсового проекта. </w:t>
      </w:r>
    </w:p>
    <w:p w14:paraId="116AEB30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1. Общие сведения </w:t>
      </w:r>
    </w:p>
    <w:p w14:paraId="4DCD4869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Курсовой проект выполняется в соответствии с требованиями ЕСКД и СТО ЮУрГУ 04-2008. Тема КП выбирается студентом самостоятельно и утверждается преподавателем. </w:t>
      </w:r>
    </w:p>
    <w:p w14:paraId="575FB1EB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2. Выбор темы курсового проекта.</w:t>
      </w:r>
    </w:p>
    <w:p w14:paraId="0D39730B" w14:textId="77777777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В конце учебного пособия по курсовому проектированию (в приложении А) расположены варианты механизмов и исходных параметров для проведения расчетов. Вариант выбирается по последним двум цифрам Вашего логина. Обратите внимание, что в таблице вариантов, номера вариантов трехзначные - Вы выбираете вариант, у которого последние две цифры совпадают с Вашими, первая цифра может быть любой. (Т.е., у Вас есть возможность выбрать из 2-3 вариантов).</w:t>
      </w:r>
    </w:p>
    <w:p w14:paraId="1137CC47" w14:textId="38DC16A9" w:rsidR="006B125A" w:rsidRPr="006B125A" w:rsidRDefault="006B125A" w:rsidP="006B125A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6B125A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Если возникнут трудности с выбором варианта - обратитесь к преподавателю.</w:t>
      </w:r>
    </w:p>
    <w:p w14:paraId="30B3C223" w14:textId="2852F2C2" w:rsidR="004078CD" w:rsidRPr="004078CD" w:rsidRDefault="004078CD" w:rsidP="004078CD">
      <w:pPr>
        <w:spacing w:after="100" w:afterAutospacing="1" w:line="240" w:lineRule="auto"/>
        <w:textAlignment w:val="center"/>
        <w:outlineLvl w:val="0"/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</w:pPr>
      <w:r w:rsidRPr="004078CD">
        <w:rPr>
          <w:rFonts w:ascii="Roboto Slab" w:eastAsia="Times New Roman" w:hAnsi="Roboto Slab" w:cs="Roboto Slab"/>
          <w:b/>
          <w:bCs/>
          <w:kern w:val="36"/>
          <w:sz w:val="48"/>
          <w:szCs w:val="48"/>
          <w:lang w:eastAsia="ru-RU"/>
          <w14:ligatures w14:val="none"/>
        </w:rPr>
        <w:lastRenderedPageBreak/>
        <w:t>Пояснительная записка и графическая часть КП</w:t>
      </w:r>
    </w:p>
    <w:p w14:paraId="7B2B79E6" w14:textId="77777777" w:rsidR="004078CD" w:rsidRPr="004078CD" w:rsidRDefault="004078CD" w:rsidP="004078CD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4078CD">
        <w:rPr>
          <w:rFonts w:ascii="Roboto" w:eastAsia="Times New Roman" w:hAnsi="Roboto" w:cs="Times New Roman"/>
          <w:color w:val="373A3C"/>
          <w:kern w:val="0"/>
          <w:sz w:val="21"/>
          <w:szCs w:val="21"/>
          <w:bdr w:val="none" w:sz="0" w:space="0" w:color="auto" w:frame="1"/>
          <w:lang w:eastAsia="ru-RU"/>
          <w14:ligatures w14:val="none"/>
        </w:rPr>
        <w:t>Требуемые условия завершения</w:t>
      </w:r>
    </w:p>
    <w:p w14:paraId="4DF06DCE" w14:textId="77777777" w:rsidR="004078CD" w:rsidRPr="004078CD" w:rsidRDefault="004078CD" w:rsidP="004078CD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4078CD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Открыто с:</w:t>
      </w:r>
      <w:r w:rsidRPr="004078CD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суббота, 13 января 2024, 00:00</w:t>
      </w:r>
    </w:p>
    <w:p w14:paraId="1BB15E6A" w14:textId="77777777" w:rsidR="004078CD" w:rsidRPr="004078CD" w:rsidRDefault="004078CD" w:rsidP="004078CD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</w:pPr>
      <w:r w:rsidRPr="004078CD">
        <w:rPr>
          <w:rFonts w:ascii="Roboto" w:eastAsia="Times New Roman" w:hAnsi="Roboto" w:cs="Times New Roman"/>
          <w:b/>
          <w:bCs/>
          <w:color w:val="373A3C"/>
          <w:kern w:val="0"/>
          <w:sz w:val="16"/>
          <w:szCs w:val="16"/>
          <w:lang w:eastAsia="ru-RU"/>
          <w14:ligatures w14:val="none"/>
        </w:rPr>
        <w:t>Срок сдачи:</w:t>
      </w:r>
      <w:r w:rsidRPr="004078CD">
        <w:rPr>
          <w:rFonts w:ascii="Roboto" w:eastAsia="Times New Roman" w:hAnsi="Roboto" w:cs="Times New Roman"/>
          <w:color w:val="373A3C"/>
          <w:kern w:val="0"/>
          <w:sz w:val="16"/>
          <w:szCs w:val="16"/>
          <w:lang w:eastAsia="ru-RU"/>
          <w14:ligatures w14:val="none"/>
        </w:rPr>
        <w:t> среда, 1 мая 2024, 00:00</w:t>
      </w:r>
    </w:p>
    <w:p w14:paraId="7E7FD588" w14:textId="77777777" w:rsidR="004078CD" w:rsidRPr="004078CD" w:rsidRDefault="004078CD" w:rsidP="004078CD">
      <w:pPr>
        <w:shd w:val="clear" w:color="auto" w:fill="F8F9FA"/>
        <w:spacing w:after="100" w:afterAutospacing="1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4078CD">
        <w:rPr>
          <w:rFonts w:ascii="Roboto" w:eastAsia="Times New Roman" w:hAnsi="Roboto" w:cs="Times New Roman"/>
          <w:b/>
          <w:bCs/>
          <w:color w:val="373A3C"/>
          <w:kern w:val="0"/>
          <w:sz w:val="21"/>
          <w:szCs w:val="21"/>
          <w:lang w:eastAsia="ru-RU"/>
          <w14:ligatures w14:val="none"/>
        </w:rPr>
        <w:t>Сдача курсового проекта</w:t>
      </w:r>
    </w:p>
    <w:p w14:paraId="092FB81F" w14:textId="77777777" w:rsidR="004078CD" w:rsidRPr="004078CD" w:rsidRDefault="004078CD" w:rsidP="004078CD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</w:pPr>
      <w:r w:rsidRPr="004078CD">
        <w:rPr>
          <w:rFonts w:ascii="Roboto" w:eastAsia="Times New Roman" w:hAnsi="Roboto" w:cs="Times New Roman"/>
          <w:color w:val="373A3C"/>
          <w:kern w:val="0"/>
          <w:sz w:val="21"/>
          <w:szCs w:val="21"/>
          <w:lang w:eastAsia="ru-RU"/>
          <w14:ligatures w14:val="none"/>
        </w:rPr>
        <w:t>Отправлять на проверку графический материал и пояснительную записку необходимо отдельными файлами. Графический материал необходимо конвертировать в растровый формат (например, png, jpg).</w:t>
      </w:r>
    </w:p>
    <w:p w14:paraId="5C48796C" w14:textId="77777777" w:rsidR="00462128" w:rsidRDefault="00462128"/>
    <w:p w14:paraId="6660839B" w14:textId="77777777" w:rsidR="006B125A" w:rsidRDefault="006B125A" w:rsidP="006B125A">
      <w:pPr>
        <w:pStyle w:val="Heading3"/>
        <w:shd w:val="clear" w:color="auto" w:fill="FFFFFF"/>
        <w:spacing w:before="0"/>
        <w:rPr>
          <w:rFonts w:ascii="Roboto Slab" w:hAnsi="Roboto Slab" w:cs="Roboto Slab"/>
          <w:color w:val="373A3C"/>
        </w:rPr>
      </w:pPr>
      <w:r>
        <w:rPr>
          <w:rFonts w:ascii="Roboto Slab" w:hAnsi="Roboto Slab" w:cs="Roboto Slab"/>
          <w:b/>
          <w:bCs/>
          <w:color w:val="373A3C"/>
        </w:rPr>
        <w:t>Защита курсовых проектов</w:t>
      </w:r>
    </w:p>
    <w:p w14:paraId="1FA5B3B1" w14:textId="77777777" w:rsidR="006B125A" w:rsidRDefault="006B125A" w:rsidP="006B125A">
      <w:pPr>
        <w:pStyle w:val="NormalWeb"/>
        <w:shd w:val="clear" w:color="auto" w:fill="FFFFFF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По расписанию сессии в назначенный день и время формируется ведомость оценок по КП на основании журнала БРС!!!</w:t>
      </w:r>
    </w:p>
    <w:p w14:paraId="32EB53BC" w14:textId="77777777" w:rsidR="006B125A" w:rsidRDefault="006B125A" w:rsidP="006B125A">
      <w:pPr>
        <w:pStyle w:val="NormalWeb"/>
        <w:shd w:val="clear" w:color="auto" w:fill="FFFFFF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Защита будет проходить в предварительно установленное время, за две недели до сессии.</w:t>
      </w:r>
    </w:p>
    <w:p w14:paraId="08F82340" w14:textId="77777777" w:rsidR="006B125A" w:rsidRDefault="006B125A" w:rsidP="006B125A">
      <w:pPr>
        <w:pStyle w:val="NormalWeb"/>
        <w:shd w:val="clear" w:color="auto" w:fill="FFFFFF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Во время сессии защиты КП не принимаются.</w:t>
      </w:r>
    </w:p>
    <w:p w14:paraId="0A359847" w14:textId="77777777" w:rsidR="00CB69F3" w:rsidRPr="00CB69F3" w:rsidRDefault="00CB69F3" w:rsidP="00CB69F3">
      <w:pPr>
        <w:shd w:val="clear" w:color="auto" w:fill="F8F9FA"/>
        <w:spacing w:after="0" w:line="240" w:lineRule="auto"/>
        <w:rPr>
          <w:rFonts w:ascii="Roboto" w:eastAsia="Times New Roman" w:hAnsi="Roboto" w:cs="Times New Roman"/>
          <w:color w:val="373A3C"/>
          <w:kern w:val="0"/>
          <w:sz w:val="18"/>
          <w:szCs w:val="18"/>
          <w:highlight w:val="red"/>
          <w:lang w:eastAsia="ru-RU"/>
          <w14:ligatures w14:val="none"/>
        </w:rPr>
      </w:pPr>
      <w:r w:rsidRPr="00CB69F3">
        <w:rPr>
          <w:rFonts w:ascii="Roboto" w:eastAsia="Times New Roman" w:hAnsi="Roboto" w:cs="Times New Roman"/>
          <w:color w:val="373A3C"/>
          <w:kern w:val="0"/>
          <w:sz w:val="18"/>
          <w:szCs w:val="18"/>
          <w:highlight w:val="red"/>
          <w:lang w:eastAsia="ru-RU"/>
          <w14:ligatures w14:val="none"/>
        </w:rPr>
        <w:t>Исходные данные для проектирования  представлены в учебном пособии приложение </w:t>
      </w:r>
      <w:r w:rsidRPr="00CB69F3">
        <w:rPr>
          <w:rFonts w:ascii="Roboto" w:eastAsia="Times New Roman" w:hAnsi="Roboto" w:cs="Times New Roman"/>
          <w:b/>
          <w:bCs/>
          <w:color w:val="373A3C"/>
          <w:kern w:val="0"/>
          <w:sz w:val="18"/>
          <w:szCs w:val="18"/>
          <w:highlight w:val="red"/>
          <w:lang w:eastAsia="ru-RU"/>
          <w14:ligatures w14:val="none"/>
        </w:rPr>
        <w:t>А</w:t>
      </w:r>
      <w:r w:rsidRPr="00CB69F3">
        <w:rPr>
          <w:rFonts w:ascii="Roboto" w:eastAsia="Times New Roman" w:hAnsi="Roboto" w:cs="Times New Roman"/>
          <w:color w:val="373A3C"/>
          <w:kern w:val="0"/>
          <w:sz w:val="18"/>
          <w:szCs w:val="18"/>
          <w:highlight w:val="red"/>
          <w:lang w:eastAsia="ru-RU"/>
          <w14:ligatures w14:val="none"/>
        </w:rPr>
        <w:t>.</w:t>
      </w:r>
    </w:p>
    <w:p w14:paraId="0DBD6B11" w14:textId="451FA1C7" w:rsidR="006B125A" w:rsidRDefault="00CB69F3" w:rsidP="00CB69F3">
      <w:r w:rsidRPr="00CB69F3">
        <w:rPr>
          <w:rFonts w:ascii="Roboto" w:eastAsia="Times New Roman" w:hAnsi="Roboto" w:cs="Times New Roman"/>
          <w:color w:val="373A3C"/>
          <w:kern w:val="0"/>
          <w:sz w:val="18"/>
          <w:szCs w:val="18"/>
          <w:highlight w:val="red"/>
          <w:shd w:val="clear" w:color="auto" w:fill="F8F9FA"/>
          <w:lang w:eastAsia="ru-RU"/>
          <w14:ligatures w14:val="none"/>
        </w:rPr>
        <w:t>Особое внимание обратите на оформление титульного листа, бланка задания, аннотации.</w:t>
      </w:r>
    </w:p>
    <w:sectPr w:rsidR="006B1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FC"/>
    <w:rsid w:val="004078CD"/>
    <w:rsid w:val="00462128"/>
    <w:rsid w:val="006601FC"/>
    <w:rsid w:val="006B125A"/>
    <w:rsid w:val="00CB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C6674"/>
  <w15:chartTrackingRefBased/>
  <w15:docId w15:val="{144BE2A7-C224-4195-8734-7AAF92A2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78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2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8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sr-only">
    <w:name w:val="sr-only"/>
    <w:basedOn w:val="DefaultParagraphFont"/>
    <w:rsid w:val="004078CD"/>
  </w:style>
  <w:style w:type="character" w:styleId="Strong">
    <w:name w:val="Strong"/>
    <w:basedOn w:val="DefaultParagraphFont"/>
    <w:uiPriority w:val="22"/>
    <w:qFormat/>
    <w:rsid w:val="004078C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7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2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111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5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1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4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4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47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17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5775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EE2E6"/>
                        <w:right w:val="none" w:sz="0" w:space="0" w:color="auto"/>
                      </w:divBdr>
                      <w:divsChild>
                        <w:div w:id="97118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66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721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5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5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4</cp:revision>
  <dcterms:created xsi:type="dcterms:W3CDTF">2024-04-24T07:51:00Z</dcterms:created>
  <dcterms:modified xsi:type="dcterms:W3CDTF">2024-04-24T07:52:00Z</dcterms:modified>
</cp:coreProperties>
</file>