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CF3A" w14:textId="77777777" w:rsidR="008F165B" w:rsidRPr="002B2ACE" w:rsidRDefault="008F165B" w:rsidP="0050346C">
      <w:pPr>
        <w:pStyle w:val="1"/>
        <w:spacing w:before="0" w:after="0" w:line="360" w:lineRule="auto"/>
        <w:ind w:firstLine="0"/>
        <w:jc w:val="center"/>
        <w:rPr>
          <w:rFonts w:ascii="Times New Roman" w:hAnsi="Times New Roman"/>
          <w:color w:val="008FC8"/>
          <w:sz w:val="28"/>
          <w:szCs w:val="28"/>
        </w:rPr>
      </w:pPr>
      <w:r w:rsidRPr="002B2ACE">
        <w:rPr>
          <w:rFonts w:ascii="Times New Roman" w:hAnsi="Times New Roman"/>
          <w:color w:val="008FC8"/>
          <w:sz w:val="28"/>
          <w:szCs w:val="28"/>
        </w:rPr>
        <w:t>Практическое задание 1</w:t>
      </w:r>
    </w:p>
    <w:p w14:paraId="204AB645" w14:textId="77777777" w:rsidR="008F165B" w:rsidRDefault="008F165B" w:rsidP="007B5ABC">
      <w:pPr>
        <w:ind w:firstLine="709"/>
        <w:rPr>
          <w:b/>
        </w:rPr>
      </w:pPr>
    </w:p>
    <w:p w14:paraId="6D3F40E4" w14:textId="03BACAFE" w:rsidR="002E6B9F" w:rsidRDefault="002E6B9F" w:rsidP="002B2ACE">
      <w:pPr>
        <w:spacing w:line="360" w:lineRule="auto"/>
      </w:pPr>
      <w:r w:rsidRPr="00803C3B">
        <w:t>Варианты практическ</w:t>
      </w:r>
      <w:r w:rsidR="0026512A">
        <w:t>их</w:t>
      </w:r>
      <w:r w:rsidRPr="00803C3B">
        <w:t xml:space="preserve"> </w:t>
      </w:r>
      <w:r w:rsidR="0026512A">
        <w:t>заданий указаны в таблице 1</w:t>
      </w:r>
      <w:r w:rsidR="00DB6F6D">
        <w:t>.</w:t>
      </w:r>
    </w:p>
    <w:p w14:paraId="3693EF68" w14:textId="77777777" w:rsidR="001A2289" w:rsidRDefault="001A2289" w:rsidP="002B2ACE">
      <w:pPr>
        <w:spacing w:line="360" w:lineRule="auto"/>
      </w:pPr>
    </w:p>
    <w:p w14:paraId="3995D5F1" w14:textId="77777777" w:rsidR="0050346C" w:rsidRDefault="001A2289" w:rsidP="0050346C">
      <w:pPr>
        <w:spacing w:line="360" w:lineRule="auto"/>
        <w:ind w:firstLine="0"/>
        <w:jc w:val="right"/>
      </w:pPr>
      <w:r>
        <w:t>Таблица 1</w:t>
      </w:r>
    </w:p>
    <w:p w14:paraId="3BC3CF2D" w14:textId="13A199CC" w:rsidR="00A93026" w:rsidRDefault="001A2289" w:rsidP="0050346C">
      <w:pPr>
        <w:spacing w:line="360" w:lineRule="auto"/>
        <w:ind w:firstLine="0"/>
        <w:jc w:val="center"/>
      </w:pPr>
      <w:r>
        <w:t xml:space="preserve">Варианты </w:t>
      </w:r>
      <w:r w:rsidR="00E93E98">
        <w:t>к заданиям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264"/>
        <w:gridCol w:w="709"/>
        <w:gridCol w:w="709"/>
        <w:gridCol w:w="709"/>
        <w:gridCol w:w="709"/>
        <w:gridCol w:w="709"/>
        <w:gridCol w:w="708"/>
        <w:gridCol w:w="708"/>
        <w:gridCol w:w="708"/>
        <w:gridCol w:w="708"/>
        <w:gridCol w:w="703"/>
      </w:tblGrid>
      <w:tr w:rsidR="00A93026" w14:paraId="4996F4B9" w14:textId="77777777" w:rsidTr="0050346C">
        <w:tc>
          <w:tcPr>
            <w:tcW w:w="1211" w:type="pct"/>
          </w:tcPr>
          <w:p w14:paraId="2EC4BC85" w14:textId="68520549" w:rsidR="00A93026" w:rsidRPr="00A93026" w:rsidRDefault="00A93026" w:rsidP="00B5443F">
            <w:pPr>
              <w:ind w:firstLine="0"/>
              <w:rPr>
                <w:bCs/>
                <w:sz w:val="24"/>
                <w:szCs w:val="24"/>
              </w:rPr>
            </w:pPr>
            <w:r w:rsidRPr="00A93026">
              <w:rPr>
                <w:bCs/>
                <w:sz w:val="24"/>
                <w:szCs w:val="24"/>
              </w:rPr>
              <w:t>Номер варианта</w:t>
            </w:r>
          </w:p>
        </w:tc>
        <w:tc>
          <w:tcPr>
            <w:tcW w:w="379" w:type="pct"/>
          </w:tcPr>
          <w:p w14:paraId="4C810E9C" w14:textId="3CAFF303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" w:type="pct"/>
          </w:tcPr>
          <w:p w14:paraId="0E1A5DC7" w14:textId="450A9368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" w:type="pct"/>
          </w:tcPr>
          <w:p w14:paraId="248C4C5F" w14:textId="41C5C40A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" w:type="pct"/>
          </w:tcPr>
          <w:p w14:paraId="355AB161" w14:textId="5AFE8381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" w:type="pct"/>
          </w:tcPr>
          <w:p w14:paraId="73539A0C" w14:textId="7107DDD4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" w:type="pct"/>
          </w:tcPr>
          <w:p w14:paraId="70B3D0B8" w14:textId="55D5F26B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9" w:type="pct"/>
          </w:tcPr>
          <w:p w14:paraId="61E15235" w14:textId="0BC1DC00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79" w:type="pct"/>
          </w:tcPr>
          <w:p w14:paraId="2AC6A825" w14:textId="27219969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79" w:type="pct"/>
          </w:tcPr>
          <w:p w14:paraId="7C30D19B" w14:textId="4F070778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76" w:type="pct"/>
          </w:tcPr>
          <w:p w14:paraId="6949A6F5" w14:textId="7CD5488E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93026">
              <w:rPr>
                <w:b/>
                <w:sz w:val="24"/>
                <w:szCs w:val="24"/>
              </w:rPr>
              <w:t>10</w:t>
            </w:r>
          </w:p>
        </w:tc>
      </w:tr>
      <w:tr w:rsidR="00A93026" w14:paraId="64341253" w14:textId="77777777" w:rsidTr="00F56CE8">
        <w:tc>
          <w:tcPr>
            <w:tcW w:w="1211" w:type="pct"/>
            <w:vAlign w:val="center"/>
          </w:tcPr>
          <w:p w14:paraId="5AD70927" w14:textId="78471A52" w:rsidR="00A93026" w:rsidRPr="00A93026" w:rsidRDefault="00A93026" w:rsidP="00F56CE8">
            <w:pPr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Первая буква фамилии</w:t>
            </w:r>
          </w:p>
        </w:tc>
        <w:tc>
          <w:tcPr>
            <w:tcW w:w="379" w:type="pct"/>
          </w:tcPr>
          <w:p w14:paraId="2527219C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  <w:p w14:paraId="054CCA39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</w:t>
            </w:r>
          </w:p>
          <w:p w14:paraId="06870B64" w14:textId="6DF69FF5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379" w:type="pct"/>
          </w:tcPr>
          <w:p w14:paraId="37613CA6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  <w:p w14:paraId="63F8C72D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</w:p>
          <w:p w14:paraId="05CCB63A" w14:textId="59FE03C7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</w:t>
            </w:r>
          </w:p>
        </w:tc>
        <w:tc>
          <w:tcPr>
            <w:tcW w:w="379" w:type="pct"/>
          </w:tcPr>
          <w:p w14:paraId="7790CA7D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  <w:p w14:paraId="415C4C00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  <w:p w14:paraId="197779B5" w14:textId="0CDC73BF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379" w:type="pct"/>
          </w:tcPr>
          <w:p w14:paraId="081BD0EA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  <w:p w14:paraId="425A04F5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  <w:p w14:paraId="1784D5CB" w14:textId="127D0466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</w:t>
            </w:r>
          </w:p>
        </w:tc>
        <w:tc>
          <w:tcPr>
            <w:tcW w:w="379" w:type="pct"/>
          </w:tcPr>
          <w:p w14:paraId="71B1D701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</w:p>
          <w:p w14:paraId="683A3E4A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</w:p>
          <w:p w14:paraId="5E0A99B2" w14:textId="1D749D9D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Щ</w:t>
            </w:r>
          </w:p>
        </w:tc>
        <w:tc>
          <w:tcPr>
            <w:tcW w:w="379" w:type="pct"/>
          </w:tcPr>
          <w:p w14:paraId="5CFF5351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  <w:p w14:paraId="33B40662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</w:p>
          <w:p w14:paraId="57B73068" w14:textId="1C65AE74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</w:t>
            </w:r>
          </w:p>
        </w:tc>
        <w:tc>
          <w:tcPr>
            <w:tcW w:w="379" w:type="pct"/>
          </w:tcPr>
          <w:p w14:paraId="095DA790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</w:p>
          <w:p w14:paraId="1B6D5EB8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  <w:p w14:paraId="29C8F174" w14:textId="4DD7807A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</w:t>
            </w:r>
          </w:p>
        </w:tc>
        <w:tc>
          <w:tcPr>
            <w:tcW w:w="379" w:type="pct"/>
          </w:tcPr>
          <w:p w14:paraId="7A7BFCD6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</w:p>
          <w:p w14:paraId="4A1C67D8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</w:p>
          <w:p w14:paraId="1CE3C9A8" w14:textId="3EC8AFBF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79" w:type="pct"/>
          </w:tcPr>
          <w:p w14:paraId="5A83977E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</w:p>
          <w:p w14:paraId="69BBF5B0" w14:textId="05579F88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376" w:type="pct"/>
          </w:tcPr>
          <w:p w14:paraId="64A9F021" w14:textId="77777777" w:rsid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</w:p>
          <w:p w14:paraId="6ACD61F6" w14:textId="666E1CCB" w:rsidR="00A93026" w:rsidRPr="00A93026" w:rsidRDefault="00A93026" w:rsidP="00B544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</w:p>
        </w:tc>
      </w:tr>
    </w:tbl>
    <w:p w14:paraId="47612176" w14:textId="77777777" w:rsidR="00A93026" w:rsidRPr="00E93E98" w:rsidRDefault="00A93026" w:rsidP="002B2ACE">
      <w:pPr>
        <w:spacing w:line="360" w:lineRule="auto"/>
        <w:ind w:firstLine="0"/>
        <w:rPr>
          <w:bCs/>
        </w:rPr>
      </w:pPr>
    </w:p>
    <w:p w14:paraId="5A6A66DB" w14:textId="04B48507" w:rsidR="002E6B9F" w:rsidRPr="008F165B" w:rsidRDefault="000E1227" w:rsidP="0050346C">
      <w:pPr>
        <w:spacing w:line="360" w:lineRule="auto"/>
        <w:ind w:firstLine="709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Тема </w:t>
      </w:r>
      <w:r w:rsidR="002E6B9F" w:rsidRPr="008F165B">
        <w:rPr>
          <w:b/>
          <w:bCs/>
          <w:lang w:eastAsia="ru-RU"/>
        </w:rPr>
        <w:t>«</w:t>
      </w:r>
      <w:r w:rsidR="00DE79F6" w:rsidRPr="00DE79F6">
        <w:rPr>
          <w:b/>
          <w:bCs/>
          <w:lang w:eastAsia="ru-RU"/>
        </w:rPr>
        <w:t>Устройство горизонтально-фрезерного станка</w:t>
      </w:r>
      <w:r w:rsidR="002E6B9F" w:rsidRPr="008F165B">
        <w:rPr>
          <w:b/>
        </w:rPr>
        <w:t>»</w:t>
      </w:r>
    </w:p>
    <w:p w14:paraId="3EF8D20D" w14:textId="77777777" w:rsidR="002E6B9F" w:rsidRPr="008F165B" w:rsidRDefault="002E6B9F" w:rsidP="00B5443F">
      <w:pPr>
        <w:ind w:firstLine="0"/>
        <w:rPr>
          <w:lang w:eastAsia="ru-RU"/>
        </w:rPr>
      </w:pPr>
    </w:p>
    <w:p w14:paraId="6A9F052D" w14:textId="7E789E09" w:rsidR="002E6B9F" w:rsidRPr="008F165B" w:rsidRDefault="002E6B9F" w:rsidP="00B5443F">
      <w:pPr>
        <w:spacing w:line="348" w:lineRule="auto"/>
        <w:ind w:firstLine="700"/>
        <w:rPr>
          <w:lang w:eastAsia="ru-RU"/>
        </w:rPr>
      </w:pPr>
      <w:r w:rsidRPr="0026512A">
        <w:rPr>
          <w:b/>
          <w:bCs/>
          <w:lang w:eastAsia="ru-RU"/>
        </w:rPr>
        <w:t xml:space="preserve">Цель </w:t>
      </w:r>
      <w:r w:rsidR="0026512A" w:rsidRPr="0026512A">
        <w:rPr>
          <w:b/>
          <w:bCs/>
          <w:lang w:eastAsia="ru-RU"/>
        </w:rPr>
        <w:t>задания</w:t>
      </w:r>
      <w:r w:rsidRPr="0026512A">
        <w:rPr>
          <w:b/>
          <w:bCs/>
          <w:lang w:eastAsia="ru-RU"/>
        </w:rPr>
        <w:t>:</w:t>
      </w:r>
      <w:r w:rsidRPr="008F165B">
        <w:rPr>
          <w:lang w:eastAsia="ru-RU"/>
        </w:rPr>
        <w:t xml:space="preserve"> </w:t>
      </w:r>
      <w:r w:rsidR="00DE79F6" w:rsidRPr="00DE79F6">
        <w:rPr>
          <w:lang w:eastAsia="ru-RU"/>
        </w:rPr>
        <w:t>изучить назначение, устройство, состав и работу основных узлов, принцип работы и наладку консольного широкоуниверсального горизонтально-фрезерного станка.</w:t>
      </w:r>
    </w:p>
    <w:p w14:paraId="719681FC" w14:textId="77777777" w:rsidR="002E6B9F" w:rsidRPr="00DE79F6" w:rsidRDefault="002E6B9F" w:rsidP="00B5443F">
      <w:pPr>
        <w:spacing w:line="348" w:lineRule="auto"/>
        <w:ind w:firstLine="709"/>
        <w:rPr>
          <w:lang w:eastAsia="ru-RU"/>
        </w:rPr>
      </w:pPr>
    </w:p>
    <w:p w14:paraId="5B51C3DC" w14:textId="77777777" w:rsidR="00DE79F6" w:rsidRPr="00DE79F6" w:rsidRDefault="00DE79F6" w:rsidP="00B5443F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Фрезерные станки делятся на: станки общего назначения, специа</w:t>
      </w:r>
      <w:r w:rsidRPr="00DE79F6">
        <w:rPr>
          <w:lang w:eastAsia="ru-RU"/>
        </w:rPr>
        <w:softHyphen/>
        <w:t xml:space="preserve">лизированные и специальные. К станкам общего назначения относятся консольно-фрезерные и </w:t>
      </w:r>
      <w:proofErr w:type="spellStart"/>
      <w:r w:rsidRPr="00DE79F6">
        <w:rPr>
          <w:lang w:eastAsia="ru-RU"/>
        </w:rPr>
        <w:t>бесконсольно</w:t>
      </w:r>
      <w:proofErr w:type="spellEnd"/>
      <w:r w:rsidRPr="00DE79F6">
        <w:rPr>
          <w:lang w:eastAsia="ru-RU"/>
        </w:rPr>
        <w:t>-фрезерные, продольно-фрезерные и карусельно-фрезерные станки. Консольно-фрезерные станки, в свою очередь, подразделяются на: горизонтально-фрезерные (простые), горизонтально-фрезерные универсальные, вертикально-фрезерные, ши</w:t>
      </w:r>
      <w:r w:rsidRPr="00DE79F6">
        <w:rPr>
          <w:lang w:eastAsia="ru-RU"/>
        </w:rPr>
        <w:softHyphen/>
        <w:t xml:space="preserve">рокоуниверсальные фрезерные. Специализированные фрезерные станки применяются при обработке однотипных деталей с переналадкой на рациональную обработку с одного типоразмера детали на другой. Они подразделяются на: копировально-фрезерные, шпоночно-фрезерные, фрезерно-отрезные, барабанно-фрезерные, фрезерно-обточные, </w:t>
      </w:r>
      <w:proofErr w:type="spellStart"/>
      <w:r w:rsidRPr="00DE79F6">
        <w:rPr>
          <w:lang w:eastAsia="ru-RU"/>
        </w:rPr>
        <w:t>резьбо</w:t>
      </w:r>
      <w:proofErr w:type="spellEnd"/>
      <w:r w:rsidRPr="00DE79F6">
        <w:rPr>
          <w:lang w:eastAsia="ru-RU"/>
        </w:rPr>
        <w:t xml:space="preserve">- фрезерные, </w:t>
      </w:r>
      <w:proofErr w:type="spellStart"/>
      <w:r w:rsidRPr="00DE79F6">
        <w:rPr>
          <w:lang w:eastAsia="ru-RU"/>
        </w:rPr>
        <w:t>зубофрезерные</w:t>
      </w:r>
      <w:proofErr w:type="spellEnd"/>
      <w:r w:rsidRPr="00DE79F6">
        <w:rPr>
          <w:lang w:eastAsia="ru-RU"/>
        </w:rPr>
        <w:t>, фрезерные станки с программным управле</w:t>
      </w:r>
      <w:r w:rsidRPr="00DE79F6">
        <w:rPr>
          <w:lang w:eastAsia="ru-RU"/>
        </w:rPr>
        <w:softHyphen/>
        <w:t>нием. Специальные фрезерные станки предназначены для выполнения определенных операций по обработке деталей в условиях крупносерий</w:t>
      </w:r>
      <w:r w:rsidRPr="00DE79F6">
        <w:rPr>
          <w:lang w:eastAsia="ru-RU"/>
        </w:rPr>
        <w:softHyphen/>
        <w:t>ного и массового производства.</w:t>
      </w:r>
    </w:p>
    <w:p w14:paraId="6AD3A696" w14:textId="75739CEB" w:rsidR="00DE79F6" w:rsidRPr="00DE79F6" w:rsidRDefault="00DE79F6" w:rsidP="00B5443F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lastRenderedPageBreak/>
        <w:t>В зависимости от расположения узлов станка (компоновки) разли</w:t>
      </w:r>
      <w:r w:rsidRPr="00DE79F6">
        <w:rPr>
          <w:lang w:eastAsia="ru-RU"/>
        </w:rPr>
        <w:softHyphen/>
        <w:t xml:space="preserve">чают консольно-фрезерные и </w:t>
      </w:r>
      <w:proofErr w:type="spellStart"/>
      <w:r w:rsidRPr="00DE79F6">
        <w:rPr>
          <w:lang w:eastAsia="ru-RU"/>
        </w:rPr>
        <w:t>бесконсольно</w:t>
      </w:r>
      <w:proofErr w:type="spellEnd"/>
      <w:r w:rsidRPr="00DE79F6">
        <w:rPr>
          <w:lang w:eastAsia="ru-RU"/>
        </w:rPr>
        <w:t>-фрезерные станки. Основным конструктивным отличием консольно-фрезерных станков является наличие консоли, перемещающейся в вертикальном направлении по направляющим стойки. На консоли выполнены го</w:t>
      </w:r>
      <w:r w:rsidRPr="00DE79F6">
        <w:rPr>
          <w:lang w:eastAsia="ru-RU"/>
        </w:rPr>
        <w:softHyphen/>
        <w:t>ризонтальные направляющие, по которым движутся салазки, несущие стол, на котором закрепляют заготовку.</w:t>
      </w:r>
    </w:p>
    <w:p w14:paraId="341F063A" w14:textId="77777777" w:rsidR="00DE79F6" w:rsidRPr="00DE79F6" w:rsidRDefault="00DE79F6" w:rsidP="00B5443F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Станок служит для выполнения различных фрезерных работ, а также сверлильных и несложных расточных работ в заготовках из чугуна, стали, цветных металлов. Станок может работать в полуавтоматическом и автоматическом режимах, что даёт возможность многостаночного обслуживания.</w:t>
      </w:r>
    </w:p>
    <w:p w14:paraId="253EA967" w14:textId="139F2A1E" w:rsidR="00DE79F6" w:rsidRPr="00DE79F6" w:rsidRDefault="00DE79F6" w:rsidP="00B5443F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Основными узлами станка являются (рис</w:t>
      </w:r>
      <w:r w:rsidR="00E93E98">
        <w:rPr>
          <w:lang w:eastAsia="ru-RU"/>
        </w:rPr>
        <w:t>унок</w:t>
      </w:r>
      <w:r w:rsidRPr="00DE79F6">
        <w:rPr>
          <w:lang w:eastAsia="ru-RU"/>
        </w:rPr>
        <w:t xml:space="preserve"> </w:t>
      </w:r>
      <w:r w:rsidR="00E93E98">
        <w:rPr>
          <w:lang w:eastAsia="ru-RU"/>
        </w:rPr>
        <w:t>1</w:t>
      </w:r>
      <w:r w:rsidRPr="00DE79F6">
        <w:rPr>
          <w:lang w:eastAsia="ru-RU"/>
        </w:rPr>
        <w:t xml:space="preserve">): </w:t>
      </w:r>
    </w:p>
    <w:p w14:paraId="6FF58F16" w14:textId="76D3587D" w:rsidR="00DE79F6" w:rsidRPr="00DE79F6" w:rsidRDefault="00DE79F6" w:rsidP="00B5443F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>плита 11 предназначена для установки станины и повышения устойчивости станка при обработке;</w:t>
      </w:r>
    </w:p>
    <w:p w14:paraId="3A7F2173" w14:textId="26EDE471" w:rsidR="00DE79F6" w:rsidRPr="00DE79F6" w:rsidRDefault="00DE79F6" w:rsidP="00B5443F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 xml:space="preserve">станина 1 является вертикальной полой коробкой, служит для размещения всех узлов и механизмов станка, на боковой части станины установлены вертикальные направляющие 13 для перемещения консоли, а на верхней части – горизонтальные направляющие 14 для перемещения хобота 5 и серьги 17; </w:t>
      </w:r>
    </w:p>
    <w:p w14:paraId="3A330654" w14:textId="29438842" w:rsidR="00DE79F6" w:rsidRPr="00DE79F6" w:rsidRDefault="00DE79F6" w:rsidP="00B5443F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 xml:space="preserve">коробка скоростей 3 устанавливается в полой станине и служит для передачи главного движения горизонтальному шпинделю; </w:t>
      </w:r>
    </w:p>
    <w:p w14:paraId="52869E47" w14:textId="0B9CF818" w:rsidR="00DE79F6" w:rsidRPr="00DE79F6" w:rsidRDefault="00DE79F6" w:rsidP="00B5443F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 xml:space="preserve">шпиндель 16 предназначен для установки режущего инструмента; </w:t>
      </w:r>
    </w:p>
    <w:p w14:paraId="1172FADD" w14:textId="63FACB35" w:rsidR="00DE79F6" w:rsidRPr="00DE79F6" w:rsidRDefault="00DE79F6" w:rsidP="00B5443F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 xml:space="preserve">хобот 5 устанавливается на горизонтальных направляющих 14 станины и служит для передачи вращения накладной головке 7, а также для установки дополнительных опор для инструмента (серьги 17), сбоку имеет круговые направляющие 15 для установки поворотной головки 6; </w:t>
      </w:r>
    </w:p>
    <w:p w14:paraId="030EA770" w14:textId="252C6505" w:rsidR="00DE79F6" w:rsidRPr="00DE79F6" w:rsidRDefault="00DE79F6" w:rsidP="00B5443F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 xml:space="preserve">консоль 12 предназначена для перемещения заготовки, является полой коробкой, внутри которой расположена коробка подач 10, на верхней части установлены направляющие 9 для установки салазок 18; </w:t>
      </w:r>
    </w:p>
    <w:p w14:paraId="643A1B2C" w14:textId="447289A0" w:rsidR="00DE79F6" w:rsidRPr="00DE79F6" w:rsidRDefault="00DE79F6" w:rsidP="00B5443F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lastRenderedPageBreak/>
        <w:t>коробка подач 10 расположена внутри консоли и предназначена для получения вертикальной, продольной и поперечной подачи стола с заготовкой;</w:t>
      </w:r>
    </w:p>
    <w:p w14:paraId="24315CA0" w14:textId="754452E3" w:rsidR="00DE79F6" w:rsidRPr="00DE79F6" w:rsidRDefault="00DE79F6" w:rsidP="0050346C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>салазки 18 являются подвижной частью консоли, имеют в нижней части поперечные направляющие для установки на консоли, а в верхней части имеют продольные направляющие для установки стола 8;</w:t>
      </w:r>
    </w:p>
    <w:p w14:paraId="14BB375A" w14:textId="26D349F0" w:rsidR="00DE79F6" w:rsidRPr="00DE79F6" w:rsidRDefault="00DE79F6" w:rsidP="0050346C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>стол 8 установлен на продольных направляющих салазок и предназначен для установки и крепления заготовки;</w:t>
      </w:r>
    </w:p>
    <w:p w14:paraId="6D472746" w14:textId="29F54397" w:rsidR="00DE79F6" w:rsidRDefault="00DE79F6" w:rsidP="0050346C">
      <w:pPr>
        <w:pStyle w:val="aff2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>электрический шкаф 2 предназначен для установки электрооборудования и управления станком.</w:t>
      </w:r>
    </w:p>
    <w:p w14:paraId="52CCB060" w14:textId="77777777" w:rsidR="001A2289" w:rsidRPr="00DE79F6" w:rsidRDefault="001A2289" w:rsidP="002B2ACE">
      <w:pPr>
        <w:spacing w:line="360" w:lineRule="auto"/>
        <w:ind w:firstLine="700"/>
        <w:rPr>
          <w:lang w:eastAsia="ru-RU"/>
        </w:rPr>
      </w:pPr>
    </w:p>
    <w:p w14:paraId="5DBA8F61" w14:textId="0A5248E1" w:rsidR="00DE79F6" w:rsidRDefault="00DE79F6" w:rsidP="002B2ACE">
      <w:pPr>
        <w:spacing w:line="360" w:lineRule="auto"/>
        <w:ind w:firstLine="0"/>
        <w:jc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7793077" wp14:editId="0A6FFC7D">
            <wp:extent cx="5940425" cy="2563835"/>
            <wp:effectExtent l="0" t="0" r="3175" b="8255"/>
            <wp:docPr id="19423821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8"/>
                    <a:stretch/>
                  </pic:blipFill>
                  <pic:spPr bwMode="auto">
                    <a:xfrm>
                      <a:off x="0" y="0"/>
                      <a:ext cx="5940425" cy="256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B6C41" w14:textId="6A8D174B" w:rsidR="00DE79F6" w:rsidRPr="00DE79F6" w:rsidRDefault="00DE79F6" w:rsidP="00B5443F">
      <w:pPr>
        <w:ind w:firstLine="709"/>
        <w:jc w:val="center"/>
        <w:rPr>
          <w:lang w:eastAsia="ru-RU"/>
        </w:rPr>
      </w:pPr>
      <w:r w:rsidRPr="00B5443F">
        <w:rPr>
          <w:b/>
          <w:bCs/>
          <w:lang w:eastAsia="ru-RU"/>
        </w:rPr>
        <w:t>Рис</w:t>
      </w:r>
      <w:r w:rsidR="00B5443F" w:rsidRPr="00B5443F">
        <w:rPr>
          <w:b/>
          <w:bCs/>
          <w:lang w:eastAsia="ru-RU"/>
        </w:rPr>
        <w:t>.</w:t>
      </w:r>
      <w:r w:rsidRPr="00B5443F">
        <w:rPr>
          <w:b/>
          <w:bCs/>
          <w:lang w:eastAsia="ru-RU"/>
        </w:rPr>
        <w:t xml:space="preserve"> </w:t>
      </w:r>
      <w:r w:rsidR="00E93E98" w:rsidRPr="00B5443F">
        <w:rPr>
          <w:b/>
          <w:bCs/>
          <w:lang w:eastAsia="ru-RU"/>
        </w:rPr>
        <w:t>1</w:t>
      </w:r>
      <w:r w:rsidR="00B5443F" w:rsidRPr="00B5443F">
        <w:rPr>
          <w:b/>
          <w:bCs/>
          <w:lang w:eastAsia="ru-RU"/>
        </w:rPr>
        <w:t>.</w:t>
      </w:r>
      <w:r w:rsidR="0050346C">
        <w:rPr>
          <w:lang w:eastAsia="ru-RU"/>
        </w:rPr>
        <w:t xml:space="preserve"> </w:t>
      </w:r>
      <w:r w:rsidRPr="00DE79F6">
        <w:rPr>
          <w:lang w:eastAsia="ru-RU"/>
        </w:rPr>
        <w:t>Горизонтально-фрезерный станок 6Р82Ш:</w:t>
      </w:r>
    </w:p>
    <w:p w14:paraId="0C14E8A9" w14:textId="77777777" w:rsidR="00DE79F6" w:rsidRPr="00C65FD2" w:rsidRDefault="00DE79F6" w:rsidP="00B5443F">
      <w:pPr>
        <w:ind w:firstLine="709"/>
        <w:jc w:val="center"/>
        <w:rPr>
          <w:sz w:val="24"/>
          <w:szCs w:val="24"/>
          <w:lang w:eastAsia="ru-RU"/>
        </w:rPr>
      </w:pPr>
      <w:r w:rsidRPr="00C65FD2">
        <w:rPr>
          <w:sz w:val="24"/>
          <w:szCs w:val="24"/>
          <w:lang w:eastAsia="ru-RU"/>
        </w:rPr>
        <w:t>а – общий вид; б – узлы станка</w:t>
      </w:r>
    </w:p>
    <w:p w14:paraId="192E5637" w14:textId="77777777" w:rsidR="00DE79F6" w:rsidRPr="00DE79F6" w:rsidRDefault="00DE79F6" w:rsidP="002B2ACE">
      <w:pPr>
        <w:spacing w:line="360" w:lineRule="auto"/>
        <w:ind w:firstLine="709"/>
        <w:rPr>
          <w:lang w:eastAsia="ru-RU"/>
        </w:rPr>
      </w:pPr>
    </w:p>
    <w:p w14:paraId="21AE4603" w14:textId="77777777" w:rsidR="00DE79F6" w:rsidRPr="00DE79F6" w:rsidRDefault="00DE79F6" w:rsidP="002B2ACE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 xml:space="preserve">На станке создаются следующие движения: </w:t>
      </w:r>
    </w:p>
    <w:p w14:paraId="35C0A640" w14:textId="242DB762" w:rsidR="00DE79F6" w:rsidRPr="00DE79F6" w:rsidRDefault="00DE79F6" w:rsidP="00B5443F">
      <w:pPr>
        <w:pStyle w:val="aff2"/>
        <w:numPr>
          <w:ilvl w:val="0"/>
          <w:numId w:val="35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>главное движение</w:t>
      </w:r>
      <w:r w:rsidR="00B5443F">
        <w:t xml:space="preserve"> – </w:t>
      </w:r>
      <w:r w:rsidRPr="00DE79F6">
        <w:t xml:space="preserve">вращение инструмента, установленного либо в горизонтально шпинделе, либо в накладной головке; для горизонтального шпинделя вращение создаётся от главного электродвигателя через коробку скоростей, для накладной головки вращение создаётся от второго электродвигателя через передачи, расположенные в хоботе; </w:t>
      </w:r>
    </w:p>
    <w:p w14:paraId="3AB6B1D4" w14:textId="2665F7D6" w:rsidR="00DE79F6" w:rsidRPr="00DE79F6" w:rsidRDefault="00DE79F6" w:rsidP="00B5443F">
      <w:pPr>
        <w:pStyle w:val="aff2"/>
        <w:numPr>
          <w:ilvl w:val="0"/>
          <w:numId w:val="35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lastRenderedPageBreak/>
        <w:t xml:space="preserve">движения подач – вертикальное, продольное и поперечное перемещение стола с заготовкой, создаётся от отдельного электродвигателя через коробку подач. </w:t>
      </w:r>
    </w:p>
    <w:p w14:paraId="0DD0DDEC" w14:textId="5822DD71" w:rsidR="00DE79F6" w:rsidRPr="00DE79F6" w:rsidRDefault="00DE79F6" w:rsidP="00B5443F">
      <w:pPr>
        <w:pStyle w:val="aff2"/>
        <w:numPr>
          <w:ilvl w:val="0"/>
          <w:numId w:val="35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>вспомогательные движения – вертикальное, продольное и поперечное перемещение стола с заготовкой, выполняемые на быстром ходу или вручную.</w:t>
      </w:r>
    </w:p>
    <w:p w14:paraId="0D3A7B2A" w14:textId="733EB149" w:rsidR="00DE79F6" w:rsidRPr="00DE79F6" w:rsidRDefault="00DE79F6" w:rsidP="002B2ACE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Широкоуниверсальный горизонтально-фрезерный станок отличается наличием дополнительной шпиндельной головки</w:t>
      </w:r>
      <w:r w:rsidR="00C65FD2">
        <w:rPr>
          <w:lang w:eastAsia="ru-RU"/>
        </w:rPr>
        <w:t>,</w:t>
      </w:r>
      <w:r w:rsidRPr="00DE79F6">
        <w:rPr>
          <w:lang w:eastAsia="ru-RU"/>
        </w:rPr>
        <w:t xml:space="preserve"> смонтированной на выдвижном хоботе. Головка может поворачиваться на любой угол в вертикальной плоскости. Еще большую универсальность придает станку наличие накладной фрезерной головки со шпинделем, поворачивающимся под любым углом в горизонтальной плоскости. В этих станках отсутствует поворотная плита.</w:t>
      </w:r>
    </w:p>
    <w:p w14:paraId="1793A92A" w14:textId="77777777" w:rsidR="00DE79F6" w:rsidRPr="00DE79F6" w:rsidRDefault="00DE79F6" w:rsidP="002B2ACE">
      <w:pPr>
        <w:spacing w:line="360" w:lineRule="auto"/>
        <w:ind w:firstLine="700"/>
        <w:rPr>
          <w:lang w:eastAsia="ru-RU"/>
        </w:rPr>
      </w:pPr>
      <w:proofErr w:type="spellStart"/>
      <w:r w:rsidRPr="00DE79F6">
        <w:rPr>
          <w:lang w:eastAsia="ru-RU"/>
        </w:rPr>
        <w:t>Бесконсольные</w:t>
      </w:r>
      <w:proofErr w:type="spellEnd"/>
      <w:r w:rsidRPr="00DE79F6">
        <w:rPr>
          <w:lang w:eastAsia="ru-RU"/>
        </w:rPr>
        <w:t xml:space="preserve"> вертикально-фрезерные и горизонтально-фрезерные станки отличаются тем, что салазки, несущие стол, перемещаются по горизонтальным направляющим станины I, шпиндельная бабка перемещается в вертикальном направлении по направляющим стойки. Обрабатываемая деталь закрепляется на столе, который может получать продольное, поперечное перемещение. Вертикальное перемещение сообщается шпиндельной бабке.</w:t>
      </w:r>
    </w:p>
    <w:p w14:paraId="16CD7EDC" w14:textId="715DBB69" w:rsidR="00DE79F6" w:rsidRPr="00DE79F6" w:rsidRDefault="00DE79F6" w:rsidP="002B2ACE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Режущий инструмент</w:t>
      </w:r>
      <w:r w:rsidR="0050346C">
        <w:rPr>
          <w:lang w:eastAsia="ru-RU"/>
        </w:rPr>
        <w:t xml:space="preserve"> – </w:t>
      </w:r>
      <w:r w:rsidRPr="00DE79F6">
        <w:rPr>
          <w:lang w:eastAsia="ru-RU"/>
        </w:rPr>
        <w:t xml:space="preserve">фреза закрепляется на оправке, жестко соединенной со шпинделем станка. Фреза получает непрерывное вращательное движение, называемое главным или движением резания. Перемещение заготовки в горизонтальной плоскости и шпиндельной бабки в вертикальной называется движением подачи. На станке можно вести скоростное фрезерование благодаря повышенной жесткости и значительной мощности. Обработка деталей на </w:t>
      </w:r>
      <w:proofErr w:type="spellStart"/>
      <w:r w:rsidRPr="00DE79F6">
        <w:rPr>
          <w:lang w:eastAsia="ru-RU"/>
        </w:rPr>
        <w:t>бесконсольно</w:t>
      </w:r>
      <w:proofErr w:type="spellEnd"/>
      <w:r w:rsidRPr="00DE79F6">
        <w:rPr>
          <w:lang w:eastAsia="ru-RU"/>
        </w:rPr>
        <w:t>-фрезерном станке нормальной точности позволяет получить детали с теми допусками, какие дает обработка на консольно-фрезерном станке повышенной точности.</w:t>
      </w:r>
    </w:p>
    <w:p w14:paraId="648F63E7" w14:textId="6BEB74F8" w:rsidR="00DE79F6" w:rsidRPr="00DE79F6" w:rsidRDefault="00DE79F6" w:rsidP="002B2ACE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 xml:space="preserve">Горизонтальный консольно-фрезерный станок модели 6М83Г предназначен для фрезерования всевозможных деталей из стали, чугуна и </w:t>
      </w:r>
      <w:r w:rsidRPr="00DE79F6">
        <w:rPr>
          <w:lang w:eastAsia="ru-RU"/>
        </w:rPr>
        <w:lastRenderedPageBreak/>
        <w:t>цветных металлов цилиндрическими, дисковыми, фасонными, торцовыми, концевыми и другими фрезами.</w:t>
      </w:r>
    </w:p>
    <w:p w14:paraId="6BF877AC" w14:textId="77777777" w:rsidR="00DE79F6" w:rsidRPr="00DE79F6" w:rsidRDefault="00DE79F6" w:rsidP="002B2ACE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Станок предназначен для выполнения фрезерных работ в условиях как индивидуального, так и крупносерийного производства, где станок может быть использован для выполнения работ операционного характера</w:t>
      </w:r>
    </w:p>
    <w:p w14:paraId="3613EAC2" w14:textId="5B0F1026" w:rsidR="00DE79F6" w:rsidRPr="00DE79F6" w:rsidRDefault="00DE79F6" w:rsidP="002B2ACE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На этом станке можно обрабатывать вертикальные и горизонтальные плоскости, пазы, углы, рамки, цилиндрические и конические зубча</w:t>
      </w:r>
      <w:r w:rsidRPr="00DE79F6">
        <w:rPr>
          <w:lang w:eastAsia="ru-RU"/>
        </w:rPr>
        <w:softHyphen/>
        <w:t>тые колеса и т. д.</w:t>
      </w:r>
    </w:p>
    <w:p w14:paraId="3521F642" w14:textId="42F32EE7" w:rsidR="00DE79F6" w:rsidRDefault="00DE79F6" w:rsidP="002B2ACE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 xml:space="preserve">Технологические возможности станков могут быть расширены путем применения делительной головки, поворотного круглого стола и накладной универсальной головки. Общий вид станка представлен на рисунке </w:t>
      </w:r>
      <w:r w:rsidR="00E93E98">
        <w:rPr>
          <w:lang w:eastAsia="ru-RU"/>
        </w:rPr>
        <w:t>2</w:t>
      </w:r>
      <w:r w:rsidRPr="00DE79F6">
        <w:rPr>
          <w:lang w:eastAsia="ru-RU"/>
        </w:rPr>
        <w:t>.</w:t>
      </w:r>
    </w:p>
    <w:p w14:paraId="0E662955" w14:textId="77777777" w:rsidR="00B5443F" w:rsidRPr="00DE79F6" w:rsidRDefault="00B5443F" w:rsidP="00B5443F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Техническая характеристика и высокая жесткость станка позволяют полностью использовать возможности как быстрорежущего</w:t>
      </w:r>
      <w:r>
        <w:rPr>
          <w:lang w:eastAsia="ru-RU"/>
        </w:rPr>
        <w:t>,</w:t>
      </w:r>
      <w:r w:rsidRPr="00DE79F6">
        <w:rPr>
          <w:lang w:eastAsia="ru-RU"/>
        </w:rPr>
        <w:t xml:space="preserve"> так и твердосплавного инструмента. Для сокращения вспомогательного времени и удобства управления в станке предусматриваются:</w:t>
      </w:r>
    </w:p>
    <w:p w14:paraId="004C6192" w14:textId="77777777" w:rsidR="00B5443F" w:rsidRPr="00DE79F6" w:rsidRDefault="00B5443F" w:rsidP="00B5443F">
      <w:pPr>
        <w:pStyle w:val="aff2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 xml:space="preserve">дублированное управление </w:t>
      </w:r>
      <w:proofErr w:type="spellStart"/>
      <w:r w:rsidRPr="00DE79F6">
        <w:t>кнопочно</w:t>
      </w:r>
      <w:proofErr w:type="spellEnd"/>
      <w:r w:rsidRPr="00DE79F6">
        <w:t>-рукояточного типа (впереди и с левой стороны станка);</w:t>
      </w:r>
    </w:p>
    <w:p w14:paraId="0D47E0A7" w14:textId="77777777" w:rsidR="00B5443F" w:rsidRPr="00DE79F6" w:rsidRDefault="00B5443F" w:rsidP="00B5443F">
      <w:pPr>
        <w:pStyle w:val="aff2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>пуск, остановка шпинделя и включение быстрых ходов станка при помощи кнопок;</w:t>
      </w:r>
    </w:p>
    <w:p w14:paraId="19822C81" w14:textId="77777777" w:rsidR="00B5443F" w:rsidRPr="00DE79F6" w:rsidRDefault="00B5443F" w:rsidP="00B5443F">
      <w:pPr>
        <w:pStyle w:val="aff2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>управление движениями стола от рукояток, направление поворота которых совпадает с направлением движения стола;</w:t>
      </w:r>
    </w:p>
    <w:p w14:paraId="31F21DCE" w14:textId="77777777" w:rsidR="00B5443F" w:rsidRPr="00DE79F6" w:rsidRDefault="00B5443F" w:rsidP="00B5443F">
      <w:pPr>
        <w:pStyle w:val="aff2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 xml:space="preserve">изменение скоростей и подач с помощью </w:t>
      </w:r>
      <w:proofErr w:type="spellStart"/>
      <w:r w:rsidRPr="00DE79F6">
        <w:t>однорукояточных</w:t>
      </w:r>
      <w:proofErr w:type="spellEnd"/>
      <w:r w:rsidRPr="00DE79F6">
        <w:t xml:space="preserve"> механизмов, позволяющих получать любую скорость или подачу поворотом лимба без прохождения промежуточных ступеней;</w:t>
      </w:r>
    </w:p>
    <w:p w14:paraId="306E4755" w14:textId="77777777" w:rsidR="00B5443F" w:rsidRPr="00DE79F6" w:rsidRDefault="00B5443F" w:rsidP="00B5443F">
      <w:pPr>
        <w:pStyle w:val="aff2"/>
        <w:numPr>
          <w:ilvl w:val="0"/>
          <w:numId w:val="36"/>
        </w:numPr>
        <w:tabs>
          <w:tab w:val="left" w:pos="993"/>
        </w:tabs>
        <w:spacing w:line="360" w:lineRule="auto"/>
        <w:ind w:left="0" w:firstLine="709"/>
        <w:jc w:val="both"/>
      </w:pPr>
      <w:r w:rsidRPr="00DE79F6">
        <w:t>торможение постоянным током.</w:t>
      </w:r>
    </w:p>
    <w:p w14:paraId="11B361C2" w14:textId="04963CBD" w:rsidR="00B5443F" w:rsidRPr="00DE79F6" w:rsidRDefault="00B5443F" w:rsidP="00B5443F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Станок автоматизирован и может быть настроен на различные автоматические циклы, что повышает производительность труда, исключает необходимость обслуживания станка рабочими высокой квалификации и облегчает возможность организации многостаночного обслуживания</w:t>
      </w:r>
      <w:r>
        <w:rPr>
          <w:lang w:eastAsia="ru-RU"/>
        </w:rPr>
        <w:t>.</w:t>
      </w:r>
    </w:p>
    <w:p w14:paraId="3E84F98B" w14:textId="77777777" w:rsidR="00B5443F" w:rsidRDefault="00B5443F" w:rsidP="002B2ACE">
      <w:pPr>
        <w:spacing w:line="360" w:lineRule="auto"/>
        <w:ind w:firstLine="700"/>
        <w:rPr>
          <w:lang w:eastAsia="ru-RU"/>
        </w:rPr>
      </w:pPr>
    </w:p>
    <w:p w14:paraId="72F11D63" w14:textId="73F29357" w:rsidR="00DE79F6" w:rsidRDefault="00DE79F6" w:rsidP="00B5443F">
      <w:pPr>
        <w:spacing w:line="360" w:lineRule="auto"/>
        <w:ind w:firstLine="0"/>
        <w:jc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F450107" wp14:editId="38262A61">
            <wp:extent cx="5720979" cy="5316279"/>
            <wp:effectExtent l="0" t="0" r="0" b="0"/>
            <wp:docPr id="12732561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073" cy="533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BD9AF" w14:textId="77777777" w:rsidR="001A2289" w:rsidRDefault="001A2289" w:rsidP="00B5443F">
      <w:pPr>
        <w:ind w:firstLine="700"/>
        <w:jc w:val="center"/>
        <w:rPr>
          <w:lang w:eastAsia="ru-RU"/>
        </w:rPr>
      </w:pPr>
    </w:p>
    <w:p w14:paraId="27014FE2" w14:textId="532E362D" w:rsidR="00DE79F6" w:rsidRPr="00C65FD2" w:rsidRDefault="00DE79F6" w:rsidP="00B5443F">
      <w:pPr>
        <w:ind w:firstLine="0"/>
        <w:jc w:val="center"/>
        <w:rPr>
          <w:lang w:eastAsia="ru-RU"/>
        </w:rPr>
      </w:pPr>
      <w:r w:rsidRPr="00B5443F">
        <w:rPr>
          <w:b/>
          <w:bCs/>
          <w:lang w:eastAsia="ru-RU"/>
        </w:rPr>
        <w:t>Рис</w:t>
      </w:r>
      <w:r w:rsidR="00B5443F" w:rsidRPr="00B5443F">
        <w:rPr>
          <w:b/>
          <w:bCs/>
          <w:lang w:eastAsia="ru-RU"/>
        </w:rPr>
        <w:t>.</w:t>
      </w:r>
      <w:r w:rsidRPr="00B5443F">
        <w:rPr>
          <w:b/>
          <w:bCs/>
          <w:lang w:eastAsia="ru-RU"/>
        </w:rPr>
        <w:t xml:space="preserve"> </w:t>
      </w:r>
      <w:r w:rsidR="00E93E98" w:rsidRPr="00B5443F">
        <w:rPr>
          <w:b/>
          <w:bCs/>
          <w:lang w:eastAsia="ru-RU"/>
        </w:rPr>
        <w:t>2</w:t>
      </w:r>
      <w:r w:rsidR="00B5443F" w:rsidRPr="00B5443F">
        <w:rPr>
          <w:b/>
          <w:bCs/>
          <w:lang w:eastAsia="ru-RU"/>
        </w:rPr>
        <w:t>.</w:t>
      </w:r>
      <w:r w:rsidR="0050346C">
        <w:rPr>
          <w:lang w:eastAsia="ru-RU"/>
        </w:rPr>
        <w:t xml:space="preserve"> </w:t>
      </w:r>
      <w:r w:rsidRPr="00C65FD2">
        <w:rPr>
          <w:lang w:eastAsia="ru-RU"/>
        </w:rPr>
        <w:t>Горизонтально консольно-фрезерный станок модели 6М83Г:</w:t>
      </w:r>
    </w:p>
    <w:p w14:paraId="786260BF" w14:textId="0E2AA41A" w:rsidR="00DE79F6" w:rsidRDefault="00DE79F6" w:rsidP="00B5443F">
      <w:pPr>
        <w:ind w:firstLine="0"/>
        <w:jc w:val="center"/>
        <w:rPr>
          <w:sz w:val="24"/>
          <w:szCs w:val="24"/>
          <w:lang w:eastAsia="ru-RU"/>
        </w:rPr>
      </w:pPr>
      <w:r w:rsidRPr="00CE1404">
        <w:rPr>
          <w:sz w:val="24"/>
          <w:szCs w:val="24"/>
          <w:lang w:eastAsia="ru-RU"/>
        </w:rPr>
        <w:t>1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кнопка «Быстро стол»; 2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кнопка «Толчок шпинделя»; 3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указатель скоростей;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4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кнопка «Пуск шпинделя»; 5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кнопка «Стоп шпинделя»;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6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переключатель освещения; 7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рукоятка ручного перемещения хобота;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8, 9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гайка зажима серьги на направляющих хобота; 10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винт зажима стола на салазках;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 xml:space="preserve"> 11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рукоятка включения продольной подачи стола; 12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винт зажима стола на салазках;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13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переключатель на автомати</w:t>
      </w:r>
      <w:r w:rsidRPr="00CE1404">
        <w:rPr>
          <w:sz w:val="24"/>
          <w:szCs w:val="24"/>
          <w:lang w:eastAsia="ru-RU"/>
        </w:rPr>
        <w:softHyphen/>
        <w:t xml:space="preserve">ческий цикл или ручное управление стола;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14</w:t>
      </w:r>
      <w:r w:rsidR="00B5443F">
        <w:rPr>
          <w:sz w:val="24"/>
          <w:szCs w:val="24"/>
          <w:lang w:eastAsia="ru-RU"/>
        </w:rPr>
        <w:t xml:space="preserve"> – </w:t>
      </w:r>
      <w:proofErr w:type="spellStart"/>
      <w:r w:rsidRPr="00CE1404">
        <w:rPr>
          <w:sz w:val="24"/>
          <w:szCs w:val="24"/>
          <w:lang w:eastAsia="ru-RU"/>
        </w:rPr>
        <w:t>маховичок</w:t>
      </w:r>
      <w:proofErr w:type="spellEnd"/>
      <w:r w:rsidRPr="00CE1404">
        <w:rPr>
          <w:sz w:val="24"/>
          <w:szCs w:val="24"/>
          <w:lang w:eastAsia="ru-RU"/>
        </w:rPr>
        <w:t xml:space="preserve"> ручного перемещения стола; 15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кнопка «Стоп»;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16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кнопка «Шпиндель»; 17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кнопка «Быстро»;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18</w:t>
      </w:r>
      <w:r w:rsidR="00B5443F">
        <w:rPr>
          <w:sz w:val="24"/>
          <w:szCs w:val="24"/>
          <w:lang w:eastAsia="ru-RU"/>
        </w:rPr>
        <w:t xml:space="preserve"> – </w:t>
      </w:r>
      <w:proofErr w:type="spellStart"/>
      <w:r w:rsidRPr="00CE1404">
        <w:rPr>
          <w:sz w:val="24"/>
          <w:szCs w:val="24"/>
          <w:lang w:eastAsia="ru-RU"/>
        </w:rPr>
        <w:t>маховичок</w:t>
      </w:r>
      <w:proofErr w:type="spellEnd"/>
      <w:r w:rsidRPr="00CE1404">
        <w:rPr>
          <w:sz w:val="24"/>
          <w:szCs w:val="24"/>
          <w:lang w:eastAsia="ru-RU"/>
        </w:rPr>
        <w:t xml:space="preserve"> ручного поперечного перемещения стола;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19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рукоятка вертикального ручного перемещения консоли;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20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рукоятка переключения подач; 21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рукоятка зажима консоли; 22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указатель подач; 23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рукоятка включения поперечной и вертикальной подач;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24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рукоятка зажима салазок на консоли;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25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рукоятка включения продольной подачи стола;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26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рукоятка включения поперечной и вертикальной подач;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27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переключатель вращения шпинделя «влево-вправо»;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28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переключатель насоса охлаждения «включено- выключено»;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29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 xml:space="preserve">переключатель ввода «включено-выключено»; </w:t>
      </w:r>
      <w:r w:rsidR="00B5443F">
        <w:rPr>
          <w:sz w:val="24"/>
          <w:szCs w:val="24"/>
          <w:lang w:eastAsia="ru-RU"/>
        </w:rPr>
        <w:br/>
      </w:r>
      <w:r w:rsidRPr="00CE1404">
        <w:rPr>
          <w:sz w:val="24"/>
          <w:szCs w:val="24"/>
          <w:lang w:eastAsia="ru-RU"/>
        </w:rPr>
        <w:t>30</w:t>
      </w:r>
      <w:r w:rsidR="00B5443F">
        <w:rPr>
          <w:sz w:val="24"/>
          <w:szCs w:val="24"/>
          <w:lang w:eastAsia="ru-RU"/>
        </w:rPr>
        <w:t xml:space="preserve"> – </w:t>
      </w:r>
      <w:r w:rsidRPr="00CE1404">
        <w:rPr>
          <w:sz w:val="24"/>
          <w:szCs w:val="24"/>
          <w:lang w:eastAsia="ru-RU"/>
        </w:rPr>
        <w:t>рукоятка переклю</w:t>
      </w:r>
      <w:r w:rsidRPr="00CE1404">
        <w:rPr>
          <w:sz w:val="24"/>
          <w:szCs w:val="24"/>
          <w:lang w:eastAsia="ru-RU"/>
        </w:rPr>
        <w:softHyphen/>
        <w:t>чении скоростей.</w:t>
      </w:r>
    </w:p>
    <w:p w14:paraId="157F2ABA" w14:textId="77777777" w:rsidR="00DE79F6" w:rsidRPr="0085606D" w:rsidRDefault="00DE79F6" w:rsidP="002B2ACE">
      <w:pPr>
        <w:spacing w:line="360" w:lineRule="auto"/>
        <w:ind w:firstLine="700"/>
        <w:rPr>
          <w:spacing w:val="-2"/>
          <w:lang w:eastAsia="ru-RU"/>
        </w:rPr>
      </w:pPr>
      <w:r w:rsidRPr="00DE79F6">
        <w:rPr>
          <w:lang w:eastAsia="ru-RU"/>
        </w:rPr>
        <w:lastRenderedPageBreak/>
        <w:t xml:space="preserve">Горизонтальный консольно-фрезерный станок состоит из следующих узлов: станина; привод; коробка скоростей; переключатель скоростей; коробка подач; </w:t>
      </w:r>
      <w:r w:rsidRPr="0085606D">
        <w:rPr>
          <w:spacing w:val="-2"/>
          <w:lang w:eastAsia="ru-RU"/>
        </w:rPr>
        <w:t>переключатель подач; консоль; стол; серьга; хобот; поперечные салазки.</w:t>
      </w:r>
    </w:p>
    <w:p w14:paraId="4A96EB13" w14:textId="13FAE2A9" w:rsidR="00DE79F6" w:rsidRPr="00DE79F6" w:rsidRDefault="00DE79F6" w:rsidP="002B2ACE">
      <w:pPr>
        <w:spacing w:line="360" w:lineRule="auto"/>
        <w:ind w:firstLine="700"/>
        <w:rPr>
          <w:lang w:eastAsia="ru-RU"/>
        </w:rPr>
      </w:pPr>
      <w:r w:rsidRPr="00DE79F6">
        <w:rPr>
          <w:lang w:eastAsia="ru-RU"/>
        </w:rPr>
        <w:t>Горизонтальные консольно-фрезерные станки различных конструкций применяются в индивидуальном и серийном производствах, а при оснащении средствами автоматизации</w:t>
      </w:r>
      <w:r w:rsidR="00B5443F">
        <w:rPr>
          <w:lang w:eastAsia="ru-RU"/>
        </w:rPr>
        <w:t xml:space="preserve"> – </w:t>
      </w:r>
      <w:r w:rsidRPr="00DE79F6">
        <w:rPr>
          <w:lang w:eastAsia="ru-RU"/>
        </w:rPr>
        <w:t>и в массовом. На этих станках можно выполнять обработку различных поверхностей: а) фрезерование плоскости цилиндрической фрезой (рис</w:t>
      </w:r>
      <w:r w:rsidR="00E93E98">
        <w:rPr>
          <w:lang w:eastAsia="ru-RU"/>
        </w:rPr>
        <w:t>унок</w:t>
      </w:r>
      <w:r w:rsidRPr="00DE79F6">
        <w:rPr>
          <w:lang w:eastAsia="ru-RU"/>
        </w:rPr>
        <w:t xml:space="preserve"> </w:t>
      </w:r>
      <w:r w:rsidR="00E93E98">
        <w:rPr>
          <w:lang w:eastAsia="ru-RU"/>
        </w:rPr>
        <w:t>3</w:t>
      </w:r>
      <w:r w:rsidRPr="00DE79F6">
        <w:rPr>
          <w:lang w:eastAsia="ru-RU"/>
        </w:rPr>
        <w:t>); б) фрезерование плоскости торцовой фрезой; в) фрезерование наклонных плоскостей угловой фрезой; г) фрезерование паза концевой фрезой; д) фрезерование уступа дисковой двухсторонней фрезой; е) фрезерование набором из дисковых фрез; ж) разрезка отрезной фрезой; з) фрезерование фасонной фрезой; и) фрезерование криволинейного контура концевой фрезой; к) фрезерование шлицевых канавок на валике дисковой или фасонной фрезой; л) фрезерование зубчатых колес дисковой модульной фрезой.</w:t>
      </w:r>
    </w:p>
    <w:p w14:paraId="1AC51903" w14:textId="77777777" w:rsidR="00DE79F6" w:rsidRPr="00DE79F6" w:rsidRDefault="00DE79F6" w:rsidP="002B2ACE">
      <w:pPr>
        <w:spacing w:line="360" w:lineRule="auto"/>
        <w:ind w:firstLine="700"/>
        <w:rPr>
          <w:lang w:eastAsia="ru-RU"/>
        </w:rPr>
      </w:pPr>
    </w:p>
    <w:p w14:paraId="165D4B27" w14:textId="2B64E21E" w:rsidR="00DE79F6" w:rsidRDefault="00DE79F6" w:rsidP="002B2ACE">
      <w:pPr>
        <w:spacing w:line="360" w:lineRule="auto"/>
        <w:ind w:firstLine="0"/>
        <w:jc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5452693" wp14:editId="4922C922">
            <wp:extent cx="5429250" cy="3476625"/>
            <wp:effectExtent l="0" t="0" r="0" b="9525"/>
            <wp:docPr id="702017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8E073" w14:textId="455B9A19" w:rsidR="00DE79F6" w:rsidRPr="00DE79F6" w:rsidRDefault="00DE79F6" w:rsidP="002B2ACE">
      <w:pPr>
        <w:spacing w:line="360" w:lineRule="auto"/>
        <w:ind w:firstLine="0"/>
        <w:jc w:val="center"/>
        <w:rPr>
          <w:lang w:eastAsia="ru-RU"/>
        </w:rPr>
      </w:pPr>
      <w:r w:rsidRPr="00B5443F">
        <w:rPr>
          <w:b/>
          <w:bCs/>
          <w:lang w:eastAsia="ru-RU"/>
        </w:rPr>
        <w:t>Рис</w:t>
      </w:r>
      <w:r w:rsidR="00B5443F" w:rsidRPr="00B5443F">
        <w:rPr>
          <w:b/>
          <w:bCs/>
          <w:lang w:eastAsia="ru-RU"/>
        </w:rPr>
        <w:t>.</w:t>
      </w:r>
      <w:r w:rsidRPr="00B5443F">
        <w:rPr>
          <w:b/>
          <w:bCs/>
          <w:lang w:eastAsia="ru-RU"/>
        </w:rPr>
        <w:t xml:space="preserve"> </w:t>
      </w:r>
      <w:r w:rsidR="00E93E98" w:rsidRPr="00B5443F">
        <w:rPr>
          <w:b/>
          <w:bCs/>
          <w:lang w:eastAsia="ru-RU"/>
        </w:rPr>
        <w:t>3</w:t>
      </w:r>
      <w:r w:rsidR="00B5443F" w:rsidRPr="00B5443F">
        <w:rPr>
          <w:b/>
          <w:bCs/>
          <w:lang w:eastAsia="ru-RU"/>
        </w:rPr>
        <w:t>.</w:t>
      </w:r>
      <w:r w:rsidR="0050346C">
        <w:rPr>
          <w:lang w:eastAsia="ru-RU"/>
        </w:rPr>
        <w:t xml:space="preserve"> </w:t>
      </w:r>
      <w:r w:rsidRPr="00DE79F6">
        <w:rPr>
          <w:lang w:eastAsia="ru-RU"/>
        </w:rPr>
        <w:t>Виды обработки различными фрезами:</w:t>
      </w:r>
    </w:p>
    <w:p w14:paraId="196767FB" w14:textId="2307B5EE" w:rsidR="00DE79F6" w:rsidRPr="00BC76AD" w:rsidRDefault="00DE79F6" w:rsidP="0085606D">
      <w:pPr>
        <w:ind w:firstLine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</w:t>
      </w:r>
      <w:r w:rsidR="0050346C">
        <w:rPr>
          <w:sz w:val="24"/>
          <w:szCs w:val="24"/>
          <w:lang w:eastAsia="ru-RU"/>
        </w:rPr>
        <w:t xml:space="preserve"> – </w:t>
      </w:r>
      <w:r w:rsidRPr="00BC76AD">
        <w:rPr>
          <w:sz w:val="24"/>
          <w:szCs w:val="24"/>
          <w:lang w:eastAsia="ru-RU"/>
        </w:rPr>
        <w:t>цилиндрической; б</w:t>
      </w:r>
      <w:r w:rsidR="0050346C">
        <w:rPr>
          <w:sz w:val="24"/>
          <w:szCs w:val="24"/>
          <w:lang w:eastAsia="ru-RU"/>
        </w:rPr>
        <w:t xml:space="preserve"> – </w:t>
      </w:r>
      <w:r w:rsidRPr="00BC76AD">
        <w:rPr>
          <w:sz w:val="24"/>
          <w:szCs w:val="24"/>
          <w:lang w:eastAsia="ru-RU"/>
        </w:rPr>
        <w:t>дисковой трёхсторонней; в</w:t>
      </w:r>
      <w:r w:rsidR="0050346C">
        <w:rPr>
          <w:sz w:val="24"/>
          <w:szCs w:val="24"/>
          <w:lang w:eastAsia="ru-RU"/>
        </w:rPr>
        <w:t xml:space="preserve"> – </w:t>
      </w:r>
      <w:r w:rsidRPr="00BC76AD">
        <w:rPr>
          <w:sz w:val="24"/>
          <w:szCs w:val="24"/>
          <w:lang w:eastAsia="ru-RU"/>
        </w:rPr>
        <w:t xml:space="preserve">концевой; </w:t>
      </w:r>
      <w:proofErr w:type="spellStart"/>
      <w:proofErr w:type="gramStart"/>
      <w:r w:rsidRPr="00BC76AD">
        <w:rPr>
          <w:sz w:val="24"/>
          <w:szCs w:val="24"/>
          <w:lang w:eastAsia="ru-RU"/>
        </w:rPr>
        <w:t>г,д</w:t>
      </w:r>
      <w:proofErr w:type="spellEnd"/>
      <w:proofErr w:type="gramEnd"/>
      <w:r w:rsidR="0050346C">
        <w:rPr>
          <w:sz w:val="24"/>
          <w:szCs w:val="24"/>
          <w:lang w:eastAsia="ru-RU"/>
        </w:rPr>
        <w:t xml:space="preserve"> – </w:t>
      </w:r>
      <w:r w:rsidRPr="00BC76AD">
        <w:rPr>
          <w:sz w:val="24"/>
          <w:szCs w:val="24"/>
          <w:lang w:eastAsia="ru-RU"/>
        </w:rPr>
        <w:t>торцовой;</w:t>
      </w:r>
    </w:p>
    <w:p w14:paraId="2F0CD79C" w14:textId="66E2877C" w:rsidR="00DE79F6" w:rsidRPr="00BC76AD" w:rsidRDefault="00DE79F6" w:rsidP="0085606D">
      <w:pPr>
        <w:ind w:firstLine="0"/>
        <w:jc w:val="center"/>
        <w:rPr>
          <w:sz w:val="24"/>
          <w:szCs w:val="24"/>
          <w:lang w:eastAsia="ru-RU"/>
        </w:rPr>
      </w:pPr>
      <w:r w:rsidRPr="00BC76AD">
        <w:rPr>
          <w:sz w:val="24"/>
          <w:szCs w:val="24"/>
          <w:lang w:eastAsia="ru-RU"/>
        </w:rPr>
        <w:t>е</w:t>
      </w:r>
      <w:r w:rsidR="0050346C">
        <w:rPr>
          <w:sz w:val="24"/>
          <w:szCs w:val="24"/>
          <w:lang w:eastAsia="ru-RU"/>
        </w:rPr>
        <w:t xml:space="preserve"> – </w:t>
      </w:r>
      <w:r w:rsidRPr="00BC76AD">
        <w:rPr>
          <w:sz w:val="24"/>
          <w:szCs w:val="24"/>
          <w:lang w:eastAsia="ru-RU"/>
        </w:rPr>
        <w:t>фасонной</w:t>
      </w:r>
    </w:p>
    <w:p w14:paraId="2A0EF2C9" w14:textId="20FDE3E2" w:rsidR="00DE79F6" w:rsidRPr="00C65FD2" w:rsidRDefault="00DE79F6" w:rsidP="004075C9">
      <w:pPr>
        <w:spacing w:line="348" w:lineRule="auto"/>
        <w:ind w:firstLine="697"/>
        <w:rPr>
          <w:lang w:eastAsia="ru-RU"/>
        </w:rPr>
      </w:pPr>
      <w:r w:rsidRPr="00C65FD2">
        <w:rPr>
          <w:lang w:eastAsia="ru-RU"/>
        </w:rPr>
        <w:lastRenderedPageBreak/>
        <w:t>Станок модели 6М83Г имеет 18 скоростей вращения шпинделя, изменяющихся в геометрической прогрессии со знаменателем</w:t>
      </w:r>
      <w:r w:rsidR="00FE4061">
        <w:rPr>
          <w:lang w:eastAsia="ru-RU"/>
        </w:rPr>
        <w:t xml:space="preserve"> </w:t>
      </w:r>
      <w:r w:rsidRPr="00C65FD2">
        <w:rPr>
          <w:lang w:eastAsia="ru-RU"/>
        </w:rPr>
        <w:fldChar w:fldCharType="begin"/>
      </w:r>
      <w:r w:rsidRPr="00C65FD2">
        <w:rPr>
          <w:lang w:eastAsia="ru-RU"/>
        </w:rPr>
        <w:instrText xml:space="preserve"> INCLUDEPICTURE "https://studfile.net/html/2706/852/html_DOkfjdo8CW.BDsD/htmlconvd-PQHiNi_html_fcc958673bb5e905.gif" \* MERGEFORMATINET </w:instrText>
      </w:r>
      <w:r w:rsidRPr="00C65FD2">
        <w:rPr>
          <w:lang w:eastAsia="ru-RU"/>
        </w:rPr>
        <w:fldChar w:fldCharType="separate"/>
      </w:r>
      <w:r w:rsidR="00000000">
        <w:rPr>
          <w:lang w:eastAsia="ru-RU"/>
        </w:rPr>
        <w:fldChar w:fldCharType="begin"/>
      </w:r>
      <w:r w:rsidR="00000000">
        <w:rPr>
          <w:lang w:eastAsia="ru-RU"/>
        </w:rPr>
        <w:instrText xml:space="preserve"> INCLUDEPICTURE  "https://studfile.net/html/2706/852/html_DOkfjdo8CW.BDsD/htmlconvd-PQHiNi_html_fcc958673bb5e905.gif" \* MERGEFORMATINET </w:instrText>
      </w:r>
      <w:r w:rsidR="00000000">
        <w:rPr>
          <w:lang w:eastAsia="ru-RU"/>
        </w:rPr>
        <w:fldChar w:fldCharType="separate"/>
      </w:r>
      <w:r w:rsidR="002B2ACE">
        <w:rPr>
          <w:lang w:eastAsia="ru-RU"/>
        </w:rPr>
        <w:pict w14:anchorId="38E59A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55pt;height:13.4pt">
            <v:imagedata r:id="rId11" r:href="rId12"/>
          </v:shape>
        </w:pict>
      </w:r>
      <w:r w:rsidR="00000000">
        <w:rPr>
          <w:lang w:eastAsia="ru-RU"/>
        </w:rPr>
        <w:fldChar w:fldCharType="end"/>
      </w:r>
      <w:r w:rsidRPr="00C65FD2">
        <w:rPr>
          <w:lang w:eastAsia="ru-RU"/>
        </w:rPr>
        <w:fldChar w:fldCharType="end"/>
      </w:r>
      <w:r w:rsidR="00FE4061">
        <w:rPr>
          <w:lang w:eastAsia="ru-RU"/>
        </w:rPr>
        <w:t xml:space="preserve"> </w:t>
      </w:r>
      <w:r w:rsidRPr="00C65FD2">
        <w:rPr>
          <w:lang w:eastAsia="ru-RU"/>
        </w:rPr>
        <w:t>= 1,26 следующим образом: 31,5; 40; 50; 63; 80; 100; 125; 160; 200; 250; 315; 400; 500; 630; 800; 1000; 1250 и 1600 мин</w:t>
      </w:r>
      <w:r w:rsidRPr="00C65FD2">
        <w:rPr>
          <w:vertAlign w:val="superscript"/>
          <w:lang w:eastAsia="ru-RU"/>
        </w:rPr>
        <w:t>-1</w:t>
      </w:r>
      <w:r w:rsidRPr="00C65FD2">
        <w:rPr>
          <w:lang w:eastAsia="ru-RU"/>
        </w:rPr>
        <w:t>.</w:t>
      </w:r>
    </w:p>
    <w:p w14:paraId="1A84C989" w14:textId="77777777" w:rsidR="00DE79F6" w:rsidRPr="00C65FD2" w:rsidRDefault="00DE79F6" w:rsidP="004075C9">
      <w:pPr>
        <w:spacing w:line="348" w:lineRule="auto"/>
        <w:ind w:firstLine="697"/>
        <w:rPr>
          <w:lang w:eastAsia="ru-RU"/>
        </w:rPr>
      </w:pPr>
      <w:r w:rsidRPr="00C65FD2">
        <w:rPr>
          <w:lang w:eastAsia="ru-RU"/>
        </w:rPr>
        <w:t>Продольные и поперечные подачи у станка одинаковые и составляют: 25; 31,5; 40; 50; 63; 80; 100; 125; 160; 200; 250; 315; 400; 500; 630; 800; 1000; 1250 мм/мин.</w:t>
      </w:r>
    </w:p>
    <w:p w14:paraId="73344F4E" w14:textId="77777777" w:rsidR="00DE79F6" w:rsidRPr="00C65FD2" w:rsidRDefault="00DE79F6" w:rsidP="004075C9">
      <w:pPr>
        <w:spacing w:line="348" w:lineRule="auto"/>
        <w:ind w:firstLine="697"/>
        <w:rPr>
          <w:lang w:eastAsia="ru-RU"/>
        </w:rPr>
      </w:pPr>
      <w:r w:rsidRPr="00C65FD2">
        <w:rPr>
          <w:lang w:eastAsia="ru-RU"/>
        </w:rPr>
        <w:t>Вертикальные в три раза меньше продольных.</w:t>
      </w:r>
    </w:p>
    <w:p w14:paraId="38D34891" w14:textId="77777777" w:rsidR="00DE79F6" w:rsidRPr="00C65FD2" w:rsidRDefault="00DE79F6" w:rsidP="002B2ACE">
      <w:pPr>
        <w:spacing w:line="360" w:lineRule="auto"/>
        <w:ind w:firstLine="700"/>
        <w:rPr>
          <w:lang w:eastAsia="ru-RU"/>
        </w:rPr>
      </w:pPr>
      <w:r w:rsidRPr="00C65FD2">
        <w:rPr>
          <w:lang w:eastAsia="ru-RU"/>
        </w:rPr>
        <w:t>Ускоренные перемещения в первых двух случаях равны 3000 мм/мин.</w:t>
      </w:r>
    </w:p>
    <w:p w14:paraId="1C93A570" w14:textId="77777777" w:rsidR="00DE79F6" w:rsidRPr="00C65FD2" w:rsidRDefault="00DE79F6" w:rsidP="004075C9">
      <w:pPr>
        <w:ind w:firstLine="709"/>
        <w:rPr>
          <w:lang w:eastAsia="ru-RU"/>
        </w:rPr>
      </w:pPr>
    </w:p>
    <w:p w14:paraId="673E8D75" w14:textId="77777777" w:rsidR="00DE79F6" w:rsidRPr="00C65FD2" w:rsidRDefault="00DE79F6" w:rsidP="004075C9">
      <w:pPr>
        <w:spacing w:after="120" w:line="336" w:lineRule="auto"/>
        <w:ind w:firstLine="700"/>
        <w:rPr>
          <w:lang w:eastAsia="ru-RU"/>
        </w:rPr>
      </w:pPr>
      <w:r w:rsidRPr="00C65FD2">
        <w:rPr>
          <w:b/>
          <w:lang w:eastAsia="ru-RU"/>
        </w:rPr>
        <w:t xml:space="preserve">Вариант 1. </w:t>
      </w:r>
      <w:r w:rsidRPr="00C65FD2">
        <w:rPr>
          <w:shd w:val="clear" w:color="auto" w:fill="FFFFFF"/>
          <w:lang w:eastAsia="ru-RU"/>
        </w:rPr>
        <w:t>Изобразите общий вид горизонтально-фрезерного станка</w:t>
      </w:r>
      <w:r w:rsidRPr="00C65FD2">
        <w:rPr>
          <w:lang w:eastAsia="ru-RU"/>
        </w:rPr>
        <w:t>. Обозначьте на рисунке подвижные части. Какие движения они получают.</w:t>
      </w:r>
    </w:p>
    <w:p w14:paraId="69528BB9" w14:textId="77777777" w:rsidR="00DE79F6" w:rsidRPr="00C65FD2" w:rsidRDefault="00DE79F6" w:rsidP="004075C9">
      <w:pPr>
        <w:spacing w:after="120" w:line="336" w:lineRule="auto"/>
        <w:ind w:firstLine="700"/>
        <w:rPr>
          <w:lang w:eastAsia="ru-RU"/>
        </w:rPr>
      </w:pPr>
      <w:r w:rsidRPr="00C65FD2">
        <w:rPr>
          <w:b/>
          <w:lang w:eastAsia="ru-RU"/>
        </w:rPr>
        <w:t xml:space="preserve">Вариант 2. </w:t>
      </w:r>
      <w:r w:rsidRPr="00C65FD2">
        <w:rPr>
          <w:shd w:val="clear" w:color="auto" w:fill="FFFFFF"/>
          <w:lang w:eastAsia="ru-RU"/>
        </w:rPr>
        <w:t>Изобразите общий вид горизонтально-фрезерного станка</w:t>
      </w:r>
      <w:r w:rsidRPr="00C65FD2">
        <w:rPr>
          <w:lang w:eastAsia="ru-RU"/>
        </w:rPr>
        <w:t>. Опишите: какие функции выполняют направляющие станин.</w:t>
      </w:r>
    </w:p>
    <w:p w14:paraId="211634B0" w14:textId="080CE41B" w:rsidR="00C65FD2" w:rsidRDefault="00C65FD2" w:rsidP="004075C9">
      <w:pPr>
        <w:spacing w:after="120" w:line="336" w:lineRule="auto"/>
        <w:ind w:firstLine="709"/>
        <w:rPr>
          <w:shd w:val="clear" w:color="auto" w:fill="FFFFFF"/>
          <w:lang w:eastAsia="ru-RU"/>
        </w:rPr>
      </w:pPr>
      <w:r w:rsidRPr="00C65FD2">
        <w:rPr>
          <w:b/>
          <w:lang w:eastAsia="ru-RU"/>
        </w:rPr>
        <w:t xml:space="preserve">Вариант </w:t>
      </w:r>
      <w:r>
        <w:rPr>
          <w:b/>
          <w:lang w:eastAsia="ru-RU"/>
        </w:rPr>
        <w:t>3</w:t>
      </w:r>
      <w:r w:rsidRPr="00C65FD2">
        <w:rPr>
          <w:b/>
          <w:lang w:eastAsia="ru-RU"/>
        </w:rPr>
        <w:t xml:space="preserve">. </w:t>
      </w:r>
      <w:r w:rsidRPr="00C65FD2">
        <w:rPr>
          <w:shd w:val="clear" w:color="auto" w:fill="FFFFFF"/>
          <w:lang w:eastAsia="ru-RU"/>
        </w:rPr>
        <w:t>Изобразите</w:t>
      </w:r>
      <w:r w:rsidR="00313B7E">
        <w:rPr>
          <w:shd w:val="clear" w:color="auto" w:fill="FFFFFF"/>
          <w:lang w:eastAsia="ru-RU"/>
        </w:rPr>
        <w:t xml:space="preserve"> схему измерения конструктивных и геометрических параметров цилиндрической фрезы.</w:t>
      </w:r>
    </w:p>
    <w:p w14:paraId="044A91BF" w14:textId="1AE76EBC" w:rsidR="00C65FD2" w:rsidRDefault="00C65FD2" w:rsidP="004075C9">
      <w:pPr>
        <w:spacing w:after="120" w:line="336" w:lineRule="auto"/>
        <w:ind w:firstLine="709"/>
        <w:rPr>
          <w:shd w:val="clear" w:color="auto" w:fill="FFFFFF"/>
          <w:lang w:eastAsia="ru-RU"/>
        </w:rPr>
      </w:pPr>
      <w:r w:rsidRPr="00C65FD2">
        <w:rPr>
          <w:b/>
          <w:lang w:eastAsia="ru-RU"/>
        </w:rPr>
        <w:t xml:space="preserve">Вариант </w:t>
      </w:r>
      <w:r>
        <w:rPr>
          <w:b/>
          <w:lang w:eastAsia="ru-RU"/>
        </w:rPr>
        <w:t>4</w:t>
      </w:r>
      <w:r w:rsidRPr="00C65FD2">
        <w:rPr>
          <w:b/>
          <w:lang w:eastAsia="ru-RU"/>
        </w:rPr>
        <w:t xml:space="preserve">. </w:t>
      </w:r>
      <w:r w:rsidR="00313B7E" w:rsidRPr="00C65FD2">
        <w:rPr>
          <w:shd w:val="clear" w:color="auto" w:fill="FFFFFF"/>
          <w:lang w:eastAsia="ru-RU"/>
        </w:rPr>
        <w:t>Изобразите</w:t>
      </w:r>
      <w:r w:rsidR="00313B7E">
        <w:rPr>
          <w:shd w:val="clear" w:color="auto" w:fill="FFFFFF"/>
          <w:lang w:eastAsia="ru-RU"/>
        </w:rPr>
        <w:t xml:space="preserve"> схему измерения конструктивных и геометрических параметров дисковой трехсторонней фрезы.</w:t>
      </w:r>
    </w:p>
    <w:p w14:paraId="238A5E6E" w14:textId="2340F2F9" w:rsidR="00C65FD2" w:rsidRDefault="00C65FD2" w:rsidP="004075C9">
      <w:pPr>
        <w:spacing w:after="120" w:line="336" w:lineRule="auto"/>
        <w:ind w:firstLine="709"/>
        <w:rPr>
          <w:shd w:val="clear" w:color="auto" w:fill="FFFFFF"/>
          <w:lang w:eastAsia="ru-RU"/>
        </w:rPr>
      </w:pPr>
      <w:r w:rsidRPr="00C65FD2">
        <w:rPr>
          <w:b/>
          <w:lang w:eastAsia="ru-RU"/>
        </w:rPr>
        <w:t xml:space="preserve">Вариант </w:t>
      </w:r>
      <w:r>
        <w:rPr>
          <w:b/>
          <w:lang w:eastAsia="ru-RU"/>
        </w:rPr>
        <w:t>5</w:t>
      </w:r>
      <w:r w:rsidRPr="00C65FD2">
        <w:rPr>
          <w:b/>
          <w:lang w:eastAsia="ru-RU"/>
        </w:rPr>
        <w:t xml:space="preserve">. </w:t>
      </w:r>
      <w:r w:rsidR="00313B7E" w:rsidRPr="00C65FD2">
        <w:rPr>
          <w:shd w:val="clear" w:color="auto" w:fill="FFFFFF"/>
          <w:lang w:eastAsia="ru-RU"/>
        </w:rPr>
        <w:t>Изобразите</w:t>
      </w:r>
      <w:r w:rsidR="00313B7E">
        <w:rPr>
          <w:shd w:val="clear" w:color="auto" w:fill="FFFFFF"/>
          <w:lang w:eastAsia="ru-RU"/>
        </w:rPr>
        <w:t xml:space="preserve"> схему измерения конструктивных и геометрических параметров концевой фрезы.</w:t>
      </w:r>
    </w:p>
    <w:p w14:paraId="64855681" w14:textId="4B38DE29" w:rsidR="00C65FD2" w:rsidRDefault="00C65FD2" w:rsidP="004075C9">
      <w:pPr>
        <w:spacing w:after="120" w:line="336" w:lineRule="auto"/>
        <w:ind w:firstLine="709"/>
        <w:rPr>
          <w:shd w:val="clear" w:color="auto" w:fill="FFFFFF"/>
          <w:lang w:eastAsia="ru-RU"/>
        </w:rPr>
      </w:pPr>
      <w:r w:rsidRPr="00C65FD2">
        <w:rPr>
          <w:b/>
          <w:lang w:eastAsia="ru-RU"/>
        </w:rPr>
        <w:t xml:space="preserve">Вариант </w:t>
      </w:r>
      <w:r>
        <w:rPr>
          <w:b/>
          <w:lang w:eastAsia="ru-RU"/>
        </w:rPr>
        <w:t>6</w:t>
      </w:r>
      <w:r w:rsidRPr="00C65FD2">
        <w:rPr>
          <w:b/>
          <w:lang w:eastAsia="ru-RU"/>
        </w:rPr>
        <w:t xml:space="preserve">. </w:t>
      </w:r>
      <w:r w:rsidR="00313B7E" w:rsidRPr="00C65FD2">
        <w:rPr>
          <w:shd w:val="clear" w:color="auto" w:fill="FFFFFF"/>
          <w:lang w:eastAsia="ru-RU"/>
        </w:rPr>
        <w:t>Изобразите</w:t>
      </w:r>
      <w:r w:rsidR="00313B7E">
        <w:rPr>
          <w:shd w:val="clear" w:color="auto" w:fill="FFFFFF"/>
          <w:lang w:eastAsia="ru-RU"/>
        </w:rPr>
        <w:t xml:space="preserve"> схему измерения конструктивных и геометрических параметров торцовой фрезы.</w:t>
      </w:r>
    </w:p>
    <w:p w14:paraId="01DD11F0" w14:textId="17187F87" w:rsidR="00C65FD2" w:rsidRDefault="00C65FD2" w:rsidP="004075C9">
      <w:pPr>
        <w:spacing w:after="120" w:line="336" w:lineRule="auto"/>
        <w:ind w:firstLine="709"/>
        <w:rPr>
          <w:shd w:val="clear" w:color="auto" w:fill="FFFFFF"/>
          <w:lang w:eastAsia="ru-RU"/>
        </w:rPr>
      </w:pPr>
      <w:r w:rsidRPr="00C65FD2">
        <w:rPr>
          <w:b/>
          <w:lang w:eastAsia="ru-RU"/>
        </w:rPr>
        <w:t xml:space="preserve">Вариант </w:t>
      </w:r>
      <w:r>
        <w:rPr>
          <w:b/>
          <w:lang w:eastAsia="ru-RU"/>
        </w:rPr>
        <w:t>7</w:t>
      </w:r>
      <w:r w:rsidRPr="00C65FD2">
        <w:rPr>
          <w:b/>
          <w:lang w:eastAsia="ru-RU"/>
        </w:rPr>
        <w:t xml:space="preserve">. </w:t>
      </w:r>
      <w:r w:rsidR="00313B7E" w:rsidRPr="00C65FD2">
        <w:rPr>
          <w:shd w:val="clear" w:color="auto" w:fill="FFFFFF"/>
          <w:lang w:eastAsia="ru-RU"/>
        </w:rPr>
        <w:t>Изобразите</w:t>
      </w:r>
      <w:r w:rsidR="00313B7E">
        <w:rPr>
          <w:shd w:val="clear" w:color="auto" w:fill="FFFFFF"/>
          <w:lang w:eastAsia="ru-RU"/>
        </w:rPr>
        <w:t xml:space="preserve"> схему измерения конструктивных и геометрических параметров фасонной фрезы.</w:t>
      </w:r>
    </w:p>
    <w:p w14:paraId="7133D7DA" w14:textId="6A8EAE12" w:rsidR="00C65FD2" w:rsidRDefault="00C65FD2" w:rsidP="004075C9">
      <w:pPr>
        <w:spacing w:after="120" w:line="336" w:lineRule="auto"/>
        <w:ind w:firstLine="709"/>
        <w:rPr>
          <w:shd w:val="clear" w:color="auto" w:fill="FFFFFF"/>
          <w:lang w:eastAsia="ru-RU"/>
        </w:rPr>
      </w:pPr>
      <w:r w:rsidRPr="00C65FD2">
        <w:rPr>
          <w:b/>
          <w:lang w:eastAsia="ru-RU"/>
        </w:rPr>
        <w:t xml:space="preserve">Вариант </w:t>
      </w:r>
      <w:r>
        <w:rPr>
          <w:b/>
          <w:lang w:eastAsia="ru-RU"/>
        </w:rPr>
        <w:t>8</w:t>
      </w:r>
      <w:r w:rsidRPr="00C65FD2">
        <w:rPr>
          <w:b/>
          <w:lang w:eastAsia="ru-RU"/>
        </w:rPr>
        <w:t xml:space="preserve">. </w:t>
      </w:r>
      <w:r w:rsidR="00313B7E" w:rsidRPr="00C65FD2">
        <w:rPr>
          <w:shd w:val="clear" w:color="auto" w:fill="FFFFFF"/>
          <w:lang w:eastAsia="ru-RU"/>
        </w:rPr>
        <w:t xml:space="preserve">Изобразите </w:t>
      </w:r>
      <w:r w:rsidR="00313B7E">
        <w:rPr>
          <w:shd w:val="clear" w:color="auto" w:fill="FFFFFF"/>
          <w:lang w:eastAsia="ru-RU"/>
        </w:rPr>
        <w:t>общую кинематическую схему</w:t>
      </w:r>
      <w:r w:rsidR="00313B7E" w:rsidRPr="00C65FD2">
        <w:rPr>
          <w:shd w:val="clear" w:color="auto" w:fill="FFFFFF"/>
          <w:lang w:eastAsia="ru-RU"/>
        </w:rPr>
        <w:t xml:space="preserve"> горизонтально-фрезерного станка</w:t>
      </w:r>
      <w:r w:rsidR="00313B7E" w:rsidRPr="00C65FD2">
        <w:rPr>
          <w:lang w:eastAsia="ru-RU"/>
        </w:rPr>
        <w:t>.</w:t>
      </w:r>
    </w:p>
    <w:p w14:paraId="324B6303" w14:textId="62A00C80" w:rsidR="00C65FD2" w:rsidRDefault="00C65FD2" w:rsidP="004075C9">
      <w:pPr>
        <w:spacing w:after="120" w:line="336" w:lineRule="auto"/>
        <w:ind w:firstLine="709"/>
        <w:rPr>
          <w:shd w:val="clear" w:color="auto" w:fill="FFFFFF"/>
          <w:lang w:eastAsia="ru-RU"/>
        </w:rPr>
      </w:pPr>
      <w:r w:rsidRPr="00C65FD2">
        <w:rPr>
          <w:b/>
          <w:lang w:eastAsia="ru-RU"/>
        </w:rPr>
        <w:t xml:space="preserve">Вариант </w:t>
      </w:r>
      <w:r>
        <w:rPr>
          <w:b/>
          <w:lang w:eastAsia="ru-RU"/>
        </w:rPr>
        <w:t>9</w:t>
      </w:r>
      <w:r w:rsidRPr="00C65FD2">
        <w:rPr>
          <w:b/>
          <w:lang w:eastAsia="ru-RU"/>
        </w:rPr>
        <w:t xml:space="preserve">. </w:t>
      </w:r>
      <w:r w:rsidRPr="00C65FD2">
        <w:rPr>
          <w:shd w:val="clear" w:color="auto" w:fill="FFFFFF"/>
          <w:lang w:eastAsia="ru-RU"/>
        </w:rPr>
        <w:t>Изобразите</w:t>
      </w:r>
      <w:r w:rsidR="00313B7E">
        <w:rPr>
          <w:shd w:val="clear" w:color="auto" w:fill="FFFFFF"/>
          <w:lang w:eastAsia="ru-RU"/>
        </w:rPr>
        <w:t xml:space="preserve"> основные виды и конструкции станочных приспособлений для фрезерных станков.</w:t>
      </w:r>
    </w:p>
    <w:p w14:paraId="51700CBF" w14:textId="32A23D29" w:rsidR="00EB7136" w:rsidRPr="00FE4061" w:rsidRDefault="00C65FD2" w:rsidP="004075C9">
      <w:pPr>
        <w:spacing w:after="120" w:line="336" w:lineRule="auto"/>
        <w:ind w:firstLine="709"/>
        <w:rPr>
          <w:b/>
          <w:bCs/>
          <w:kern w:val="32"/>
          <w:lang w:eastAsia="ru-RU"/>
        </w:rPr>
      </w:pPr>
      <w:r w:rsidRPr="00C65FD2">
        <w:rPr>
          <w:b/>
          <w:lang w:eastAsia="ru-RU"/>
        </w:rPr>
        <w:t>Вариант 1</w:t>
      </w:r>
      <w:r>
        <w:rPr>
          <w:b/>
          <w:lang w:eastAsia="ru-RU"/>
        </w:rPr>
        <w:t>0</w:t>
      </w:r>
      <w:r w:rsidRPr="00C65FD2">
        <w:rPr>
          <w:b/>
          <w:lang w:eastAsia="ru-RU"/>
        </w:rPr>
        <w:t xml:space="preserve">. </w:t>
      </w:r>
      <w:r w:rsidRPr="00C65FD2">
        <w:rPr>
          <w:shd w:val="clear" w:color="auto" w:fill="FFFFFF"/>
          <w:lang w:eastAsia="ru-RU"/>
        </w:rPr>
        <w:t>Изобразите</w:t>
      </w:r>
      <w:r w:rsidR="00514E85">
        <w:rPr>
          <w:shd w:val="clear" w:color="auto" w:fill="FFFFFF"/>
          <w:lang w:eastAsia="ru-RU"/>
        </w:rPr>
        <w:t xml:space="preserve"> схему управления </w:t>
      </w:r>
      <w:r w:rsidR="00514E85" w:rsidRPr="00C65FD2">
        <w:rPr>
          <w:shd w:val="clear" w:color="auto" w:fill="FFFFFF"/>
          <w:lang w:eastAsia="ru-RU"/>
        </w:rPr>
        <w:t>горизонтально-фрезерного станка</w:t>
      </w:r>
      <w:r w:rsidR="00514E85">
        <w:rPr>
          <w:shd w:val="clear" w:color="auto" w:fill="FFFFFF"/>
          <w:lang w:eastAsia="ru-RU"/>
        </w:rPr>
        <w:t>.</w:t>
      </w:r>
      <w:r w:rsidR="00EB7136">
        <w:rPr>
          <w:color w:val="00B0F0"/>
          <w:lang w:eastAsia="ru-RU"/>
        </w:rPr>
        <w:br w:type="page"/>
      </w:r>
    </w:p>
    <w:p w14:paraId="52A5CDF5" w14:textId="77777777" w:rsidR="008F165B" w:rsidRPr="00A85CF1" w:rsidRDefault="008F165B" w:rsidP="00F4141F">
      <w:pPr>
        <w:pStyle w:val="1"/>
        <w:spacing w:before="0" w:after="0" w:line="360" w:lineRule="auto"/>
        <w:ind w:firstLine="0"/>
        <w:jc w:val="center"/>
        <w:rPr>
          <w:rFonts w:ascii="Times New Roman" w:hAnsi="Times New Roman"/>
          <w:color w:val="008FC8"/>
          <w:sz w:val="28"/>
          <w:szCs w:val="28"/>
          <w:lang w:eastAsia="ru-RU"/>
        </w:rPr>
      </w:pPr>
      <w:r w:rsidRPr="00A85CF1">
        <w:rPr>
          <w:rFonts w:ascii="Times New Roman" w:hAnsi="Times New Roman"/>
          <w:color w:val="008FC8"/>
          <w:sz w:val="28"/>
          <w:szCs w:val="28"/>
          <w:lang w:eastAsia="ru-RU"/>
        </w:rPr>
        <w:lastRenderedPageBreak/>
        <w:t>Практическое задание 2</w:t>
      </w:r>
    </w:p>
    <w:p w14:paraId="38E35211" w14:textId="77777777" w:rsidR="00DB6F6D" w:rsidRDefault="00DB6F6D" w:rsidP="004A68A3">
      <w:pPr>
        <w:shd w:val="clear" w:color="auto" w:fill="FFFFFF"/>
        <w:tabs>
          <w:tab w:val="left" w:pos="720"/>
        </w:tabs>
        <w:suppressAutoHyphens/>
        <w:ind w:firstLine="700"/>
        <w:rPr>
          <w:b/>
          <w:shd w:val="clear" w:color="auto" w:fill="FFFFFF"/>
          <w:lang w:eastAsia="ru-RU"/>
        </w:rPr>
      </w:pPr>
    </w:p>
    <w:p w14:paraId="03D01E43" w14:textId="1C60015C" w:rsidR="002E6B9F" w:rsidRPr="008F165B" w:rsidRDefault="002E6B9F" w:rsidP="002B2ACE">
      <w:pPr>
        <w:shd w:val="clear" w:color="auto" w:fill="FFFFFF"/>
        <w:tabs>
          <w:tab w:val="left" w:pos="720"/>
        </w:tabs>
        <w:suppressAutoHyphens/>
        <w:spacing w:line="360" w:lineRule="auto"/>
        <w:ind w:firstLine="700"/>
        <w:rPr>
          <w:shd w:val="clear" w:color="auto" w:fill="FFFFFF"/>
          <w:lang w:eastAsia="ru-RU"/>
        </w:rPr>
      </w:pPr>
      <w:r w:rsidRPr="008F165B">
        <w:rPr>
          <w:b/>
          <w:shd w:val="clear" w:color="auto" w:fill="FFFFFF"/>
          <w:lang w:eastAsia="ru-RU"/>
        </w:rPr>
        <w:t>Тема:</w:t>
      </w:r>
      <w:r w:rsidRPr="008F165B">
        <w:rPr>
          <w:shd w:val="clear" w:color="auto" w:fill="FFFFFF"/>
          <w:lang w:eastAsia="ru-RU"/>
        </w:rPr>
        <w:t xml:space="preserve"> </w:t>
      </w:r>
      <w:r w:rsidRPr="008F165B">
        <w:rPr>
          <w:b/>
          <w:lang w:eastAsia="ru-RU"/>
        </w:rPr>
        <w:t>«</w:t>
      </w:r>
      <w:r w:rsidR="00C65FD2" w:rsidRPr="00C65FD2">
        <w:rPr>
          <w:b/>
          <w:shd w:val="clear" w:color="auto" w:fill="FFFFFF"/>
          <w:lang w:eastAsia="ru-RU"/>
        </w:rPr>
        <w:t>Настройка делительной головки на простое деление, фрезерование канавки</w:t>
      </w:r>
      <w:r w:rsidRPr="008F165B">
        <w:rPr>
          <w:b/>
          <w:lang w:eastAsia="ru-RU"/>
        </w:rPr>
        <w:t>»</w:t>
      </w:r>
    </w:p>
    <w:p w14:paraId="622599C6" w14:textId="77777777" w:rsidR="002E6B9F" w:rsidRPr="00C65FD2" w:rsidRDefault="002E6B9F" w:rsidP="004A68A3">
      <w:pPr>
        <w:ind w:firstLine="700"/>
        <w:rPr>
          <w:b/>
          <w:lang w:eastAsia="ru-RU"/>
        </w:rPr>
      </w:pPr>
    </w:p>
    <w:p w14:paraId="308B020F" w14:textId="44987A3E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r w:rsidRPr="00C65FD2">
        <w:rPr>
          <w:b/>
          <w:lang w:eastAsia="ru-RU"/>
        </w:rPr>
        <w:t xml:space="preserve">Цель </w:t>
      </w:r>
      <w:r w:rsidR="0026512A">
        <w:rPr>
          <w:b/>
          <w:lang w:eastAsia="ru-RU"/>
        </w:rPr>
        <w:t>задания</w:t>
      </w:r>
      <w:r w:rsidRPr="00C65FD2">
        <w:rPr>
          <w:b/>
          <w:lang w:eastAsia="ru-RU"/>
        </w:rPr>
        <w:t xml:space="preserve">: </w:t>
      </w:r>
      <w:r w:rsidRPr="00C65FD2">
        <w:rPr>
          <w:lang w:eastAsia="ru-RU"/>
        </w:rPr>
        <w:t>на примере универсальной делительной головки изучить делительный механизм, применяемый во многих станках, познакомиться с принципом сложения движений в процессе поворота заготовки на заданный угол и поступательного ее перемещения вдоль оси и настройки их для выполнения различных работ.</w:t>
      </w:r>
    </w:p>
    <w:p w14:paraId="5FDAD0BD" w14:textId="77777777" w:rsidR="00C65FD2" w:rsidRPr="00C65FD2" w:rsidRDefault="00C65FD2" w:rsidP="004A68A3">
      <w:pPr>
        <w:ind w:firstLine="709"/>
        <w:rPr>
          <w:lang w:eastAsia="ru-RU"/>
        </w:rPr>
      </w:pPr>
    </w:p>
    <w:p w14:paraId="6886D3F3" w14:textId="77777777" w:rsidR="00C65FD2" w:rsidRPr="00C65FD2" w:rsidRDefault="00C65FD2" w:rsidP="002B2ACE">
      <w:pPr>
        <w:spacing w:line="360" w:lineRule="auto"/>
        <w:ind w:firstLine="700"/>
        <w:rPr>
          <w:lang w:eastAsia="ru-RU"/>
        </w:rPr>
      </w:pPr>
      <w:r w:rsidRPr="00C65FD2">
        <w:rPr>
          <w:lang w:eastAsia="ru-RU"/>
        </w:rPr>
        <w:t>Делительные головки являются важнейшими принадлежностями консольно-фрезерных станков, особенно универсальных, значительно расширяющие их технологические возможности. Делительные головки предназначены: для установки оси обрабатываемой заготовки под требуемым углом относительно шпинделя станка; для периодического поворота заготовки вокруг ее оси на определенный угол (деление на равные и неравные части); для непрерывного вращения заготовки при нарезании винтовых канавок или винтовых зубьев зубчатых колес.</w:t>
      </w:r>
    </w:p>
    <w:p w14:paraId="177E03B2" w14:textId="77777777" w:rsidR="00C65FD2" w:rsidRPr="00C65FD2" w:rsidRDefault="00C65FD2" w:rsidP="002B2ACE">
      <w:pPr>
        <w:spacing w:line="360" w:lineRule="auto"/>
        <w:ind w:firstLine="700"/>
        <w:rPr>
          <w:lang w:eastAsia="ru-RU"/>
        </w:rPr>
      </w:pPr>
      <w:r w:rsidRPr="00C65FD2">
        <w:rPr>
          <w:lang w:eastAsia="ru-RU"/>
        </w:rPr>
        <w:t>Существуют следующие типы делительных головок: для непосредственного деления; универсальные (</w:t>
      </w:r>
      <w:proofErr w:type="spellStart"/>
      <w:r w:rsidRPr="00C65FD2">
        <w:rPr>
          <w:lang w:eastAsia="ru-RU"/>
        </w:rPr>
        <w:t>лимбовые</w:t>
      </w:r>
      <w:proofErr w:type="spellEnd"/>
      <w:r w:rsidRPr="00C65FD2">
        <w:rPr>
          <w:lang w:eastAsia="ru-RU"/>
        </w:rPr>
        <w:t xml:space="preserve"> и </w:t>
      </w:r>
      <w:proofErr w:type="spellStart"/>
      <w:r w:rsidRPr="00C65FD2">
        <w:rPr>
          <w:lang w:eastAsia="ru-RU"/>
        </w:rPr>
        <w:t>безлимбовые</w:t>
      </w:r>
      <w:proofErr w:type="spellEnd"/>
      <w:r w:rsidRPr="00C65FD2">
        <w:rPr>
          <w:lang w:eastAsia="ru-RU"/>
        </w:rPr>
        <w:t>); оптические.</w:t>
      </w:r>
    </w:p>
    <w:p w14:paraId="58608526" w14:textId="77777777" w:rsidR="00C65FD2" w:rsidRPr="00C65FD2" w:rsidRDefault="00C65FD2" w:rsidP="002B2ACE">
      <w:pPr>
        <w:spacing w:line="360" w:lineRule="auto"/>
        <w:ind w:firstLine="700"/>
        <w:rPr>
          <w:lang w:eastAsia="ru-RU"/>
        </w:rPr>
      </w:pPr>
      <w:r w:rsidRPr="00C65FD2">
        <w:rPr>
          <w:lang w:eastAsia="ru-RU"/>
        </w:rPr>
        <w:t xml:space="preserve">Делительные головки для непосредственного деления применяют редко: в них отсутствуют делительные диски, а величину поворота шпинделя устанавливают с помощью сменных зубчатых колес из расчета целого числа оборотов рукоятки. Наиболее распространенными являются универсальные </w:t>
      </w:r>
      <w:proofErr w:type="spellStart"/>
      <w:r w:rsidRPr="00C65FD2">
        <w:rPr>
          <w:lang w:eastAsia="ru-RU"/>
        </w:rPr>
        <w:t>лимбовые</w:t>
      </w:r>
      <w:proofErr w:type="spellEnd"/>
      <w:r w:rsidRPr="00C65FD2">
        <w:rPr>
          <w:lang w:eastAsia="ru-RU"/>
        </w:rPr>
        <w:t xml:space="preserve"> и оптические делительные головки.</w:t>
      </w:r>
    </w:p>
    <w:p w14:paraId="09E0F992" w14:textId="6CB630E5" w:rsidR="00C65FD2" w:rsidRDefault="00C65FD2" w:rsidP="002B2ACE">
      <w:pPr>
        <w:spacing w:line="360" w:lineRule="auto"/>
        <w:ind w:firstLine="700"/>
        <w:rPr>
          <w:lang w:eastAsia="ru-RU"/>
        </w:rPr>
      </w:pPr>
      <w:r w:rsidRPr="00C65FD2">
        <w:rPr>
          <w:lang w:eastAsia="ru-RU"/>
        </w:rPr>
        <w:t xml:space="preserve">Универсальная делительная головка. На рисунке </w:t>
      </w:r>
      <w:r w:rsidR="00FE4061">
        <w:rPr>
          <w:lang w:eastAsia="ru-RU"/>
        </w:rPr>
        <w:t>4</w:t>
      </w:r>
      <w:r w:rsidRPr="00C65FD2">
        <w:rPr>
          <w:lang w:eastAsia="ru-RU"/>
        </w:rPr>
        <w:t xml:space="preserve"> показана универсальная делительная головка. На чугунном основании 20 со стяжными дугами 9 установлен корпус 10. Ослабив гайки, можно поворачивать корпус </w:t>
      </w:r>
      <w:r w:rsidRPr="00C65FD2">
        <w:rPr>
          <w:lang w:eastAsia="ru-RU"/>
        </w:rPr>
        <w:lastRenderedPageBreak/>
        <w:t>на угол, определяемый по шкале и нониусу 12 (шпиндель делительной головки может быть повернут в вертикальной плоскости на угол до 90</w:t>
      </w:r>
      <w:r w:rsidRPr="00C65FD2">
        <w:rPr>
          <w:vertAlign w:val="superscript"/>
          <w:lang w:eastAsia="ru-RU"/>
        </w:rPr>
        <w:t>о</w:t>
      </w:r>
      <w:r w:rsidRPr="00C65FD2">
        <w:rPr>
          <w:lang w:eastAsia="ru-RU"/>
        </w:rPr>
        <w:t>).</w:t>
      </w:r>
    </w:p>
    <w:p w14:paraId="6ADFCC89" w14:textId="77777777" w:rsidR="001A2289" w:rsidRPr="00C65FD2" w:rsidRDefault="001A2289" w:rsidP="002B2ACE">
      <w:pPr>
        <w:spacing w:line="360" w:lineRule="auto"/>
        <w:ind w:firstLine="700"/>
        <w:rPr>
          <w:lang w:eastAsia="ru-RU"/>
        </w:rPr>
      </w:pPr>
    </w:p>
    <w:p w14:paraId="16D305B2" w14:textId="33509ED2" w:rsidR="00C65FD2" w:rsidRPr="00C65FD2" w:rsidRDefault="00C65FD2" w:rsidP="004A68A3">
      <w:pPr>
        <w:ind w:firstLine="0"/>
        <w:rPr>
          <w:lang w:eastAsia="ru-RU"/>
        </w:rPr>
      </w:pPr>
      <w:r w:rsidRPr="00C65FD2">
        <w:rPr>
          <w:noProof/>
          <w:lang w:eastAsia="ru-RU"/>
        </w:rPr>
        <w:drawing>
          <wp:inline distT="0" distB="0" distL="0" distR="0" wp14:anchorId="48F66B9B" wp14:editId="25C41D23">
            <wp:extent cx="5657571" cy="2339163"/>
            <wp:effectExtent l="0" t="0" r="635" b="4445"/>
            <wp:docPr id="20874935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0"/>
                    <a:stretch/>
                  </pic:blipFill>
                  <pic:spPr bwMode="auto">
                    <a:xfrm>
                      <a:off x="0" y="0"/>
                      <a:ext cx="5666776" cy="234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91A10" w14:textId="77777777" w:rsidR="00FE4061" w:rsidRDefault="00FE4061" w:rsidP="004A68A3">
      <w:pPr>
        <w:ind w:firstLine="700"/>
        <w:jc w:val="center"/>
        <w:rPr>
          <w:lang w:eastAsia="ru-RU"/>
        </w:rPr>
      </w:pPr>
    </w:p>
    <w:p w14:paraId="388E4539" w14:textId="37ACC2A3" w:rsidR="00C65FD2" w:rsidRPr="00C65FD2" w:rsidRDefault="00C65FD2" w:rsidP="004A68A3">
      <w:pPr>
        <w:ind w:firstLine="700"/>
        <w:jc w:val="center"/>
        <w:rPr>
          <w:lang w:eastAsia="ru-RU"/>
        </w:rPr>
      </w:pPr>
      <w:r w:rsidRPr="0085606D">
        <w:rPr>
          <w:b/>
          <w:bCs/>
          <w:lang w:eastAsia="ru-RU"/>
        </w:rPr>
        <w:t>Рис</w:t>
      </w:r>
      <w:r w:rsidR="0085606D" w:rsidRPr="0085606D">
        <w:rPr>
          <w:b/>
          <w:bCs/>
          <w:lang w:eastAsia="ru-RU"/>
        </w:rPr>
        <w:t>.</w:t>
      </w:r>
      <w:r w:rsidRPr="0085606D">
        <w:rPr>
          <w:b/>
          <w:bCs/>
          <w:lang w:eastAsia="ru-RU"/>
        </w:rPr>
        <w:t xml:space="preserve"> </w:t>
      </w:r>
      <w:r w:rsidR="00FE4061" w:rsidRPr="0085606D">
        <w:rPr>
          <w:b/>
          <w:bCs/>
          <w:lang w:eastAsia="ru-RU"/>
        </w:rPr>
        <w:t>4</w:t>
      </w:r>
      <w:r w:rsidR="0085606D" w:rsidRPr="0085606D">
        <w:rPr>
          <w:b/>
          <w:bCs/>
          <w:lang w:eastAsia="ru-RU"/>
        </w:rPr>
        <w:t>.</w:t>
      </w:r>
      <w:r w:rsidRPr="00C65FD2">
        <w:rPr>
          <w:lang w:eastAsia="ru-RU"/>
        </w:rPr>
        <w:t xml:space="preserve"> Универсальная делительная головка</w:t>
      </w:r>
    </w:p>
    <w:p w14:paraId="45026117" w14:textId="77777777" w:rsidR="00C65FD2" w:rsidRPr="00C65FD2" w:rsidRDefault="00C65FD2" w:rsidP="002B2ACE">
      <w:pPr>
        <w:spacing w:line="360" w:lineRule="auto"/>
        <w:ind w:firstLine="700"/>
        <w:rPr>
          <w:lang w:eastAsia="ru-RU"/>
        </w:rPr>
      </w:pPr>
    </w:p>
    <w:p w14:paraId="075390D7" w14:textId="77777777" w:rsidR="00C65FD2" w:rsidRPr="00C65FD2" w:rsidRDefault="00C65FD2" w:rsidP="009C0CDB">
      <w:pPr>
        <w:spacing w:line="348" w:lineRule="auto"/>
        <w:ind w:firstLine="700"/>
        <w:rPr>
          <w:lang w:eastAsia="ru-RU"/>
        </w:rPr>
      </w:pPr>
      <w:r w:rsidRPr="00C65FD2">
        <w:rPr>
          <w:lang w:eastAsia="ru-RU"/>
        </w:rPr>
        <w:t>На опорной плоскости основания делительной головки имеются два параллельных шпинделю сухаря, предназначенные для установки головки в пазы стола фрезерного станка. В корпусе расположен шпиндель со сквозным отверстием, оформленным по концам в виде конуса Морзе. На одном из них устанавливается центр 21, а на другом – оправка дифференциального деления.</w:t>
      </w:r>
    </w:p>
    <w:p w14:paraId="2BE847A5" w14:textId="77777777" w:rsidR="00C65FD2" w:rsidRPr="00C65FD2" w:rsidRDefault="00C65FD2" w:rsidP="009C0CDB">
      <w:pPr>
        <w:spacing w:line="348" w:lineRule="auto"/>
        <w:ind w:firstLine="700"/>
        <w:rPr>
          <w:lang w:eastAsia="ru-RU"/>
        </w:rPr>
      </w:pPr>
      <w:r w:rsidRPr="00C65FD2">
        <w:rPr>
          <w:lang w:eastAsia="ru-RU"/>
        </w:rPr>
        <w:t xml:space="preserve">На переднем конце шпинделя имеются резьба и центрирующий поясок 7, необходимые для крепления </w:t>
      </w:r>
      <w:proofErr w:type="spellStart"/>
      <w:r w:rsidRPr="00C65FD2">
        <w:rPr>
          <w:lang w:eastAsia="ru-RU"/>
        </w:rPr>
        <w:t>трехкулачкового</w:t>
      </w:r>
      <w:proofErr w:type="spellEnd"/>
      <w:r w:rsidRPr="00C65FD2">
        <w:rPr>
          <w:lang w:eastAsia="ru-RU"/>
        </w:rPr>
        <w:t xml:space="preserve"> </w:t>
      </w:r>
      <w:proofErr w:type="spellStart"/>
      <w:r w:rsidRPr="00C65FD2">
        <w:rPr>
          <w:lang w:eastAsia="ru-RU"/>
        </w:rPr>
        <w:t>самоцентрирующего</w:t>
      </w:r>
      <w:proofErr w:type="spellEnd"/>
      <w:r w:rsidRPr="00C65FD2">
        <w:rPr>
          <w:lang w:eastAsia="ru-RU"/>
        </w:rPr>
        <w:t xml:space="preserve"> или поводкового патрона. На буртике шпинделя установлен лимб 8 непосредственного деления с 24 отверстиями. В средней части шпинделя расположено червячное колесо с круговой выточкой на торце, в которую входит конец зажима 11. Оно получает вращение от червяка, расположенного в эксцентриковой втулке.</w:t>
      </w:r>
    </w:p>
    <w:p w14:paraId="09115FFC" w14:textId="77777777" w:rsidR="00C65FD2" w:rsidRPr="00C65FD2" w:rsidRDefault="00C65FD2" w:rsidP="009C0CDB">
      <w:pPr>
        <w:spacing w:line="348" w:lineRule="auto"/>
        <w:ind w:firstLine="700"/>
        <w:rPr>
          <w:lang w:eastAsia="ru-RU"/>
        </w:rPr>
      </w:pPr>
    </w:p>
    <w:p w14:paraId="7A9BEE41" w14:textId="77777777" w:rsidR="00C65FD2" w:rsidRPr="00C65FD2" w:rsidRDefault="00C65FD2" w:rsidP="009C0CDB">
      <w:pPr>
        <w:spacing w:line="348" w:lineRule="auto"/>
        <w:ind w:firstLine="700"/>
        <w:rPr>
          <w:lang w:eastAsia="ru-RU"/>
        </w:rPr>
      </w:pPr>
      <w:r w:rsidRPr="00C65FD2">
        <w:rPr>
          <w:lang w:eastAsia="ru-RU"/>
        </w:rPr>
        <w:t>Содержание отчета по работе:</w:t>
      </w:r>
    </w:p>
    <w:p w14:paraId="4B103E28" w14:textId="77777777" w:rsidR="00C65FD2" w:rsidRPr="00C65FD2" w:rsidRDefault="00C65FD2" w:rsidP="009C0CDB">
      <w:pPr>
        <w:numPr>
          <w:ilvl w:val="0"/>
          <w:numId w:val="33"/>
        </w:numPr>
        <w:tabs>
          <w:tab w:val="left" w:pos="993"/>
        </w:tabs>
        <w:spacing w:line="348" w:lineRule="auto"/>
        <w:ind w:left="0" w:firstLine="709"/>
        <w:rPr>
          <w:lang w:eastAsia="ru-RU"/>
        </w:rPr>
      </w:pPr>
      <w:r w:rsidRPr="00C65FD2">
        <w:rPr>
          <w:lang w:eastAsia="ru-RU"/>
        </w:rPr>
        <w:t>Кинематическая схема делительной головки.</w:t>
      </w:r>
    </w:p>
    <w:p w14:paraId="492D58D3" w14:textId="47A93A09" w:rsidR="00C65FD2" w:rsidRPr="00C65FD2" w:rsidRDefault="00C65FD2" w:rsidP="009C0CDB">
      <w:pPr>
        <w:numPr>
          <w:ilvl w:val="0"/>
          <w:numId w:val="33"/>
        </w:numPr>
        <w:tabs>
          <w:tab w:val="left" w:pos="993"/>
        </w:tabs>
        <w:spacing w:line="348" w:lineRule="auto"/>
        <w:ind w:left="0" w:firstLine="709"/>
        <w:rPr>
          <w:lang w:eastAsia="ru-RU"/>
        </w:rPr>
      </w:pPr>
      <w:r w:rsidRPr="00C65FD2">
        <w:rPr>
          <w:lang w:eastAsia="ru-RU"/>
        </w:rPr>
        <w:t xml:space="preserve">Расчет делительной головки для непосредственного деления (таблица </w:t>
      </w:r>
      <w:r w:rsidR="001A2289">
        <w:rPr>
          <w:lang w:eastAsia="ru-RU"/>
        </w:rPr>
        <w:t>2</w:t>
      </w:r>
      <w:r w:rsidRPr="00C65FD2">
        <w:rPr>
          <w:lang w:eastAsia="ru-RU"/>
        </w:rPr>
        <w:t>).</w:t>
      </w:r>
    </w:p>
    <w:p w14:paraId="6BB57DC0" w14:textId="77777777" w:rsidR="00C65FD2" w:rsidRPr="00C65FD2" w:rsidRDefault="00C65FD2" w:rsidP="009C0CDB">
      <w:pPr>
        <w:numPr>
          <w:ilvl w:val="0"/>
          <w:numId w:val="33"/>
        </w:numPr>
        <w:tabs>
          <w:tab w:val="left" w:pos="993"/>
        </w:tabs>
        <w:spacing w:line="348" w:lineRule="auto"/>
        <w:ind w:left="0" w:firstLine="709"/>
        <w:rPr>
          <w:lang w:eastAsia="ru-RU"/>
        </w:rPr>
      </w:pPr>
      <w:r w:rsidRPr="00C65FD2">
        <w:rPr>
          <w:lang w:eastAsia="ru-RU"/>
        </w:rPr>
        <w:t>Расчет делительной головки для простого способа деления.</w:t>
      </w:r>
    </w:p>
    <w:p w14:paraId="3C6ECBA5" w14:textId="77777777" w:rsidR="009C0CDB" w:rsidRDefault="00C65FD2" w:rsidP="009C0CDB">
      <w:pPr>
        <w:spacing w:line="360" w:lineRule="auto"/>
        <w:ind w:firstLine="0"/>
        <w:jc w:val="right"/>
        <w:rPr>
          <w:lang w:eastAsia="ru-RU"/>
        </w:rPr>
      </w:pPr>
      <w:r w:rsidRPr="00C65FD2">
        <w:rPr>
          <w:lang w:eastAsia="ru-RU"/>
        </w:rPr>
        <w:lastRenderedPageBreak/>
        <w:t xml:space="preserve">Таблица </w:t>
      </w:r>
      <w:r w:rsidR="001A2289">
        <w:rPr>
          <w:lang w:eastAsia="ru-RU"/>
        </w:rPr>
        <w:t>2</w:t>
      </w:r>
    </w:p>
    <w:p w14:paraId="7E081C86" w14:textId="0B61A7CB" w:rsidR="00C65FD2" w:rsidRDefault="001A2289" w:rsidP="009C0CDB">
      <w:pPr>
        <w:spacing w:line="360" w:lineRule="auto"/>
        <w:ind w:firstLine="0"/>
        <w:jc w:val="center"/>
        <w:rPr>
          <w:lang w:eastAsia="ru-RU"/>
        </w:rPr>
      </w:pPr>
      <w:r>
        <w:rPr>
          <w:lang w:eastAsia="ru-RU"/>
        </w:rPr>
        <w:t>Исходные данные по вариантам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1491"/>
        <w:gridCol w:w="1456"/>
        <w:gridCol w:w="1300"/>
        <w:gridCol w:w="1415"/>
        <w:gridCol w:w="2187"/>
      </w:tblGrid>
      <w:tr w:rsidR="00C65FD2" w:rsidRPr="00BB616D" w14:paraId="589BF409" w14:textId="77777777" w:rsidTr="00181759">
        <w:tc>
          <w:tcPr>
            <w:tcW w:w="1495" w:type="dxa"/>
            <w:vMerge w:val="restart"/>
            <w:shd w:val="clear" w:color="auto" w:fill="auto"/>
            <w:vAlign w:val="center"/>
          </w:tcPr>
          <w:p w14:paraId="183B31D3" w14:textId="77777777" w:rsidR="00C65FD2" w:rsidRPr="00BB616D" w:rsidRDefault="00C65FD2" w:rsidP="00181759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7849" w:type="dxa"/>
            <w:gridSpan w:val="5"/>
            <w:shd w:val="clear" w:color="auto" w:fill="auto"/>
          </w:tcPr>
          <w:p w14:paraId="31F329EB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Способ деления</w:t>
            </w:r>
          </w:p>
        </w:tc>
      </w:tr>
      <w:tr w:rsidR="00C65FD2" w:rsidRPr="00BB616D" w14:paraId="49ACF8B6" w14:textId="77777777" w:rsidTr="009C0CDB">
        <w:tc>
          <w:tcPr>
            <w:tcW w:w="1495" w:type="dxa"/>
            <w:vMerge/>
            <w:shd w:val="clear" w:color="auto" w:fill="auto"/>
          </w:tcPr>
          <w:p w14:paraId="71EDEB09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  <w:gridSpan w:val="2"/>
            <w:shd w:val="clear" w:color="auto" w:fill="auto"/>
          </w:tcPr>
          <w:p w14:paraId="4F5EBC71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Непосредственное</w:t>
            </w:r>
          </w:p>
        </w:tc>
        <w:tc>
          <w:tcPr>
            <w:tcW w:w="2715" w:type="dxa"/>
            <w:gridSpan w:val="2"/>
            <w:shd w:val="clear" w:color="auto" w:fill="auto"/>
          </w:tcPr>
          <w:p w14:paraId="007024C7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Простое</w:t>
            </w:r>
          </w:p>
        </w:tc>
        <w:tc>
          <w:tcPr>
            <w:tcW w:w="2187" w:type="dxa"/>
            <w:shd w:val="clear" w:color="auto" w:fill="auto"/>
          </w:tcPr>
          <w:p w14:paraId="693FA515" w14:textId="77777777" w:rsidR="00C65FD2" w:rsidRPr="00BB616D" w:rsidRDefault="00C65FD2" w:rsidP="009C0CDB">
            <w:pPr>
              <w:ind w:firstLine="0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дифференциальное</w:t>
            </w:r>
          </w:p>
        </w:tc>
      </w:tr>
      <w:tr w:rsidR="00C65FD2" w:rsidRPr="00BB616D" w14:paraId="26B20294" w14:textId="77777777" w:rsidTr="009C0CDB">
        <w:tc>
          <w:tcPr>
            <w:tcW w:w="1495" w:type="dxa"/>
            <w:vMerge/>
            <w:shd w:val="clear" w:color="auto" w:fill="auto"/>
          </w:tcPr>
          <w:p w14:paraId="0BCE3A82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shd w:val="clear" w:color="auto" w:fill="auto"/>
          </w:tcPr>
          <w:p w14:paraId="01A73F48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Z</w:t>
            </w:r>
          </w:p>
        </w:tc>
        <w:tc>
          <w:tcPr>
            <w:tcW w:w="1456" w:type="dxa"/>
            <w:shd w:val="clear" w:color="auto" w:fill="auto"/>
          </w:tcPr>
          <w:p w14:paraId="08336D86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Z</w:t>
            </w:r>
          </w:p>
        </w:tc>
        <w:tc>
          <w:tcPr>
            <w:tcW w:w="1300" w:type="dxa"/>
            <w:shd w:val="clear" w:color="auto" w:fill="auto"/>
          </w:tcPr>
          <w:p w14:paraId="37FD6248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Z</w:t>
            </w:r>
          </w:p>
        </w:tc>
        <w:tc>
          <w:tcPr>
            <w:tcW w:w="1415" w:type="dxa"/>
            <w:shd w:val="clear" w:color="auto" w:fill="auto"/>
          </w:tcPr>
          <w:p w14:paraId="0EB036C5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α</w:t>
            </w:r>
          </w:p>
        </w:tc>
        <w:tc>
          <w:tcPr>
            <w:tcW w:w="2187" w:type="dxa"/>
            <w:shd w:val="clear" w:color="auto" w:fill="auto"/>
          </w:tcPr>
          <w:p w14:paraId="1931CDD4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</w:p>
        </w:tc>
      </w:tr>
      <w:tr w:rsidR="00C65FD2" w:rsidRPr="00BB616D" w14:paraId="254E2B0C" w14:textId="77777777" w:rsidTr="009C0CDB">
        <w:tc>
          <w:tcPr>
            <w:tcW w:w="1495" w:type="dxa"/>
            <w:shd w:val="clear" w:color="auto" w:fill="auto"/>
          </w:tcPr>
          <w:p w14:paraId="1619A2F6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14:paraId="708D7DDF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7F22D14A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300" w:type="dxa"/>
            <w:shd w:val="clear" w:color="auto" w:fill="auto"/>
          </w:tcPr>
          <w:p w14:paraId="75C3F8B1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415" w:type="dxa"/>
            <w:shd w:val="clear" w:color="auto" w:fill="auto"/>
          </w:tcPr>
          <w:p w14:paraId="7A28A565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10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eastAsia="ru-RU"/>
              </w:rPr>
              <w:t>20</w:t>
            </w:r>
            <w:r w:rsidRPr="00BB616D">
              <w:rPr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2187" w:type="dxa"/>
            <w:shd w:val="clear" w:color="auto" w:fill="auto"/>
          </w:tcPr>
          <w:p w14:paraId="045E00B7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43</w:t>
            </w:r>
          </w:p>
        </w:tc>
      </w:tr>
      <w:tr w:rsidR="00C65FD2" w:rsidRPr="00BB616D" w14:paraId="21C56020" w14:textId="77777777" w:rsidTr="009C0CDB">
        <w:tc>
          <w:tcPr>
            <w:tcW w:w="1495" w:type="dxa"/>
            <w:shd w:val="clear" w:color="auto" w:fill="auto"/>
          </w:tcPr>
          <w:p w14:paraId="42D63889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91" w:type="dxa"/>
            <w:shd w:val="clear" w:color="auto" w:fill="auto"/>
          </w:tcPr>
          <w:p w14:paraId="2F43BD0E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56" w:type="dxa"/>
            <w:shd w:val="clear" w:color="auto" w:fill="auto"/>
          </w:tcPr>
          <w:p w14:paraId="54B8A165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300" w:type="dxa"/>
            <w:shd w:val="clear" w:color="auto" w:fill="auto"/>
          </w:tcPr>
          <w:p w14:paraId="4A147B54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415" w:type="dxa"/>
            <w:shd w:val="clear" w:color="auto" w:fill="auto"/>
          </w:tcPr>
          <w:p w14:paraId="0ECC24FA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14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val="en-US" w:eastAsia="ru-RU"/>
              </w:rPr>
              <w:t>30’</w:t>
            </w:r>
          </w:p>
        </w:tc>
        <w:tc>
          <w:tcPr>
            <w:tcW w:w="2187" w:type="dxa"/>
            <w:shd w:val="clear" w:color="auto" w:fill="auto"/>
          </w:tcPr>
          <w:p w14:paraId="48B34E08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86</w:t>
            </w:r>
          </w:p>
        </w:tc>
      </w:tr>
      <w:tr w:rsidR="00C65FD2" w:rsidRPr="00BB616D" w14:paraId="3BF593C4" w14:textId="77777777" w:rsidTr="009C0CDB">
        <w:tc>
          <w:tcPr>
            <w:tcW w:w="1495" w:type="dxa"/>
            <w:shd w:val="clear" w:color="auto" w:fill="auto"/>
          </w:tcPr>
          <w:p w14:paraId="2C056F96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91" w:type="dxa"/>
            <w:shd w:val="clear" w:color="auto" w:fill="auto"/>
          </w:tcPr>
          <w:p w14:paraId="67969DAA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56" w:type="dxa"/>
            <w:shd w:val="clear" w:color="auto" w:fill="auto"/>
          </w:tcPr>
          <w:p w14:paraId="182B6A3D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300" w:type="dxa"/>
            <w:shd w:val="clear" w:color="auto" w:fill="auto"/>
          </w:tcPr>
          <w:p w14:paraId="549753B7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415" w:type="dxa"/>
            <w:shd w:val="clear" w:color="auto" w:fill="auto"/>
          </w:tcPr>
          <w:p w14:paraId="4C737E1A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15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val="en-US" w:eastAsia="ru-RU"/>
              </w:rPr>
              <w:t>1</w:t>
            </w:r>
            <w:r w:rsidRPr="00BB616D">
              <w:rPr>
                <w:sz w:val="24"/>
                <w:szCs w:val="24"/>
                <w:lang w:eastAsia="ru-RU"/>
              </w:rPr>
              <w:t>0</w:t>
            </w:r>
            <w:r w:rsidRPr="00BB616D">
              <w:rPr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2187" w:type="dxa"/>
            <w:shd w:val="clear" w:color="auto" w:fill="auto"/>
          </w:tcPr>
          <w:p w14:paraId="05B9977F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94</w:t>
            </w:r>
          </w:p>
        </w:tc>
      </w:tr>
      <w:tr w:rsidR="00C65FD2" w:rsidRPr="00BB616D" w14:paraId="5DBC5035" w14:textId="77777777" w:rsidTr="009C0CDB">
        <w:tc>
          <w:tcPr>
            <w:tcW w:w="1495" w:type="dxa"/>
            <w:shd w:val="clear" w:color="auto" w:fill="auto"/>
          </w:tcPr>
          <w:p w14:paraId="57329B9F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91" w:type="dxa"/>
            <w:shd w:val="clear" w:color="auto" w:fill="auto"/>
          </w:tcPr>
          <w:p w14:paraId="4B88FF4C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56" w:type="dxa"/>
            <w:shd w:val="clear" w:color="auto" w:fill="auto"/>
          </w:tcPr>
          <w:p w14:paraId="61B6ECF6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300" w:type="dxa"/>
            <w:shd w:val="clear" w:color="auto" w:fill="auto"/>
          </w:tcPr>
          <w:p w14:paraId="41AD77DA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415" w:type="dxa"/>
            <w:shd w:val="clear" w:color="auto" w:fill="auto"/>
          </w:tcPr>
          <w:p w14:paraId="36DBC1E9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16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val="en-US" w:eastAsia="ru-RU"/>
              </w:rPr>
              <w:t>3</w:t>
            </w:r>
            <w:r w:rsidRPr="00BB616D">
              <w:rPr>
                <w:sz w:val="24"/>
                <w:szCs w:val="24"/>
                <w:lang w:eastAsia="ru-RU"/>
              </w:rPr>
              <w:t>0</w:t>
            </w:r>
            <w:r w:rsidRPr="00BB616D">
              <w:rPr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2187" w:type="dxa"/>
            <w:shd w:val="clear" w:color="auto" w:fill="auto"/>
          </w:tcPr>
          <w:p w14:paraId="27AAC7B6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109</w:t>
            </w:r>
          </w:p>
        </w:tc>
      </w:tr>
      <w:tr w:rsidR="00C65FD2" w:rsidRPr="00BB616D" w14:paraId="3A0A68F5" w14:textId="77777777" w:rsidTr="009C0CDB">
        <w:tc>
          <w:tcPr>
            <w:tcW w:w="1495" w:type="dxa"/>
            <w:shd w:val="clear" w:color="auto" w:fill="auto"/>
          </w:tcPr>
          <w:p w14:paraId="1C5DD8D9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14:paraId="5754BD45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56" w:type="dxa"/>
            <w:shd w:val="clear" w:color="auto" w:fill="auto"/>
          </w:tcPr>
          <w:p w14:paraId="68EDE1FF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300" w:type="dxa"/>
            <w:shd w:val="clear" w:color="auto" w:fill="auto"/>
          </w:tcPr>
          <w:p w14:paraId="0903DCFD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415" w:type="dxa"/>
            <w:shd w:val="clear" w:color="auto" w:fill="auto"/>
          </w:tcPr>
          <w:p w14:paraId="74419838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17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eastAsia="ru-RU"/>
              </w:rPr>
              <w:t>20</w:t>
            </w:r>
            <w:r w:rsidRPr="00BB616D">
              <w:rPr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2187" w:type="dxa"/>
            <w:shd w:val="clear" w:color="auto" w:fill="auto"/>
          </w:tcPr>
          <w:p w14:paraId="13799309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111</w:t>
            </w:r>
          </w:p>
        </w:tc>
      </w:tr>
      <w:tr w:rsidR="00C65FD2" w:rsidRPr="00BB616D" w14:paraId="14325826" w14:textId="77777777" w:rsidTr="009C0CDB">
        <w:tc>
          <w:tcPr>
            <w:tcW w:w="1495" w:type="dxa"/>
            <w:shd w:val="clear" w:color="auto" w:fill="auto"/>
          </w:tcPr>
          <w:p w14:paraId="3C694AAF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91" w:type="dxa"/>
            <w:shd w:val="clear" w:color="auto" w:fill="auto"/>
          </w:tcPr>
          <w:p w14:paraId="2E62E096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56" w:type="dxa"/>
            <w:shd w:val="clear" w:color="auto" w:fill="auto"/>
          </w:tcPr>
          <w:p w14:paraId="224E9922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1300" w:type="dxa"/>
            <w:shd w:val="clear" w:color="auto" w:fill="auto"/>
          </w:tcPr>
          <w:p w14:paraId="3C55817F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415" w:type="dxa"/>
            <w:shd w:val="clear" w:color="auto" w:fill="auto"/>
          </w:tcPr>
          <w:p w14:paraId="3755BE4D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19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val="en-US" w:eastAsia="ru-RU"/>
              </w:rPr>
              <w:t>3</w:t>
            </w:r>
            <w:r w:rsidRPr="00BB616D">
              <w:rPr>
                <w:sz w:val="24"/>
                <w:szCs w:val="24"/>
                <w:lang w:eastAsia="ru-RU"/>
              </w:rPr>
              <w:t>0</w:t>
            </w:r>
            <w:r w:rsidRPr="00BB616D">
              <w:rPr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2187" w:type="dxa"/>
            <w:shd w:val="clear" w:color="auto" w:fill="auto"/>
          </w:tcPr>
          <w:p w14:paraId="6F726FA7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139</w:t>
            </w:r>
          </w:p>
        </w:tc>
      </w:tr>
      <w:tr w:rsidR="00C65FD2" w:rsidRPr="00BB616D" w14:paraId="73E4D477" w14:textId="77777777" w:rsidTr="009C0CDB">
        <w:tc>
          <w:tcPr>
            <w:tcW w:w="1495" w:type="dxa"/>
            <w:shd w:val="clear" w:color="auto" w:fill="auto"/>
          </w:tcPr>
          <w:p w14:paraId="6A6C74A8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91" w:type="dxa"/>
            <w:shd w:val="clear" w:color="auto" w:fill="auto"/>
          </w:tcPr>
          <w:p w14:paraId="5DC43C7A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56" w:type="dxa"/>
            <w:shd w:val="clear" w:color="auto" w:fill="auto"/>
          </w:tcPr>
          <w:p w14:paraId="4C51004B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300" w:type="dxa"/>
            <w:shd w:val="clear" w:color="auto" w:fill="auto"/>
          </w:tcPr>
          <w:p w14:paraId="5A850D45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415" w:type="dxa"/>
            <w:shd w:val="clear" w:color="auto" w:fill="auto"/>
          </w:tcPr>
          <w:p w14:paraId="3D5AE99B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20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eastAsia="ru-RU"/>
              </w:rPr>
              <w:t>20</w:t>
            </w:r>
            <w:r w:rsidRPr="00BB616D">
              <w:rPr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2187" w:type="dxa"/>
            <w:shd w:val="clear" w:color="auto" w:fill="auto"/>
          </w:tcPr>
          <w:p w14:paraId="63C0BB78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141</w:t>
            </w:r>
          </w:p>
        </w:tc>
      </w:tr>
      <w:tr w:rsidR="00C65FD2" w:rsidRPr="00BB616D" w14:paraId="31ED2485" w14:textId="77777777" w:rsidTr="009C0CDB">
        <w:tc>
          <w:tcPr>
            <w:tcW w:w="1495" w:type="dxa"/>
            <w:shd w:val="clear" w:color="auto" w:fill="auto"/>
          </w:tcPr>
          <w:p w14:paraId="2CB7CC52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91" w:type="dxa"/>
            <w:shd w:val="clear" w:color="auto" w:fill="auto"/>
          </w:tcPr>
          <w:p w14:paraId="22263FA1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456" w:type="dxa"/>
            <w:shd w:val="clear" w:color="auto" w:fill="auto"/>
          </w:tcPr>
          <w:p w14:paraId="3063D529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300" w:type="dxa"/>
            <w:shd w:val="clear" w:color="auto" w:fill="auto"/>
          </w:tcPr>
          <w:p w14:paraId="00F55F4A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415" w:type="dxa"/>
            <w:shd w:val="clear" w:color="auto" w:fill="auto"/>
          </w:tcPr>
          <w:p w14:paraId="605541BE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30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val="en-US" w:eastAsia="ru-RU"/>
              </w:rPr>
              <w:t>3</w:t>
            </w:r>
            <w:r w:rsidRPr="00BB616D">
              <w:rPr>
                <w:sz w:val="24"/>
                <w:szCs w:val="24"/>
                <w:lang w:eastAsia="ru-RU"/>
              </w:rPr>
              <w:t>0</w:t>
            </w:r>
            <w:r w:rsidRPr="00BB616D">
              <w:rPr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2187" w:type="dxa"/>
            <w:shd w:val="clear" w:color="auto" w:fill="auto"/>
          </w:tcPr>
          <w:p w14:paraId="41C80824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159</w:t>
            </w:r>
          </w:p>
        </w:tc>
      </w:tr>
      <w:tr w:rsidR="00C65FD2" w:rsidRPr="00BB616D" w14:paraId="61DE6DB7" w14:textId="77777777" w:rsidTr="009C0CDB">
        <w:tc>
          <w:tcPr>
            <w:tcW w:w="1495" w:type="dxa"/>
            <w:shd w:val="clear" w:color="auto" w:fill="auto"/>
          </w:tcPr>
          <w:p w14:paraId="719EDB2E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91" w:type="dxa"/>
            <w:shd w:val="clear" w:color="auto" w:fill="auto"/>
          </w:tcPr>
          <w:p w14:paraId="764B5DE2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56" w:type="dxa"/>
            <w:shd w:val="clear" w:color="auto" w:fill="auto"/>
          </w:tcPr>
          <w:p w14:paraId="445D8FC7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300" w:type="dxa"/>
            <w:shd w:val="clear" w:color="auto" w:fill="auto"/>
          </w:tcPr>
          <w:p w14:paraId="546195B1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415" w:type="dxa"/>
            <w:shd w:val="clear" w:color="auto" w:fill="auto"/>
          </w:tcPr>
          <w:p w14:paraId="3EB87D52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12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val="en-US" w:eastAsia="ru-RU"/>
              </w:rPr>
              <w:t>3</w:t>
            </w:r>
            <w:r w:rsidRPr="00BB616D">
              <w:rPr>
                <w:sz w:val="24"/>
                <w:szCs w:val="24"/>
                <w:lang w:eastAsia="ru-RU"/>
              </w:rPr>
              <w:t>0</w:t>
            </w:r>
            <w:r w:rsidRPr="00BB616D">
              <w:rPr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2187" w:type="dxa"/>
            <w:shd w:val="clear" w:color="auto" w:fill="auto"/>
          </w:tcPr>
          <w:p w14:paraId="46AC7A58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161</w:t>
            </w:r>
          </w:p>
        </w:tc>
      </w:tr>
      <w:tr w:rsidR="00C65FD2" w:rsidRPr="00BB616D" w14:paraId="7E34BAA8" w14:textId="77777777" w:rsidTr="009C0CDB">
        <w:tc>
          <w:tcPr>
            <w:tcW w:w="1495" w:type="dxa"/>
            <w:shd w:val="clear" w:color="auto" w:fill="auto"/>
          </w:tcPr>
          <w:p w14:paraId="2D23E6F7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14:paraId="55605145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56" w:type="dxa"/>
            <w:shd w:val="clear" w:color="auto" w:fill="auto"/>
          </w:tcPr>
          <w:p w14:paraId="6B1A9F1A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300" w:type="dxa"/>
            <w:shd w:val="clear" w:color="auto" w:fill="auto"/>
          </w:tcPr>
          <w:p w14:paraId="77569CE1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415" w:type="dxa"/>
            <w:shd w:val="clear" w:color="auto" w:fill="auto"/>
          </w:tcPr>
          <w:p w14:paraId="50CD6E6E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14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BB616D">
              <w:rPr>
                <w:sz w:val="24"/>
                <w:szCs w:val="24"/>
                <w:lang w:val="en-US" w:eastAsia="ru-RU"/>
              </w:rPr>
              <w:t>4</w:t>
            </w:r>
            <w:r w:rsidRPr="00BB616D">
              <w:rPr>
                <w:sz w:val="24"/>
                <w:szCs w:val="24"/>
                <w:lang w:eastAsia="ru-RU"/>
              </w:rPr>
              <w:t>0</w:t>
            </w:r>
            <w:r w:rsidRPr="00BB616D">
              <w:rPr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2187" w:type="dxa"/>
            <w:shd w:val="clear" w:color="auto" w:fill="auto"/>
          </w:tcPr>
          <w:p w14:paraId="74125430" w14:textId="77777777" w:rsidR="00C65FD2" w:rsidRPr="00BB616D" w:rsidRDefault="00C65FD2" w:rsidP="009C0CDB">
            <w:pPr>
              <w:ind w:firstLine="0"/>
              <w:jc w:val="center"/>
              <w:rPr>
                <w:sz w:val="24"/>
                <w:szCs w:val="24"/>
                <w:lang w:val="en-US" w:eastAsia="ru-RU"/>
              </w:rPr>
            </w:pPr>
            <w:r w:rsidRPr="00BB616D">
              <w:rPr>
                <w:sz w:val="24"/>
                <w:szCs w:val="24"/>
                <w:lang w:val="en-US" w:eastAsia="ru-RU"/>
              </w:rPr>
              <w:t>172</w:t>
            </w:r>
          </w:p>
        </w:tc>
      </w:tr>
    </w:tbl>
    <w:p w14:paraId="47E9BDBC" w14:textId="77777777" w:rsidR="00C65FD2" w:rsidRDefault="00C65FD2" w:rsidP="002B2ACE">
      <w:pPr>
        <w:spacing w:line="360" w:lineRule="auto"/>
        <w:ind w:firstLine="0"/>
        <w:rPr>
          <w:sz w:val="24"/>
          <w:szCs w:val="24"/>
          <w:lang w:eastAsia="ru-RU"/>
        </w:rPr>
      </w:pPr>
    </w:p>
    <w:p w14:paraId="4851E554" w14:textId="77777777" w:rsidR="008F165B" w:rsidRDefault="002E6B9F" w:rsidP="002B2ACE">
      <w:pPr>
        <w:spacing w:line="360" w:lineRule="auto"/>
        <w:ind w:firstLine="709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</w:p>
    <w:p w14:paraId="08D790CD" w14:textId="77777777" w:rsidR="008F165B" w:rsidRPr="009C0CDB" w:rsidRDefault="008F165B" w:rsidP="00F4141F">
      <w:pPr>
        <w:pStyle w:val="1"/>
        <w:spacing w:before="0" w:after="0" w:line="360" w:lineRule="auto"/>
        <w:ind w:firstLine="0"/>
        <w:jc w:val="center"/>
        <w:rPr>
          <w:rFonts w:ascii="Times New Roman" w:hAnsi="Times New Roman"/>
          <w:color w:val="008FC8"/>
          <w:sz w:val="28"/>
          <w:szCs w:val="28"/>
          <w:lang w:eastAsia="ru-RU"/>
        </w:rPr>
      </w:pPr>
      <w:r w:rsidRPr="009C0CDB">
        <w:rPr>
          <w:rFonts w:ascii="Times New Roman" w:hAnsi="Times New Roman"/>
          <w:color w:val="008FC8"/>
          <w:sz w:val="28"/>
          <w:szCs w:val="28"/>
          <w:lang w:eastAsia="ru-RU"/>
        </w:rPr>
        <w:lastRenderedPageBreak/>
        <w:t>Практическое задание 3</w:t>
      </w:r>
    </w:p>
    <w:p w14:paraId="61923D90" w14:textId="77777777" w:rsidR="008F165B" w:rsidRDefault="008F165B" w:rsidP="009C0CDB">
      <w:pPr>
        <w:shd w:val="clear" w:color="auto" w:fill="FFFFFF"/>
        <w:tabs>
          <w:tab w:val="left" w:pos="720"/>
        </w:tabs>
        <w:suppressAutoHyphens/>
        <w:ind w:firstLine="700"/>
        <w:rPr>
          <w:b/>
          <w:shd w:val="clear" w:color="auto" w:fill="FFFFFF"/>
          <w:lang w:eastAsia="ru-RU"/>
        </w:rPr>
      </w:pPr>
    </w:p>
    <w:p w14:paraId="4250BA85" w14:textId="2A20F985" w:rsidR="002E6B9F" w:rsidRPr="008F165B" w:rsidRDefault="002E6B9F" w:rsidP="002B2ACE">
      <w:pPr>
        <w:shd w:val="clear" w:color="auto" w:fill="FFFFFF"/>
        <w:tabs>
          <w:tab w:val="left" w:pos="720"/>
        </w:tabs>
        <w:suppressAutoHyphens/>
        <w:spacing w:line="360" w:lineRule="auto"/>
        <w:ind w:firstLine="700"/>
        <w:rPr>
          <w:b/>
          <w:shd w:val="clear" w:color="auto" w:fill="FFFFFF"/>
          <w:lang w:eastAsia="ru-RU"/>
        </w:rPr>
      </w:pPr>
      <w:r w:rsidRPr="008F165B">
        <w:rPr>
          <w:b/>
          <w:shd w:val="clear" w:color="auto" w:fill="FFFFFF"/>
          <w:lang w:eastAsia="ru-RU"/>
        </w:rPr>
        <w:t xml:space="preserve">Тема: </w:t>
      </w:r>
      <w:r w:rsidRPr="008F165B">
        <w:rPr>
          <w:b/>
          <w:lang w:eastAsia="ru-RU"/>
        </w:rPr>
        <w:t>«</w:t>
      </w:r>
      <w:r w:rsidR="00C65FD2" w:rsidRPr="00C65FD2">
        <w:rPr>
          <w:b/>
          <w:shd w:val="clear" w:color="auto" w:fill="FFFFFF"/>
          <w:lang w:eastAsia="ru-RU"/>
        </w:rPr>
        <w:t>Выбор режимов резания при фрезеровании</w:t>
      </w:r>
      <w:r w:rsidRPr="00C65FD2">
        <w:rPr>
          <w:b/>
          <w:shd w:val="clear" w:color="auto" w:fill="FFFFFF"/>
          <w:lang w:eastAsia="ru-RU"/>
        </w:rPr>
        <w:t>»</w:t>
      </w:r>
    </w:p>
    <w:p w14:paraId="2E1047CD" w14:textId="77777777" w:rsidR="002E6B9F" w:rsidRPr="00C65FD2" w:rsidRDefault="002E6B9F" w:rsidP="009C0CDB">
      <w:pPr>
        <w:ind w:firstLine="700"/>
        <w:rPr>
          <w:b/>
          <w:lang w:eastAsia="ru-RU"/>
        </w:rPr>
      </w:pPr>
    </w:p>
    <w:p w14:paraId="58204CA3" w14:textId="4EE3E5E4" w:rsidR="00C65FD2" w:rsidRPr="00C65FD2" w:rsidRDefault="00C65FD2" w:rsidP="002B2ACE">
      <w:pPr>
        <w:spacing w:line="360" w:lineRule="auto"/>
        <w:ind w:firstLine="700"/>
        <w:rPr>
          <w:lang w:eastAsia="ru-RU"/>
        </w:rPr>
      </w:pPr>
      <w:r w:rsidRPr="00C65FD2">
        <w:rPr>
          <w:b/>
          <w:lang w:eastAsia="ru-RU"/>
        </w:rPr>
        <w:t xml:space="preserve">Цель </w:t>
      </w:r>
      <w:r w:rsidR="0026512A">
        <w:rPr>
          <w:b/>
          <w:lang w:eastAsia="ru-RU"/>
        </w:rPr>
        <w:t>задания</w:t>
      </w:r>
      <w:r w:rsidRPr="00C65FD2">
        <w:rPr>
          <w:b/>
          <w:lang w:eastAsia="ru-RU"/>
        </w:rPr>
        <w:t>:</w:t>
      </w:r>
      <w:r w:rsidRPr="00C65FD2">
        <w:rPr>
          <w:lang w:eastAsia="ru-RU"/>
        </w:rPr>
        <w:t xml:space="preserve"> изучить технологические возможности обработки заготовок на станках фрезерной группы; освоить выбор режимов резания при обработке на фрезерных станках.</w:t>
      </w:r>
    </w:p>
    <w:p w14:paraId="6A28E872" w14:textId="77777777" w:rsidR="00C65FD2" w:rsidRPr="00C65FD2" w:rsidRDefault="00C65FD2" w:rsidP="00F4141F">
      <w:pPr>
        <w:ind w:firstLine="700"/>
        <w:rPr>
          <w:lang w:eastAsia="ru-RU"/>
        </w:rPr>
      </w:pPr>
    </w:p>
    <w:p w14:paraId="3E6A5872" w14:textId="77777777" w:rsidR="00C65FD2" w:rsidRPr="00C65FD2" w:rsidRDefault="00C65FD2" w:rsidP="00117D93">
      <w:pPr>
        <w:spacing w:line="348" w:lineRule="auto"/>
        <w:ind w:firstLine="700"/>
        <w:rPr>
          <w:lang w:eastAsia="ru-RU"/>
        </w:rPr>
      </w:pPr>
      <w:r w:rsidRPr="00C65FD2">
        <w:rPr>
          <w:lang w:eastAsia="ru-RU"/>
        </w:rPr>
        <w:t>Скорость резания является окружной скоростью вращения фрезы. Скорость резания зависит от многих факторов, в первую очередь от глубины резания (</w:t>
      </w:r>
      <w:r w:rsidRPr="00C65FD2">
        <w:rPr>
          <w:lang w:val="en-US" w:eastAsia="ru-RU"/>
        </w:rPr>
        <w:t>t</w:t>
      </w:r>
      <w:r w:rsidRPr="00C65FD2">
        <w:rPr>
          <w:lang w:eastAsia="ru-RU"/>
        </w:rPr>
        <w:t>), подачи (</w:t>
      </w:r>
      <w:r w:rsidRPr="00C65FD2">
        <w:rPr>
          <w:lang w:val="en-US" w:eastAsia="ru-RU"/>
        </w:rPr>
        <w:t>S</w:t>
      </w:r>
      <w:r w:rsidRPr="00C65FD2">
        <w:rPr>
          <w:lang w:eastAsia="ru-RU"/>
        </w:rPr>
        <w:t>), стойкости инструмента (Т). Экономическая скорость резания выбирается из справочных таблиц.</w:t>
      </w:r>
    </w:p>
    <w:p w14:paraId="10CFF0FF" w14:textId="77777777" w:rsidR="00C65FD2" w:rsidRPr="00C65FD2" w:rsidRDefault="00C65FD2" w:rsidP="00117D93">
      <w:pPr>
        <w:spacing w:line="348" w:lineRule="auto"/>
        <w:ind w:firstLine="709"/>
        <w:rPr>
          <w:lang w:eastAsia="ru-RU"/>
        </w:rPr>
      </w:pPr>
      <w:r w:rsidRPr="00C65FD2">
        <w:rPr>
          <w:lang w:eastAsia="ru-RU"/>
        </w:rPr>
        <w:t>Величина подачи (</w:t>
      </w:r>
      <w:r w:rsidRPr="00C65FD2">
        <w:rPr>
          <w:lang w:val="en-US" w:eastAsia="ru-RU"/>
        </w:rPr>
        <w:t>S</w:t>
      </w:r>
      <w:r w:rsidRPr="00C65FD2">
        <w:rPr>
          <w:lang w:eastAsia="ru-RU"/>
        </w:rPr>
        <w:t>) главным образом определяется заданной величиной шероховатости обработанной поверхности, а также типом фрезы и твердостью обрабатываемого материала и других факторов.</w:t>
      </w:r>
    </w:p>
    <w:p w14:paraId="145D297A" w14:textId="12E39535" w:rsidR="00C65FD2" w:rsidRPr="00C65FD2" w:rsidRDefault="00C65FD2" w:rsidP="00117D93">
      <w:pPr>
        <w:spacing w:line="348" w:lineRule="auto"/>
        <w:ind w:firstLine="709"/>
        <w:rPr>
          <w:lang w:eastAsia="ru-RU"/>
        </w:rPr>
      </w:pPr>
      <w:r w:rsidRPr="00C65FD2">
        <w:rPr>
          <w:lang w:eastAsia="ru-RU"/>
        </w:rPr>
        <w:t>Для чернового фрезерования (</w:t>
      </w:r>
      <w:r w:rsidRPr="00C65FD2">
        <w:rPr>
          <w:lang w:val="en-US" w:eastAsia="ru-RU"/>
        </w:rPr>
        <w:t>Rz</w:t>
      </w:r>
      <w:r w:rsidR="00181759">
        <w:rPr>
          <w:lang w:eastAsia="ru-RU"/>
        </w:rPr>
        <w:t xml:space="preserve"> </w:t>
      </w:r>
      <w:r w:rsidRPr="00C65FD2">
        <w:rPr>
          <w:lang w:eastAsia="ru-RU"/>
        </w:rPr>
        <w:t>=</w:t>
      </w:r>
      <w:r w:rsidR="00181759">
        <w:rPr>
          <w:lang w:eastAsia="ru-RU"/>
        </w:rPr>
        <w:t xml:space="preserve"> </w:t>
      </w:r>
      <w:r w:rsidRPr="00C65FD2">
        <w:rPr>
          <w:lang w:eastAsia="ru-RU"/>
        </w:rPr>
        <w:t xml:space="preserve">40…30) </w:t>
      </w:r>
      <w:r w:rsidRPr="00C65FD2">
        <w:rPr>
          <w:lang w:val="en-US" w:eastAsia="ru-RU"/>
        </w:rPr>
        <w:t>S</w:t>
      </w:r>
      <w:r w:rsidRPr="00C65FD2">
        <w:rPr>
          <w:vertAlign w:val="subscript"/>
          <w:lang w:val="en-US" w:eastAsia="ru-RU"/>
        </w:rPr>
        <w:t>Z</w:t>
      </w:r>
      <w:r w:rsidR="00181759">
        <w:rPr>
          <w:vertAlign w:val="subscript"/>
          <w:lang w:eastAsia="ru-RU"/>
        </w:rPr>
        <w:t xml:space="preserve"> </w:t>
      </w:r>
      <w:r w:rsidRPr="00C65FD2">
        <w:rPr>
          <w:lang w:eastAsia="ru-RU"/>
        </w:rPr>
        <w:t>=</w:t>
      </w:r>
      <w:r w:rsidR="00181759">
        <w:rPr>
          <w:lang w:eastAsia="ru-RU"/>
        </w:rPr>
        <w:t xml:space="preserve"> </w:t>
      </w:r>
      <w:r w:rsidRPr="00C65FD2">
        <w:rPr>
          <w:lang w:eastAsia="ru-RU"/>
        </w:rPr>
        <w:t xml:space="preserve">0,5…0,15 мм/зуб; при черновом фрезеровании большие значения подач применяют для торцевых и </w:t>
      </w:r>
      <w:r w:rsidRPr="00117D93">
        <w:rPr>
          <w:lang w:eastAsia="ru-RU"/>
        </w:rPr>
        <w:t>цилиндрических фрез, меньшие – для концевых (обработка пазов) и дисковых фрез</w:t>
      </w:r>
      <w:r w:rsidRPr="00C65FD2">
        <w:rPr>
          <w:lang w:eastAsia="ru-RU"/>
        </w:rPr>
        <w:t>.</w:t>
      </w:r>
    </w:p>
    <w:p w14:paraId="550CE1B2" w14:textId="0569B75A" w:rsidR="00C65FD2" w:rsidRPr="00C65FD2" w:rsidRDefault="00C65FD2" w:rsidP="00117D93">
      <w:pPr>
        <w:spacing w:line="348" w:lineRule="auto"/>
        <w:ind w:firstLine="709"/>
        <w:rPr>
          <w:lang w:eastAsia="ru-RU"/>
        </w:rPr>
      </w:pPr>
      <w:r w:rsidRPr="00C65FD2">
        <w:rPr>
          <w:lang w:eastAsia="ru-RU"/>
        </w:rPr>
        <w:t xml:space="preserve">При чистовом фрезеровании </w:t>
      </w:r>
      <w:r w:rsidRPr="00C65FD2">
        <w:rPr>
          <w:lang w:val="en-US" w:eastAsia="ru-RU"/>
        </w:rPr>
        <w:t>S</w:t>
      </w:r>
      <w:r w:rsidRPr="00C65FD2">
        <w:rPr>
          <w:vertAlign w:val="subscript"/>
          <w:lang w:val="en-US" w:eastAsia="ru-RU"/>
        </w:rPr>
        <w:t>Z</w:t>
      </w:r>
      <w:r w:rsidR="00181759">
        <w:rPr>
          <w:vertAlign w:val="subscript"/>
          <w:lang w:eastAsia="ru-RU"/>
        </w:rPr>
        <w:t xml:space="preserve"> </w:t>
      </w:r>
      <w:r w:rsidRPr="00C65FD2">
        <w:rPr>
          <w:lang w:eastAsia="ru-RU"/>
        </w:rPr>
        <w:t>=</w:t>
      </w:r>
      <w:r w:rsidR="00181759">
        <w:rPr>
          <w:lang w:eastAsia="ru-RU"/>
        </w:rPr>
        <w:t xml:space="preserve"> </w:t>
      </w:r>
      <w:r w:rsidRPr="00C65FD2">
        <w:rPr>
          <w:lang w:eastAsia="ru-RU"/>
        </w:rPr>
        <w:t>0,02…0,1 мм/зуб. Глубина резания (</w:t>
      </w:r>
      <w:r w:rsidRPr="00C65FD2">
        <w:rPr>
          <w:lang w:val="en-US" w:eastAsia="ru-RU"/>
        </w:rPr>
        <w:t>t</w:t>
      </w:r>
      <w:r w:rsidRPr="00C65FD2">
        <w:rPr>
          <w:lang w:eastAsia="ru-RU"/>
        </w:rPr>
        <w:t>) и ширина фрезерования (В) зависят от мощности станка.</w:t>
      </w:r>
    </w:p>
    <w:p w14:paraId="6A3B423A" w14:textId="77777777" w:rsidR="00C65FD2" w:rsidRDefault="00C65FD2" w:rsidP="00F4141F">
      <w:pPr>
        <w:ind w:firstLine="700"/>
        <w:rPr>
          <w:lang w:eastAsia="ru-RU"/>
        </w:rPr>
      </w:pPr>
    </w:p>
    <w:p w14:paraId="405496AD" w14:textId="6A6BCB4B" w:rsidR="00181759" w:rsidRDefault="00C65FD2" w:rsidP="00181759">
      <w:pPr>
        <w:spacing w:line="360" w:lineRule="auto"/>
        <w:ind w:firstLine="0"/>
        <w:jc w:val="right"/>
        <w:rPr>
          <w:lang w:eastAsia="ru-RU"/>
        </w:rPr>
      </w:pPr>
      <w:r w:rsidRPr="00C65FD2">
        <w:rPr>
          <w:lang w:eastAsia="ru-RU"/>
        </w:rPr>
        <w:t xml:space="preserve">Таблица </w:t>
      </w:r>
      <w:r w:rsidR="001A2289">
        <w:rPr>
          <w:lang w:eastAsia="ru-RU"/>
        </w:rPr>
        <w:t>3</w:t>
      </w:r>
    </w:p>
    <w:p w14:paraId="7E689FBB" w14:textId="41E03CBB" w:rsidR="00C65FD2" w:rsidRDefault="00C65FD2" w:rsidP="00181759">
      <w:pPr>
        <w:ind w:firstLine="0"/>
        <w:jc w:val="center"/>
        <w:rPr>
          <w:lang w:eastAsia="ru-RU"/>
        </w:rPr>
      </w:pPr>
      <w:r w:rsidRPr="00C65FD2">
        <w:rPr>
          <w:lang w:eastAsia="ru-RU"/>
        </w:rPr>
        <w:t xml:space="preserve">Рекомендуемые скорости резания (м/мин) </w:t>
      </w:r>
      <w:r w:rsidR="00181759">
        <w:rPr>
          <w:lang w:eastAsia="ru-RU"/>
        </w:rPr>
        <w:br/>
      </w:r>
      <w:r w:rsidRPr="00C65FD2">
        <w:rPr>
          <w:lang w:eastAsia="ru-RU"/>
        </w:rPr>
        <w:t>при фрезеровании стальных заготовок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61"/>
        <w:gridCol w:w="1618"/>
        <w:gridCol w:w="944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</w:tblGrid>
      <w:tr w:rsidR="00C65FD2" w:rsidRPr="00181759" w14:paraId="6419AD37" w14:textId="77777777" w:rsidTr="00117D93">
        <w:trPr>
          <w:tblHeader/>
        </w:trPr>
        <w:tc>
          <w:tcPr>
            <w:tcW w:w="1661" w:type="dxa"/>
            <w:vMerge w:val="restart"/>
            <w:shd w:val="clear" w:color="auto" w:fill="auto"/>
            <w:vAlign w:val="center"/>
          </w:tcPr>
          <w:p w14:paraId="0EC4C20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Тип фрезы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14:paraId="2D5401AD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Материал инструмента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0AD104B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Глубина резания, мм</w:t>
            </w:r>
          </w:p>
        </w:tc>
        <w:tc>
          <w:tcPr>
            <w:tcW w:w="5121" w:type="dxa"/>
            <w:gridSpan w:val="9"/>
            <w:shd w:val="clear" w:color="auto" w:fill="auto"/>
          </w:tcPr>
          <w:p w14:paraId="0FAFBE0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Скорость резания при подаче, мм/зуб</w:t>
            </w:r>
          </w:p>
        </w:tc>
      </w:tr>
      <w:tr w:rsidR="00C65FD2" w:rsidRPr="00181759" w14:paraId="7380350C" w14:textId="77777777" w:rsidTr="00117D93">
        <w:trPr>
          <w:tblHeader/>
        </w:trPr>
        <w:tc>
          <w:tcPr>
            <w:tcW w:w="1661" w:type="dxa"/>
            <w:vMerge/>
            <w:shd w:val="clear" w:color="auto" w:fill="auto"/>
          </w:tcPr>
          <w:p w14:paraId="48170A4C" w14:textId="77777777" w:rsidR="00C65FD2" w:rsidRPr="00181759" w:rsidRDefault="00C65FD2" w:rsidP="00117D93">
            <w:pPr>
              <w:spacing w:line="23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vMerge/>
            <w:shd w:val="clear" w:color="auto" w:fill="auto"/>
          </w:tcPr>
          <w:p w14:paraId="36F2CDFE" w14:textId="77777777" w:rsidR="00C65FD2" w:rsidRPr="00181759" w:rsidRDefault="00C65FD2" w:rsidP="00117D93">
            <w:pPr>
              <w:spacing w:line="23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1BD54E96" w14:textId="77777777" w:rsidR="00C65FD2" w:rsidRPr="00181759" w:rsidRDefault="00C65FD2" w:rsidP="00117D93">
            <w:pPr>
              <w:spacing w:line="23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613484A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До 0,02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6D1719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BFFFB9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664614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3F4667E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20C9BC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8C02CD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F859D0E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3E7179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0,50</w:t>
            </w:r>
          </w:p>
        </w:tc>
      </w:tr>
      <w:tr w:rsidR="00C65FD2" w:rsidRPr="00181759" w14:paraId="316511B8" w14:textId="77777777" w:rsidTr="00F4141F">
        <w:tc>
          <w:tcPr>
            <w:tcW w:w="1661" w:type="dxa"/>
            <w:vMerge w:val="restart"/>
            <w:shd w:val="clear" w:color="auto" w:fill="auto"/>
          </w:tcPr>
          <w:p w14:paraId="187FF49D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Торцовая (и дисковая для обработки плоских поверхностей)</w:t>
            </w:r>
          </w:p>
        </w:tc>
        <w:tc>
          <w:tcPr>
            <w:tcW w:w="1618" w:type="dxa"/>
            <w:shd w:val="clear" w:color="auto" w:fill="auto"/>
          </w:tcPr>
          <w:p w14:paraId="7FD7EA32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Быстрорежущая сталь</w:t>
            </w:r>
          </w:p>
        </w:tc>
        <w:tc>
          <w:tcPr>
            <w:tcW w:w="944" w:type="dxa"/>
            <w:shd w:val="clear" w:color="auto" w:fill="auto"/>
          </w:tcPr>
          <w:p w14:paraId="1940851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до 1</w:t>
            </w:r>
          </w:p>
          <w:p w14:paraId="5B3E7FD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</w:t>
            </w:r>
          </w:p>
          <w:p w14:paraId="07BA8B89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9" w:type="dxa"/>
            <w:shd w:val="clear" w:color="auto" w:fill="auto"/>
          </w:tcPr>
          <w:p w14:paraId="1A87BDF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64908E1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18A7F9E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62</w:t>
            </w:r>
          </w:p>
          <w:p w14:paraId="7F29C0F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56</w:t>
            </w:r>
          </w:p>
          <w:p w14:paraId="7FDCC59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9" w:type="dxa"/>
            <w:shd w:val="clear" w:color="auto" w:fill="auto"/>
          </w:tcPr>
          <w:p w14:paraId="5394B6B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56</w:t>
            </w:r>
          </w:p>
          <w:p w14:paraId="0B32D01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52</w:t>
            </w:r>
          </w:p>
          <w:p w14:paraId="3764F57E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9" w:type="dxa"/>
            <w:shd w:val="clear" w:color="auto" w:fill="auto"/>
          </w:tcPr>
          <w:p w14:paraId="372AAA0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52</w:t>
            </w:r>
          </w:p>
          <w:p w14:paraId="7AC9C4C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46</w:t>
            </w:r>
          </w:p>
          <w:p w14:paraId="298EF84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9" w:type="dxa"/>
            <w:shd w:val="clear" w:color="auto" w:fill="auto"/>
          </w:tcPr>
          <w:p w14:paraId="6CD6E07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44</w:t>
            </w:r>
          </w:p>
          <w:p w14:paraId="0A6DB23D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40</w:t>
            </w:r>
          </w:p>
          <w:p w14:paraId="2D5B777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69" w:type="dxa"/>
            <w:shd w:val="clear" w:color="auto" w:fill="auto"/>
          </w:tcPr>
          <w:p w14:paraId="29022D7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38</w:t>
            </w:r>
          </w:p>
          <w:p w14:paraId="53976BB9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36</w:t>
            </w:r>
          </w:p>
          <w:p w14:paraId="730C803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9" w:type="dxa"/>
            <w:shd w:val="clear" w:color="auto" w:fill="auto"/>
          </w:tcPr>
          <w:p w14:paraId="419F4F9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34</w:t>
            </w:r>
          </w:p>
          <w:p w14:paraId="17BD21B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33</w:t>
            </w:r>
          </w:p>
          <w:p w14:paraId="4DC2EC0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9" w:type="dxa"/>
            <w:shd w:val="clear" w:color="auto" w:fill="auto"/>
          </w:tcPr>
          <w:p w14:paraId="49E5A92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30</w:t>
            </w:r>
          </w:p>
          <w:p w14:paraId="0A960FA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27</w:t>
            </w:r>
          </w:p>
          <w:p w14:paraId="39E29FFB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9" w:type="dxa"/>
            <w:shd w:val="clear" w:color="auto" w:fill="auto"/>
          </w:tcPr>
          <w:p w14:paraId="462029C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27</w:t>
            </w:r>
          </w:p>
          <w:p w14:paraId="5AEF05E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25</w:t>
            </w:r>
          </w:p>
          <w:p w14:paraId="1EC2C75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23</w:t>
            </w:r>
          </w:p>
        </w:tc>
      </w:tr>
      <w:tr w:rsidR="00C65FD2" w:rsidRPr="00181759" w14:paraId="11D523C5" w14:textId="77777777" w:rsidTr="00F4141F">
        <w:tc>
          <w:tcPr>
            <w:tcW w:w="1661" w:type="dxa"/>
            <w:vMerge/>
            <w:shd w:val="clear" w:color="auto" w:fill="auto"/>
          </w:tcPr>
          <w:p w14:paraId="0D658887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shd w:val="clear" w:color="auto" w:fill="auto"/>
          </w:tcPr>
          <w:p w14:paraId="0B335DDD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Твердый сплав</w:t>
            </w:r>
          </w:p>
        </w:tc>
        <w:tc>
          <w:tcPr>
            <w:tcW w:w="944" w:type="dxa"/>
            <w:shd w:val="clear" w:color="auto" w:fill="auto"/>
          </w:tcPr>
          <w:p w14:paraId="4CA4B15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до 1</w:t>
            </w:r>
          </w:p>
          <w:p w14:paraId="6533359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</w:t>
            </w:r>
          </w:p>
          <w:p w14:paraId="789B881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9" w:type="dxa"/>
            <w:shd w:val="clear" w:color="auto" w:fill="auto"/>
          </w:tcPr>
          <w:p w14:paraId="01BFE67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39F8570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072FFA3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400</w:t>
            </w:r>
          </w:p>
          <w:p w14:paraId="56A004A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360</w:t>
            </w:r>
          </w:p>
          <w:p w14:paraId="53E026C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69" w:type="dxa"/>
            <w:shd w:val="clear" w:color="auto" w:fill="auto"/>
          </w:tcPr>
          <w:p w14:paraId="593BA60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380</w:t>
            </w:r>
          </w:p>
          <w:p w14:paraId="605C8A2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340</w:t>
            </w:r>
          </w:p>
          <w:p w14:paraId="592C8B1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69" w:type="dxa"/>
            <w:shd w:val="clear" w:color="auto" w:fill="auto"/>
          </w:tcPr>
          <w:p w14:paraId="1CE1403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320</w:t>
            </w:r>
          </w:p>
          <w:p w14:paraId="086A04D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280</w:t>
            </w:r>
          </w:p>
          <w:p w14:paraId="66481A5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69" w:type="dxa"/>
            <w:shd w:val="clear" w:color="auto" w:fill="auto"/>
          </w:tcPr>
          <w:p w14:paraId="7727A04B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270</w:t>
            </w:r>
          </w:p>
          <w:p w14:paraId="463D66E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240</w:t>
            </w:r>
          </w:p>
          <w:p w14:paraId="3CA1063B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69" w:type="dxa"/>
            <w:shd w:val="clear" w:color="auto" w:fill="auto"/>
          </w:tcPr>
          <w:p w14:paraId="0878D14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240</w:t>
            </w:r>
          </w:p>
          <w:p w14:paraId="1E00CA4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210</w:t>
            </w:r>
          </w:p>
          <w:p w14:paraId="1F5D2F4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9" w:type="dxa"/>
            <w:shd w:val="clear" w:color="auto" w:fill="auto"/>
          </w:tcPr>
          <w:p w14:paraId="54EBB20D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200</w:t>
            </w:r>
          </w:p>
          <w:p w14:paraId="711A6ED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180</w:t>
            </w:r>
          </w:p>
          <w:p w14:paraId="1E1B314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69" w:type="dxa"/>
            <w:shd w:val="clear" w:color="auto" w:fill="auto"/>
          </w:tcPr>
          <w:p w14:paraId="143F594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5D50A76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7A32CD2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09F4DD29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65FD2" w:rsidRPr="00181759" w14:paraId="4AD30354" w14:textId="77777777" w:rsidTr="00F4141F">
        <w:tc>
          <w:tcPr>
            <w:tcW w:w="1661" w:type="dxa"/>
            <w:vMerge w:val="restart"/>
            <w:shd w:val="clear" w:color="auto" w:fill="auto"/>
          </w:tcPr>
          <w:p w14:paraId="38CA070C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Дисковая для обработки пазов</w:t>
            </w:r>
          </w:p>
        </w:tc>
        <w:tc>
          <w:tcPr>
            <w:tcW w:w="1618" w:type="dxa"/>
            <w:shd w:val="clear" w:color="auto" w:fill="auto"/>
          </w:tcPr>
          <w:p w14:paraId="397D1FF7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Быстрорежущая сталь</w:t>
            </w:r>
          </w:p>
        </w:tc>
        <w:tc>
          <w:tcPr>
            <w:tcW w:w="944" w:type="dxa"/>
            <w:shd w:val="clear" w:color="auto" w:fill="auto"/>
          </w:tcPr>
          <w:p w14:paraId="104020F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до 3</w:t>
            </w:r>
          </w:p>
          <w:p w14:paraId="073CB21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</w:t>
            </w:r>
          </w:p>
          <w:p w14:paraId="3E87FAF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9" w:type="dxa"/>
            <w:shd w:val="clear" w:color="auto" w:fill="auto"/>
          </w:tcPr>
          <w:p w14:paraId="01B37F7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80</w:t>
            </w:r>
          </w:p>
          <w:p w14:paraId="5E2DD8BD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67</w:t>
            </w:r>
          </w:p>
          <w:p w14:paraId="1FE0A2B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69" w:type="dxa"/>
            <w:shd w:val="clear" w:color="auto" w:fill="auto"/>
          </w:tcPr>
          <w:p w14:paraId="07CEAE4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70</w:t>
            </w:r>
          </w:p>
          <w:p w14:paraId="1F00C04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60</w:t>
            </w:r>
          </w:p>
          <w:p w14:paraId="7ADDE9A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9" w:type="dxa"/>
            <w:shd w:val="clear" w:color="auto" w:fill="auto"/>
          </w:tcPr>
          <w:p w14:paraId="2E5A189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65</w:t>
            </w:r>
          </w:p>
          <w:p w14:paraId="516E402E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55</w:t>
            </w:r>
          </w:p>
          <w:p w14:paraId="0DA1111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69" w:type="dxa"/>
            <w:shd w:val="clear" w:color="auto" w:fill="auto"/>
          </w:tcPr>
          <w:p w14:paraId="771838F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55</w:t>
            </w:r>
          </w:p>
          <w:p w14:paraId="774DAD9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46</w:t>
            </w:r>
          </w:p>
          <w:p w14:paraId="7A08BE6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9" w:type="dxa"/>
            <w:shd w:val="clear" w:color="auto" w:fill="auto"/>
          </w:tcPr>
          <w:p w14:paraId="3C7EA70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48</w:t>
            </w:r>
          </w:p>
          <w:p w14:paraId="61DA976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40</w:t>
            </w:r>
          </w:p>
          <w:p w14:paraId="19EE23EE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9" w:type="dxa"/>
            <w:shd w:val="clear" w:color="auto" w:fill="auto"/>
          </w:tcPr>
          <w:p w14:paraId="5FE5241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42</w:t>
            </w:r>
          </w:p>
          <w:p w14:paraId="74A5B2B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35</w:t>
            </w:r>
          </w:p>
          <w:p w14:paraId="13C6BB3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9" w:type="dxa"/>
            <w:shd w:val="clear" w:color="auto" w:fill="auto"/>
          </w:tcPr>
          <w:p w14:paraId="4A096D5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37</w:t>
            </w:r>
          </w:p>
          <w:p w14:paraId="66B3C70B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30</w:t>
            </w:r>
          </w:p>
          <w:p w14:paraId="19E7CC3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9" w:type="dxa"/>
            <w:shd w:val="clear" w:color="auto" w:fill="auto"/>
          </w:tcPr>
          <w:p w14:paraId="6C91031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12303EE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5FEB058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563F05E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65FD2" w:rsidRPr="00181759" w14:paraId="314D0C41" w14:textId="77777777" w:rsidTr="00F4141F">
        <w:tc>
          <w:tcPr>
            <w:tcW w:w="1661" w:type="dxa"/>
            <w:vMerge/>
            <w:shd w:val="clear" w:color="auto" w:fill="auto"/>
          </w:tcPr>
          <w:p w14:paraId="1C338A21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shd w:val="clear" w:color="auto" w:fill="auto"/>
          </w:tcPr>
          <w:p w14:paraId="0046DAF3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Твердый сплав</w:t>
            </w:r>
          </w:p>
        </w:tc>
        <w:tc>
          <w:tcPr>
            <w:tcW w:w="944" w:type="dxa"/>
            <w:shd w:val="clear" w:color="auto" w:fill="auto"/>
          </w:tcPr>
          <w:p w14:paraId="394A504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до 3</w:t>
            </w:r>
          </w:p>
          <w:p w14:paraId="72F68FE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</w:t>
            </w:r>
          </w:p>
          <w:p w14:paraId="77FA9C0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10</w:t>
            </w:r>
          </w:p>
          <w:p w14:paraId="6440AAF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9" w:type="dxa"/>
            <w:shd w:val="clear" w:color="auto" w:fill="auto"/>
          </w:tcPr>
          <w:p w14:paraId="1FEB60E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530</w:t>
            </w:r>
          </w:p>
          <w:p w14:paraId="23F261D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360</w:t>
            </w:r>
          </w:p>
          <w:p w14:paraId="249FD3E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370</w:t>
            </w:r>
          </w:p>
          <w:p w14:paraId="22917FF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69" w:type="dxa"/>
            <w:shd w:val="clear" w:color="auto" w:fill="auto"/>
          </w:tcPr>
          <w:p w14:paraId="42E6026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490</w:t>
            </w:r>
          </w:p>
          <w:p w14:paraId="0CF7696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430</w:t>
            </w:r>
          </w:p>
          <w:p w14:paraId="0A92BC6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340</w:t>
            </w:r>
          </w:p>
          <w:p w14:paraId="3A519EAB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69" w:type="dxa"/>
            <w:shd w:val="clear" w:color="auto" w:fill="auto"/>
          </w:tcPr>
          <w:p w14:paraId="6840E04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460</w:t>
            </w:r>
          </w:p>
          <w:p w14:paraId="1BE8318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400</w:t>
            </w:r>
          </w:p>
          <w:p w14:paraId="35C0AA9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320</w:t>
            </w:r>
          </w:p>
          <w:p w14:paraId="3B5D0C3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69" w:type="dxa"/>
            <w:shd w:val="clear" w:color="auto" w:fill="auto"/>
          </w:tcPr>
          <w:p w14:paraId="7BAA7E0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380</w:t>
            </w:r>
          </w:p>
          <w:p w14:paraId="56B0FF5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330</w:t>
            </w:r>
          </w:p>
          <w:p w14:paraId="5F41C809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270</w:t>
            </w:r>
          </w:p>
          <w:p w14:paraId="79A3EA0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69" w:type="dxa"/>
            <w:shd w:val="clear" w:color="auto" w:fill="auto"/>
          </w:tcPr>
          <w:p w14:paraId="2055991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330</w:t>
            </w:r>
          </w:p>
          <w:p w14:paraId="0EDF922E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290</w:t>
            </w:r>
          </w:p>
          <w:p w14:paraId="31F79B5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230</w:t>
            </w:r>
          </w:p>
          <w:p w14:paraId="031048E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69" w:type="dxa"/>
            <w:shd w:val="clear" w:color="auto" w:fill="auto"/>
          </w:tcPr>
          <w:p w14:paraId="22C8B08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0828641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1094905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2E710B4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41C98D5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6C3F019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482CDB4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7BE5933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65FD2" w:rsidRPr="00181759" w14:paraId="39D6E7A5" w14:textId="77777777" w:rsidTr="00F4141F">
        <w:tc>
          <w:tcPr>
            <w:tcW w:w="1661" w:type="dxa"/>
            <w:shd w:val="clear" w:color="auto" w:fill="auto"/>
          </w:tcPr>
          <w:p w14:paraId="73DBF5D9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lastRenderedPageBreak/>
              <w:t>Концевая для обработки пазов</w:t>
            </w:r>
          </w:p>
        </w:tc>
        <w:tc>
          <w:tcPr>
            <w:tcW w:w="1618" w:type="dxa"/>
            <w:shd w:val="clear" w:color="auto" w:fill="auto"/>
          </w:tcPr>
          <w:p w14:paraId="587376AC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Быстрорежущая сталь</w:t>
            </w:r>
          </w:p>
        </w:tc>
        <w:tc>
          <w:tcPr>
            <w:tcW w:w="944" w:type="dxa"/>
            <w:shd w:val="clear" w:color="auto" w:fill="auto"/>
          </w:tcPr>
          <w:p w14:paraId="609C939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до 5</w:t>
            </w:r>
          </w:p>
          <w:p w14:paraId="71D7631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10</w:t>
            </w:r>
          </w:p>
          <w:p w14:paraId="6F017BFD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9" w:type="dxa"/>
            <w:shd w:val="clear" w:color="auto" w:fill="auto"/>
          </w:tcPr>
          <w:p w14:paraId="26FE84E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26</w:t>
            </w:r>
          </w:p>
          <w:p w14:paraId="0D3CA23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24</w:t>
            </w:r>
          </w:p>
          <w:p w14:paraId="6A275F0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9" w:type="dxa"/>
            <w:shd w:val="clear" w:color="auto" w:fill="auto"/>
          </w:tcPr>
          <w:p w14:paraId="0375B45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24</w:t>
            </w:r>
          </w:p>
          <w:p w14:paraId="559324F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23</w:t>
            </w:r>
          </w:p>
          <w:p w14:paraId="08FD477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9" w:type="dxa"/>
            <w:shd w:val="clear" w:color="auto" w:fill="auto"/>
          </w:tcPr>
          <w:p w14:paraId="77AC254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221F0EB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1C83D74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08E56D2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6498F57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5B0CB11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10F28C4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43FD7B1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6E6799E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178966B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0D35CB0E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63BB8C6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2D05839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4794FDB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65FD2" w:rsidRPr="00181759" w14:paraId="23C7111B" w14:textId="77777777" w:rsidTr="00F4141F">
        <w:tc>
          <w:tcPr>
            <w:tcW w:w="1661" w:type="dxa"/>
            <w:shd w:val="clear" w:color="auto" w:fill="auto"/>
          </w:tcPr>
          <w:p w14:paraId="04817053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Радиусная выпуклая</w:t>
            </w:r>
          </w:p>
        </w:tc>
        <w:tc>
          <w:tcPr>
            <w:tcW w:w="1618" w:type="dxa"/>
            <w:shd w:val="clear" w:color="auto" w:fill="auto"/>
          </w:tcPr>
          <w:p w14:paraId="74BEC949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Быстрорежущая сталь</w:t>
            </w:r>
          </w:p>
        </w:tc>
        <w:tc>
          <w:tcPr>
            <w:tcW w:w="944" w:type="dxa"/>
            <w:shd w:val="clear" w:color="auto" w:fill="auto"/>
          </w:tcPr>
          <w:p w14:paraId="563CEB0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</w:t>
            </w:r>
          </w:p>
          <w:p w14:paraId="7A107E5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10</w:t>
            </w:r>
          </w:p>
          <w:p w14:paraId="65CCE9C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9" w:type="dxa"/>
            <w:shd w:val="clear" w:color="auto" w:fill="auto"/>
          </w:tcPr>
          <w:p w14:paraId="0130C35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50</w:t>
            </w:r>
          </w:p>
          <w:p w14:paraId="46C3CBB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46</w:t>
            </w:r>
          </w:p>
          <w:p w14:paraId="606AC16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69" w:type="dxa"/>
            <w:shd w:val="clear" w:color="auto" w:fill="auto"/>
          </w:tcPr>
          <w:p w14:paraId="7A8BAD1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46</w:t>
            </w:r>
          </w:p>
          <w:p w14:paraId="5B7C4F8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43</w:t>
            </w:r>
          </w:p>
          <w:p w14:paraId="4B03D7C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9" w:type="dxa"/>
            <w:shd w:val="clear" w:color="auto" w:fill="auto"/>
          </w:tcPr>
          <w:p w14:paraId="6D795F5B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43</w:t>
            </w:r>
          </w:p>
          <w:p w14:paraId="644C082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38</w:t>
            </w:r>
          </w:p>
          <w:p w14:paraId="53E11E1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9" w:type="dxa"/>
            <w:shd w:val="clear" w:color="auto" w:fill="auto"/>
          </w:tcPr>
          <w:p w14:paraId="7E4BA64D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38</w:t>
            </w:r>
          </w:p>
          <w:p w14:paraId="3737CB4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35</w:t>
            </w:r>
          </w:p>
          <w:p w14:paraId="727E9E5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9" w:type="dxa"/>
            <w:shd w:val="clear" w:color="auto" w:fill="auto"/>
          </w:tcPr>
          <w:p w14:paraId="7E8D3BE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0B3F23A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104742FE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18E1B9C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26A0E747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05D55C6C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6547559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7CABE1E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6905C5B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1D7EC7E3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C65FD2" w:rsidRPr="00181759" w14:paraId="368EC79F" w14:textId="77777777" w:rsidTr="00F4141F">
        <w:tc>
          <w:tcPr>
            <w:tcW w:w="1661" w:type="dxa"/>
            <w:shd w:val="clear" w:color="auto" w:fill="auto"/>
          </w:tcPr>
          <w:p w14:paraId="26E7F0C8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Цилиндрическая и концевая</w:t>
            </w:r>
          </w:p>
        </w:tc>
        <w:tc>
          <w:tcPr>
            <w:tcW w:w="1618" w:type="dxa"/>
            <w:shd w:val="clear" w:color="auto" w:fill="auto"/>
          </w:tcPr>
          <w:p w14:paraId="2B0CF66F" w14:textId="77777777" w:rsidR="00C65FD2" w:rsidRPr="00181759" w:rsidRDefault="00C65FD2" w:rsidP="00117D93">
            <w:pPr>
              <w:spacing w:line="23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Быстрорежущая сталь</w:t>
            </w:r>
          </w:p>
        </w:tc>
        <w:tc>
          <w:tcPr>
            <w:tcW w:w="944" w:type="dxa"/>
            <w:shd w:val="clear" w:color="auto" w:fill="auto"/>
          </w:tcPr>
          <w:p w14:paraId="2B56C8A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40</w:t>
            </w:r>
          </w:p>
          <w:p w14:paraId="3B5BAD3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60</w:t>
            </w:r>
          </w:p>
          <w:p w14:paraId="47100F6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9" w:type="dxa"/>
            <w:shd w:val="clear" w:color="auto" w:fill="auto"/>
          </w:tcPr>
          <w:p w14:paraId="4E2CFEF9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  <w:p w14:paraId="2F3E74A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14:paraId="0A0D9DC9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50</w:t>
            </w:r>
          </w:p>
          <w:p w14:paraId="476AD234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48</w:t>
            </w:r>
          </w:p>
          <w:p w14:paraId="680EF8D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69" w:type="dxa"/>
            <w:shd w:val="clear" w:color="auto" w:fill="auto"/>
          </w:tcPr>
          <w:p w14:paraId="216D5C2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47</w:t>
            </w:r>
          </w:p>
          <w:p w14:paraId="7B74E3E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45</w:t>
            </w:r>
          </w:p>
          <w:p w14:paraId="4E5948A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69" w:type="dxa"/>
            <w:shd w:val="clear" w:color="auto" w:fill="auto"/>
          </w:tcPr>
          <w:p w14:paraId="5244054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42</w:t>
            </w:r>
          </w:p>
          <w:p w14:paraId="168A745E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40</w:t>
            </w:r>
          </w:p>
          <w:p w14:paraId="589F074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9" w:type="dxa"/>
            <w:shd w:val="clear" w:color="auto" w:fill="auto"/>
          </w:tcPr>
          <w:p w14:paraId="67E5F89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38</w:t>
            </w:r>
          </w:p>
          <w:p w14:paraId="7C7DB61A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36</w:t>
            </w:r>
          </w:p>
          <w:p w14:paraId="7DC00511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9" w:type="dxa"/>
            <w:shd w:val="clear" w:color="auto" w:fill="auto"/>
          </w:tcPr>
          <w:p w14:paraId="4A8F66AB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34</w:t>
            </w:r>
          </w:p>
          <w:p w14:paraId="7A6293F2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33</w:t>
            </w:r>
          </w:p>
          <w:p w14:paraId="32D2A559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9" w:type="dxa"/>
            <w:shd w:val="clear" w:color="auto" w:fill="auto"/>
          </w:tcPr>
          <w:p w14:paraId="561E19AD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28</w:t>
            </w:r>
          </w:p>
          <w:p w14:paraId="5BCBF396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26</w:t>
            </w:r>
          </w:p>
          <w:p w14:paraId="3A4CB75B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9" w:type="dxa"/>
            <w:shd w:val="clear" w:color="auto" w:fill="auto"/>
          </w:tcPr>
          <w:p w14:paraId="2C22ED2F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24</w:t>
            </w:r>
          </w:p>
          <w:p w14:paraId="52F1F6B8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23</w:t>
            </w:r>
          </w:p>
          <w:p w14:paraId="2792D819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9" w:type="dxa"/>
            <w:shd w:val="clear" w:color="auto" w:fill="auto"/>
          </w:tcPr>
          <w:p w14:paraId="4778F619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21</w:t>
            </w:r>
          </w:p>
          <w:p w14:paraId="0685EDB5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20</w:t>
            </w:r>
          </w:p>
          <w:p w14:paraId="5AFCFD50" w14:textId="77777777" w:rsidR="00C65FD2" w:rsidRPr="00181759" w:rsidRDefault="00C65FD2" w:rsidP="00117D93">
            <w:pPr>
              <w:spacing w:line="23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181759">
              <w:rPr>
                <w:sz w:val="20"/>
                <w:szCs w:val="20"/>
                <w:lang w:eastAsia="ru-RU"/>
              </w:rPr>
              <w:t>19</w:t>
            </w:r>
          </w:p>
        </w:tc>
      </w:tr>
    </w:tbl>
    <w:p w14:paraId="1E8CE546" w14:textId="77777777" w:rsidR="00C65FD2" w:rsidRPr="00C65FD2" w:rsidRDefault="00C65FD2" w:rsidP="002B2ACE">
      <w:pPr>
        <w:spacing w:line="360" w:lineRule="auto"/>
        <w:ind w:firstLine="0"/>
        <w:rPr>
          <w:lang w:eastAsia="ru-RU"/>
        </w:rPr>
      </w:pPr>
    </w:p>
    <w:p w14:paraId="1E445EFC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r w:rsidRPr="00C65FD2">
        <w:rPr>
          <w:lang w:eastAsia="ru-RU"/>
        </w:rPr>
        <w:t xml:space="preserve">В технологических расчета применяют и другие размерности подач: </w:t>
      </w:r>
      <w:r w:rsidRPr="00C65FD2">
        <w:rPr>
          <w:lang w:val="en-US" w:eastAsia="ru-RU"/>
        </w:rPr>
        <w:t>S</w:t>
      </w:r>
      <w:r w:rsidRPr="00C65FD2">
        <w:rPr>
          <w:vertAlign w:val="subscript"/>
          <w:lang w:eastAsia="ru-RU"/>
        </w:rPr>
        <w:t>0</w:t>
      </w:r>
      <w:r w:rsidRPr="00C65FD2">
        <w:rPr>
          <w:lang w:eastAsia="ru-RU"/>
        </w:rPr>
        <w:t xml:space="preserve"> (мм/об); </w:t>
      </w:r>
      <w:r w:rsidRPr="00C65FD2">
        <w:rPr>
          <w:lang w:val="en-US" w:eastAsia="ru-RU"/>
        </w:rPr>
        <w:t>S</w:t>
      </w:r>
      <w:r w:rsidRPr="00C65FD2">
        <w:rPr>
          <w:vertAlign w:val="subscript"/>
          <w:lang w:eastAsia="ru-RU"/>
        </w:rPr>
        <w:t>м</w:t>
      </w:r>
      <w:r w:rsidRPr="00C65FD2">
        <w:rPr>
          <w:lang w:eastAsia="ru-RU"/>
        </w:rPr>
        <w:t xml:space="preserve"> (мм/мин):</w:t>
      </w:r>
    </w:p>
    <w:p w14:paraId="3FFCB7FF" w14:textId="239E8BA7" w:rsidR="00C65FD2" w:rsidRPr="00C65FD2" w:rsidRDefault="00F4141F" w:rsidP="00F4141F">
      <w:pPr>
        <w:spacing w:line="360" w:lineRule="auto"/>
        <w:ind w:firstLine="3402"/>
        <w:rPr>
          <w:lang w:eastAsia="ru-RU"/>
        </w:rPr>
      </w:pP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S</m:t>
            </m:r>
          </m:e>
          <m:sub>
            <m:r>
              <w:rPr>
                <w:rFonts w:ascii="Cambria Math"/>
              </w:rPr>
              <m:t>M</m:t>
            </m:r>
          </m:sub>
        </m:sSub>
        <m:r>
          <w:rPr>
            <w:rFonts w:ascii="Cambria Math"/>
          </w:rPr>
          <m:t>=</m:t>
        </m:r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S</m:t>
            </m:r>
          </m:e>
          <m:sub>
            <m:r>
              <w:rPr>
                <w:rFonts w:ascii="Cambria Math"/>
              </w:rPr>
              <m:t>0</m:t>
            </m:r>
          </m:sub>
        </m:sSub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n=</m:t>
        </m:r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S</m:t>
            </m:r>
          </m:e>
          <m:sub>
            <m:r>
              <w:rPr>
                <w:rFonts w:ascii="Cambria Math"/>
              </w:rPr>
              <m:t>z</m:t>
            </m:r>
          </m:sub>
        </m:sSub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z</m:t>
        </m:r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n</m:t>
        </m:r>
      </m:oMath>
      <w:r w:rsidR="00C65FD2" w:rsidRPr="00C65FD2">
        <w:t>,</w:t>
      </w:r>
    </w:p>
    <w:p w14:paraId="5D2B924B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r w:rsidRPr="00C65FD2">
        <w:rPr>
          <w:lang w:eastAsia="ru-RU"/>
        </w:rPr>
        <w:t xml:space="preserve">где </w:t>
      </w:r>
      <w:r w:rsidRPr="00C65FD2">
        <w:rPr>
          <w:lang w:val="en-US" w:eastAsia="ru-RU"/>
        </w:rPr>
        <w:t>z</w:t>
      </w:r>
      <w:r w:rsidRPr="00C65FD2">
        <w:rPr>
          <w:lang w:eastAsia="ru-RU"/>
        </w:rPr>
        <w:t xml:space="preserve"> – число зубьев фрезы;</w:t>
      </w:r>
    </w:p>
    <w:p w14:paraId="6B982D39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r w:rsidRPr="00C65FD2">
        <w:rPr>
          <w:lang w:val="en-US" w:eastAsia="ru-RU"/>
        </w:rPr>
        <w:t>n</w:t>
      </w:r>
      <w:r w:rsidRPr="00C65FD2">
        <w:rPr>
          <w:lang w:eastAsia="ru-RU"/>
        </w:rPr>
        <w:t xml:space="preserve"> – частота вращения фрезы (шпинделя), об/мин.</w:t>
      </w:r>
    </w:p>
    <w:p w14:paraId="480BC5B7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</w:p>
    <w:p w14:paraId="06ACC770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r w:rsidRPr="00C65FD2">
        <w:rPr>
          <w:lang w:eastAsia="ru-RU"/>
        </w:rPr>
        <w:t>Для определения мощности, затрачиваемой при фрезеровании, необходимо определить главную силу Р</w:t>
      </w:r>
      <w:r w:rsidRPr="00C65FD2">
        <w:rPr>
          <w:vertAlign w:val="subscript"/>
          <w:lang w:val="en-US" w:eastAsia="ru-RU"/>
        </w:rPr>
        <w:t>z</w:t>
      </w:r>
      <w:r w:rsidRPr="00C65FD2">
        <w:rPr>
          <w:lang w:eastAsia="ru-RU"/>
        </w:rPr>
        <w:t xml:space="preserve">, </w:t>
      </w:r>
      <w:proofErr w:type="spellStart"/>
      <w:r w:rsidRPr="00C65FD2">
        <w:rPr>
          <w:lang w:eastAsia="ru-RU"/>
        </w:rPr>
        <w:t>кГс</w:t>
      </w:r>
      <w:proofErr w:type="spellEnd"/>
      <w:r w:rsidRPr="00C65FD2">
        <w:rPr>
          <w:lang w:eastAsia="ru-RU"/>
        </w:rPr>
        <w:t xml:space="preserve"> по эмпирической формуле</w:t>
      </w:r>
    </w:p>
    <w:p w14:paraId="2D6BD1E1" w14:textId="3DF50223" w:rsidR="00C65FD2" w:rsidRPr="00C65FD2" w:rsidRDefault="00F4141F" w:rsidP="00F4141F">
      <w:pPr>
        <w:spacing w:line="360" w:lineRule="auto"/>
        <w:ind w:firstLine="3402"/>
        <w:rPr>
          <w:lang w:eastAsia="ru-RU"/>
        </w:rPr>
      </w:pP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P</m:t>
            </m:r>
          </m:e>
          <m:sub>
            <m:r>
              <w:rPr>
                <w:rFonts w:ascii="Cambria Math"/>
              </w:rPr>
              <m:t>z</m:t>
            </m:r>
          </m:sub>
        </m:sSub>
        <m:r>
          <w:rPr>
            <w:rFonts w:ascii="Cambria Math"/>
          </w:rPr>
          <m:t>=</m:t>
        </m:r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C</m:t>
            </m:r>
          </m:e>
          <m:sub>
            <m:r>
              <w:rPr>
                <w:rFonts w:ascii="Cambria Math"/>
              </w:rPr>
              <m:t>p</m:t>
            </m:r>
          </m:sub>
        </m:sSub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B</m:t>
        </m:r>
        <m:r>
          <w:rPr>
            <w:rFonts w:ascii="Cambria Math" w:hAnsi="Cambria Math" w:cs="Cambria Math"/>
          </w:rPr>
          <m:t>⋅</m:t>
        </m:r>
        <m:sSubSup>
          <m:sSubSupPr>
            <m:ctrlPr>
              <w:rPr>
                <w:rFonts w:ascii="Cambria Math"/>
                <w:i/>
              </w:rPr>
            </m:ctrlPr>
          </m:sSubSupPr>
          <m:e>
            <m:r>
              <w:rPr>
                <w:rFonts w:ascii="Cambria Math"/>
              </w:rPr>
              <m:t>S</m:t>
            </m:r>
          </m:e>
          <m:sub>
            <m:r>
              <w:rPr>
                <w:rFonts w:ascii="Cambria Math"/>
              </w:rPr>
              <m:t>z</m:t>
            </m:r>
          </m:sub>
          <m:sup>
            <m:r>
              <w:rPr>
                <w:rFonts w:ascii="Cambria Math"/>
              </w:rPr>
              <m:t>0,75</m:t>
            </m:r>
          </m:sup>
        </m:sSubSup>
      </m:oMath>
      <w:r w:rsidR="00C65FD2" w:rsidRPr="00C65FD2">
        <w:t>,</w:t>
      </w:r>
    </w:p>
    <w:p w14:paraId="1C5F7570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r w:rsidRPr="00C65FD2">
        <w:rPr>
          <w:lang w:eastAsia="ru-RU"/>
        </w:rPr>
        <w:t>где В – ширина фрезерования, мм;</w:t>
      </w:r>
    </w:p>
    <w:p w14:paraId="15291538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proofErr w:type="spellStart"/>
      <w:r w:rsidRPr="00C65FD2">
        <w:rPr>
          <w:lang w:val="en-US" w:eastAsia="ru-RU"/>
        </w:rPr>
        <w:t>S</w:t>
      </w:r>
      <w:r w:rsidRPr="00C65FD2">
        <w:rPr>
          <w:vertAlign w:val="subscript"/>
          <w:lang w:val="en-US" w:eastAsia="ru-RU"/>
        </w:rPr>
        <w:t>z</w:t>
      </w:r>
      <w:proofErr w:type="spellEnd"/>
      <w:r w:rsidRPr="00C65FD2">
        <w:rPr>
          <w:lang w:eastAsia="ru-RU"/>
        </w:rPr>
        <w:t xml:space="preserve"> – подача на зуб, мм/зуб;</w:t>
      </w:r>
    </w:p>
    <w:p w14:paraId="641FBC6A" w14:textId="1144EF4C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r w:rsidRPr="00C65FD2">
        <w:rPr>
          <w:lang w:eastAsia="ru-RU"/>
        </w:rPr>
        <w:t>С</w:t>
      </w:r>
      <w:r w:rsidRPr="00C65FD2">
        <w:rPr>
          <w:vertAlign w:val="subscript"/>
          <w:lang w:eastAsia="ru-RU"/>
        </w:rPr>
        <w:t>р</w:t>
      </w:r>
      <w:r w:rsidRPr="00C65FD2">
        <w:rPr>
          <w:lang w:eastAsia="ru-RU"/>
        </w:rPr>
        <w:t xml:space="preserve"> – эмпирический коэффициент (таблица </w:t>
      </w:r>
      <w:r w:rsidR="001A2289">
        <w:rPr>
          <w:lang w:eastAsia="ru-RU"/>
        </w:rPr>
        <w:t>4</w:t>
      </w:r>
      <w:r w:rsidRPr="00C65FD2">
        <w:rPr>
          <w:lang w:eastAsia="ru-RU"/>
        </w:rPr>
        <w:t>)</w:t>
      </w:r>
    </w:p>
    <w:p w14:paraId="308C1BC1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</w:p>
    <w:p w14:paraId="5CE56F16" w14:textId="77777777" w:rsidR="00F4141F" w:rsidRDefault="00C65FD2" w:rsidP="00F4141F">
      <w:pPr>
        <w:spacing w:line="360" w:lineRule="auto"/>
        <w:ind w:firstLine="0"/>
        <w:jc w:val="right"/>
        <w:rPr>
          <w:lang w:eastAsia="ru-RU"/>
        </w:rPr>
      </w:pPr>
      <w:r w:rsidRPr="00C65FD2">
        <w:rPr>
          <w:lang w:eastAsia="ru-RU"/>
        </w:rPr>
        <w:t xml:space="preserve">Таблица </w:t>
      </w:r>
      <w:r w:rsidR="001A2289">
        <w:rPr>
          <w:lang w:eastAsia="ru-RU"/>
        </w:rPr>
        <w:t>4</w:t>
      </w:r>
    </w:p>
    <w:p w14:paraId="0A118E83" w14:textId="6BD170E8" w:rsidR="00C65FD2" w:rsidRDefault="00C65FD2" w:rsidP="00117D93">
      <w:pPr>
        <w:spacing w:line="360" w:lineRule="auto"/>
        <w:ind w:firstLine="0"/>
        <w:jc w:val="center"/>
        <w:rPr>
          <w:lang w:eastAsia="ru-RU"/>
        </w:rPr>
      </w:pPr>
      <w:r w:rsidRPr="00C65FD2">
        <w:rPr>
          <w:lang w:eastAsia="ru-RU"/>
        </w:rPr>
        <w:t>Значения коэффициента С</w:t>
      </w:r>
      <w:r w:rsidRPr="00C65FD2">
        <w:rPr>
          <w:vertAlign w:val="subscript"/>
          <w:lang w:eastAsia="ru-RU"/>
        </w:rPr>
        <w:t>р</w:t>
      </w:r>
      <w:r w:rsidRPr="00C65FD2">
        <w:rPr>
          <w:lang w:eastAsia="ru-RU"/>
        </w:rPr>
        <w:t xml:space="preserve"> при фрезеровании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3962"/>
        <w:gridCol w:w="1665"/>
      </w:tblGrid>
      <w:tr w:rsidR="00C65FD2" w:rsidRPr="00BB616D" w14:paraId="2A14BC2B" w14:textId="77777777" w:rsidTr="00D91CE1">
        <w:tc>
          <w:tcPr>
            <w:tcW w:w="1989" w:type="pct"/>
            <w:shd w:val="clear" w:color="auto" w:fill="auto"/>
          </w:tcPr>
          <w:p w14:paraId="5E94F16F" w14:textId="77777777" w:rsidR="00C65FD2" w:rsidRPr="00BB616D" w:rsidRDefault="00C65FD2" w:rsidP="00F4141F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Тип фрезы</w:t>
            </w:r>
          </w:p>
        </w:tc>
        <w:tc>
          <w:tcPr>
            <w:tcW w:w="2120" w:type="pct"/>
            <w:shd w:val="clear" w:color="auto" w:fill="auto"/>
          </w:tcPr>
          <w:p w14:paraId="12FF11DC" w14:textId="77777777" w:rsidR="00C65FD2" w:rsidRPr="00BB616D" w:rsidRDefault="00C65FD2" w:rsidP="00F4141F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Материал заготовки</w:t>
            </w:r>
          </w:p>
        </w:tc>
        <w:tc>
          <w:tcPr>
            <w:tcW w:w="891" w:type="pct"/>
            <w:shd w:val="clear" w:color="auto" w:fill="auto"/>
          </w:tcPr>
          <w:p w14:paraId="5E5CD2ED" w14:textId="77777777" w:rsidR="00C65FD2" w:rsidRPr="00BB616D" w:rsidRDefault="00C65FD2" w:rsidP="00F4141F">
            <w:pPr>
              <w:ind w:firstLine="0"/>
              <w:jc w:val="center"/>
              <w:rPr>
                <w:sz w:val="24"/>
                <w:szCs w:val="24"/>
                <w:vertAlign w:val="subscript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С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р</w:t>
            </w:r>
          </w:p>
        </w:tc>
      </w:tr>
      <w:tr w:rsidR="00C65FD2" w:rsidRPr="00BB616D" w14:paraId="3E68FF23" w14:textId="77777777" w:rsidTr="009D08FB">
        <w:tc>
          <w:tcPr>
            <w:tcW w:w="1989" w:type="pct"/>
            <w:shd w:val="clear" w:color="auto" w:fill="auto"/>
          </w:tcPr>
          <w:p w14:paraId="788390F0" w14:textId="77777777" w:rsidR="00C65FD2" w:rsidRPr="00BB616D" w:rsidRDefault="00C65FD2" w:rsidP="00F4141F">
            <w:pPr>
              <w:ind w:firstLine="0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Цилиндрические и концевые</w:t>
            </w:r>
          </w:p>
        </w:tc>
        <w:tc>
          <w:tcPr>
            <w:tcW w:w="2120" w:type="pct"/>
            <w:vMerge w:val="restart"/>
            <w:shd w:val="clear" w:color="auto" w:fill="auto"/>
            <w:vAlign w:val="center"/>
          </w:tcPr>
          <w:p w14:paraId="6A5C46CA" w14:textId="77777777" w:rsidR="00C65FD2" w:rsidRPr="00BB616D" w:rsidRDefault="00C65FD2" w:rsidP="009D08FB">
            <w:pPr>
              <w:ind w:firstLine="0"/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 xml:space="preserve">Сталь,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75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91" w:type="pct"/>
            <w:shd w:val="clear" w:color="auto" w:fill="auto"/>
          </w:tcPr>
          <w:p w14:paraId="71149A1B" w14:textId="77777777" w:rsidR="00C65FD2" w:rsidRPr="00BB616D" w:rsidRDefault="00C65FD2" w:rsidP="00AA5CDF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68</w:t>
            </w:r>
          </w:p>
        </w:tc>
      </w:tr>
      <w:tr w:rsidR="00C65FD2" w:rsidRPr="00BB616D" w14:paraId="46242316" w14:textId="77777777" w:rsidTr="00D91CE1">
        <w:tc>
          <w:tcPr>
            <w:tcW w:w="1989" w:type="pct"/>
            <w:shd w:val="clear" w:color="auto" w:fill="auto"/>
          </w:tcPr>
          <w:p w14:paraId="5D10A8F8" w14:textId="77777777" w:rsidR="00C65FD2" w:rsidRPr="00BB616D" w:rsidRDefault="00C65FD2" w:rsidP="00F4141F">
            <w:pPr>
              <w:ind w:firstLine="0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Торцовые</w:t>
            </w:r>
          </w:p>
        </w:tc>
        <w:tc>
          <w:tcPr>
            <w:tcW w:w="2120" w:type="pct"/>
            <w:vMerge/>
            <w:shd w:val="clear" w:color="auto" w:fill="auto"/>
          </w:tcPr>
          <w:p w14:paraId="632F2854" w14:textId="77777777" w:rsidR="00C65FD2" w:rsidRPr="00BB616D" w:rsidRDefault="00C65FD2" w:rsidP="00F4141F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1" w:type="pct"/>
            <w:shd w:val="clear" w:color="auto" w:fill="auto"/>
          </w:tcPr>
          <w:p w14:paraId="232B107C" w14:textId="77777777" w:rsidR="00C65FD2" w:rsidRPr="00BB616D" w:rsidRDefault="00C65FD2" w:rsidP="00AA5CDF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82</w:t>
            </w:r>
          </w:p>
        </w:tc>
      </w:tr>
      <w:tr w:rsidR="00C65FD2" w:rsidRPr="00BB616D" w14:paraId="74069CDD" w14:textId="77777777" w:rsidTr="00D91CE1">
        <w:tc>
          <w:tcPr>
            <w:tcW w:w="1989" w:type="pct"/>
            <w:shd w:val="clear" w:color="auto" w:fill="auto"/>
          </w:tcPr>
          <w:p w14:paraId="7362EC1D" w14:textId="77777777" w:rsidR="00C65FD2" w:rsidRPr="00BB616D" w:rsidRDefault="00C65FD2" w:rsidP="00F4141F">
            <w:pPr>
              <w:ind w:firstLine="0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Угловые</w:t>
            </w:r>
          </w:p>
        </w:tc>
        <w:tc>
          <w:tcPr>
            <w:tcW w:w="2120" w:type="pct"/>
            <w:vMerge/>
            <w:shd w:val="clear" w:color="auto" w:fill="auto"/>
          </w:tcPr>
          <w:p w14:paraId="35090EAB" w14:textId="77777777" w:rsidR="00C65FD2" w:rsidRPr="00BB616D" w:rsidRDefault="00C65FD2" w:rsidP="00F4141F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1" w:type="pct"/>
            <w:shd w:val="clear" w:color="auto" w:fill="auto"/>
          </w:tcPr>
          <w:p w14:paraId="378492F5" w14:textId="77777777" w:rsidR="00C65FD2" w:rsidRPr="00BB616D" w:rsidRDefault="00C65FD2" w:rsidP="00AA5CDF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39</w:t>
            </w:r>
          </w:p>
        </w:tc>
      </w:tr>
      <w:tr w:rsidR="00C65FD2" w:rsidRPr="00BB616D" w14:paraId="2A42C1E6" w14:textId="77777777" w:rsidTr="009D08FB">
        <w:tc>
          <w:tcPr>
            <w:tcW w:w="1989" w:type="pct"/>
            <w:shd w:val="clear" w:color="auto" w:fill="auto"/>
          </w:tcPr>
          <w:p w14:paraId="3CBCBEA6" w14:textId="77777777" w:rsidR="00C65FD2" w:rsidRPr="00BB616D" w:rsidRDefault="00C65FD2" w:rsidP="00F4141F">
            <w:pPr>
              <w:ind w:firstLine="0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Цилиндрические и концевые</w:t>
            </w:r>
          </w:p>
        </w:tc>
        <w:tc>
          <w:tcPr>
            <w:tcW w:w="2120" w:type="pct"/>
            <w:vMerge w:val="restart"/>
            <w:shd w:val="clear" w:color="auto" w:fill="auto"/>
            <w:vAlign w:val="center"/>
          </w:tcPr>
          <w:p w14:paraId="2FEAC397" w14:textId="77777777" w:rsidR="00C65FD2" w:rsidRPr="00BB616D" w:rsidRDefault="00C65FD2" w:rsidP="009D08FB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Чугун серый (НВ 190)</w:t>
            </w:r>
          </w:p>
        </w:tc>
        <w:tc>
          <w:tcPr>
            <w:tcW w:w="891" w:type="pct"/>
            <w:shd w:val="clear" w:color="auto" w:fill="auto"/>
          </w:tcPr>
          <w:p w14:paraId="5C5E572A" w14:textId="77777777" w:rsidR="00C65FD2" w:rsidRPr="00BB616D" w:rsidRDefault="00C65FD2" w:rsidP="00AA5CDF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C65FD2" w:rsidRPr="00BB616D" w14:paraId="02D162F8" w14:textId="77777777" w:rsidTr="00D91CE1">
        <w:tc>
          <w:tcPr>
            <w:tcW w:w="1989" w:type="pct"/>
            <w:shd w:val="clear" w:color="auto" w:fill="auto"/>
          </w:tcPr>
          <w:p w14:paraId="5E154DA6" w14:textId="77777777" w:rsidR="00C65FD2" w:rsidRPr="00BB616D" w:rsidRDefault="00C65FD2" w:rsidP="00F4141F">
            <w:pPr>
              <w:ind w:firstLine="0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Торцовые</w:t>
            </w:r>
          </w:p>
        </w:tc>
        <w:tc>
          <w:tcPr>
            <w:tcW w:w="2120" w:type="pct"/>
            <w:vMerge/>
            <w:shd w:val="clear" w:color="auto" w:fill="auto"/>
          </w:tcPr>
          <w:p w14:paraId="7250C2E0" w14:textId="77777777" w:rsidR="00C65FD2" w:rsidRPr="00BB616D" w:rsidRDefault="00C65FD2" w:rsidP="00F4141F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1" w:type="pct"/>
            <w:shd w:val="clear" w:color="auto" w:fill="auto"/>
          </w:tcPr>
          <w:p w14:paraId="1F5108F5" w14:textId="77777777" w:rsidR="00C65FD2" w:rsidRPr="00BB616D" w:rsidRDefault="00C65FD2" w:rsidP="00AA5CDF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B616D">
              <w:rPr>
                <w:sz w:val="24"/>
                <w:szCs w:val="24"/>
                <w:lang w:eastAsia="ru-RU"/>
              </w:rPr>
              <w:t>50</w:t>
            </w:r>
          </w:p>
        </w:tc>
      </w:tr>
    </w:tbl>
    <w:p w14:paraId="35CE6DE8" w14:textId="77777777" w:rsidR="00C65FD2" w:rsidRPr="00C65FD2" w:rsidRDefault="00C65FD2" w:rsidP="002B2ACE">
      <w:pPr>
        <w:spacing w:line="360" w:lineRule="auto"/>
        <w:ind w:firstLine="0"/>
        <w:rPr>
          <w:lang w:eastAsia="ru-RU"/>
        </w:rPr>
      </w:pPr>
    </w:p>
    <w:p w14:paraId="4B5B1E65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r w:rsidRPr="00C65FD2">
        <w:rPr>
          <w:lang w:eastAsia="ru-RU"/>
        </w:rPr>
        <w:t>Эффективную мощность (кВт) определяют по формуле</w:t>
      </w:r>
    </w:p>
    <w:p w14:paraId="01A9F39E" w14:textId="25151DC7" w:rsidR="00C65FD2" w:rsidRPr="00C65FD2" w:rsidRDefault="00117D93" w:rsidP="00117D93">
      <w:pPr>
        <w:spacing w:line="360" w:lineRule="auto"/>
        <w:ind w:firstLine="3402"/>
      </w:pP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N</m:t>
            </m:r>
          </m:e>
          <m:sub>
            <m:r>
              <w:rPr>
                <w:rFonts w:ascii="Cambria Math"/>
              </w:rPr>
              <m:t>эф</m:t>
            </m:r>
            <m:ctrlPr>
              <w:rPr>
                <w:rFonts w:ascii="Cambria Math" w:hAnsi="Cambria Math"/>
                <w:i/>
              </w:rPr>
            </m:ctrlP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/>
                <w:i/>
              </w:rPr>
            </m:ctrlPr>
          </m:fPr>
          <m:num>
            <m:sSub>
              <m:sSubPr>
                <m:ctrlPr>
                  <w:rPr>
                    <w:rFonts w:asci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P</m:t>
                </m:r>
              </m:e>
              <m:sub>
                <m:r>
                  <w:rPr>
                    <w:rFonts w:ascii="Cambria Math"/>
                  </w:rPr>
                  <m:t>z</m:t>
                </m:r>
              </m:sub>
            </m:sSub>
            <m:r>
              <w:rPr>
                <w:rFonts w:ascii="Cambria Math" w:hAnsi="Cambria Math" w:cs="Cambria Math"/>
              </w:rPr>
              <m:t>⋅</m:t>
            </m:r>
            <m:r>
              <w:rPr>
                <w:rFonts w:ascii="Cambria Math"/>
              </w:rPr>
              <m:t>V</m:t>
            </m:r>
          </m:num>
          <m:den>
            <m:r>
              <w:rPr>
                <w:rFonts w:ascii="Cambria Math"/>
              </w:rPr>
              <m:t>60</m:t>
            </m:r>
            <m:r>
              <w:rPr>
                <w:rFonts w:ascii="Cambria Math" w:hAnsi="Cambria Math" w:cs="Cambria Math"/>
              </w:rPr>
              <m:t>⋅</m:t>
            </m:r>
            <m:r>
              <w:rPr>
                <w:rFonts w:ascii="Cambria Math"/>
              </w:rPr>
              <m:t>102</m:t>
            </m:r>
          </m:den>
        </m:f>
      </m:oMath>
      <w:r w:rsidR="00C65FD2" w:rsidRPr="00C65FD2">
        <w:t>.</w:t>
      </w:r>
    </w:p>
    <w:p w14:paraId="6FF3AF97" w14:textId="77777777" w:rsidR="00C65FD2" w:rsidRPr="00C65FD2" w:rsidRDefault="00C65FD2" w:rsidP="002B2ACE">
      <w:pPr>
        <w:spacing w:line="360" w:lineRule="auto"/>
        <w:ind w:firstLine="3402"/>
      </w:pPr>
    </w:p>
    <w:p w14:paraId="72A420BA" w14:textId="5BD961BA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  <w:r w:rsidRPr="00C65FD2">
        <w:lastRenderedPageBreak/>
        <w:t xml:space="preserve">Варианты заданий для разработки техпроцесса фрезерования представлены в таблице </w:t>
      </w:r>
      <w:r w:rsidR="001A2289">
        <w:t>5</w:t>
      </w:r>
      <w:r w:rsidRPr="00C65FD2">
        <w:t>.</w:t>
      </w:r>
    </w:p>
    <w:p w14:paraId="1D88621A" w14:textId="77777777" w:rsidR="00C65FD2" w:rsidRPr="00C65FD2" w:rsidRDefault="00C65FD2" w:rsidP="002B2ACE">
      <w:pPr>
        <w:spacing w:line="360" w:lineRule="auto"/>
        <w:ind w:firstLine="709"/>
        <w:rPr>
          <w:lang w:eastAsia="ru-RU"/>
        </w:rPr>
      </w:pPr>
    </w:p>
    <w:p w14:paraId="482B8D15" w14:textId="77777777" w:rsidR="00117D93" w:rsidRDefault="00C65FD2" w:rsidP="00117D93">
      <w:pPr>
        <w:spacing w:line="360" w:lineRule="auto"/>
        <w:ind w:firstLine="0"/>
        <w:jc w:val="right"/>
      </w:pPr>
      <w:r w:rsidRPr="00C65FD2">
        <w:t xml:space="preserve">Таблица </w:t>
      </w:r>
      <w:r w:rsidR="001A2289">
        <w:t>5</w:t>
      </w:r>
    </w:p>
    <w:p w14:paraId="142853E4" w14:textId="49EDF061" w:rsidR="00C65FD2" w:rsidRDefault="001A2289" w:rsidP="00117D93">
      <w:pPr>
        <w:spacing w:line="360" w:lineRule="auto"/>
        <w:ind w:firstLine="0"/>
        <w:jc w:val="center"/>
      </w:pPr>
      <w:r>
        <w:t>Исходные данные</w:t>
      </w:r>
      <w:r w:rsidR="00C65FD2" w:rsidRPr="00C65FD2">
        <w:t xml:space="preserve"> </w:t>
      </w:r>
      <w:r>
        <w:t>по вариантам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226"/>
        <w:gridCol w:w="2948"/>
        <w:gridCol w:w="1553"/>
      </w:tblGrid>
      <w:tr w:rsidR="00C65FD2" w:rsidRPr="00BB616D" w14:paraId="04236854" w14:textId="77777777" w:rsidTr="00117D93">
        <w:trPr>
          <w:tblHeader/>
        </w:trPr>
        <w:tc>
          <w:tcPr>
            <w:tcW w:w="617" w:type="dxa"/>
            <w:shd w:val="clear" w:color="auto" w:fill="auto"/>
            <w:vAlign w:val="center"/>
          </w:tcPr>
          <w:p w14:paraId="6A272080" w14:textId="77777777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№</w:t>
            </w:r>
          </w:p>
        </w:tc>
        <w:tc>
          <w:tcPr>
            <w:tcW w:w="4226" w:type="dxa"/>
            <w:shd w:val="clear" w:color="auto" w:fill="auto"/>
            <w:vAlign w:val="center"/>
          </w:tcPr>
          <w:p w14:paraId="7A16C40F" w14:textId="77777777" w:rsidR="00C65FD2" w:rsidRPr="00BB616D" w:rsidRDefault="00C65FD2" w:rsidP="00117D93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Эскиз детали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566C736D" w14:textId="77777777" w:rsidR="00C65FD2" w:rsidRPr="00BB616D" w:rsidRDefault="00C65FD2" w:rsidP="00117D93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Заготовка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994FFBB" w14:textId="77777777" w:rsidR="00C65FD2" w:rsidRPr="00BB616D" w:rsidRDefault="00C65FD2" w:rsidP="00117D93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Материал, свойства</w:t>
            </w:r>
          </w:p>
        </w:tc>
      </w:tr>
      <w:tr w:rsidR="00C65FD2" w:rsidRPr="00BB616D" w14:paraId="45BA9E34" w14:textId="77777777" w:rsidTr="00117D93">
        <w:tc>
          <w:tcPr>
            <w:tcW w:w="617" w:type="dxa"/>
            <w:shd w:val="clear" w:color="auto" w:fill="auto"/>
          </w:tcPr>
          <w:p w14:paraId="5D660541" w14:textId="77777777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1</w:t>
            </w:r>
          </w:p>
        </w:tc>
        <w:tc>
          <w:tcPr>
            <w:tcW w:w="4226" w:type="dxa"/>
            <w:shd w:val="clear" w:color="auto" w:fill="auto"/>
          </w:tcPr>
          <w:p w14:paraId="2DE464EF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Валик</w:t>
            </w:r>
          </w:p>
          <w:p w14:paraId="2E00E1E4" w14:textId="765B8FA4" w:rsidR="00C65FD2" w:rsidRPr="00BB616D" w:rsidRDefault="00BB1AE0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object w:dxaOrig="5445" w:dyaOrig="3435" w14:anchorId="38FCCB70">
                <v:shape id="_x0000_i1029" type="#_x0000_t75" style="width:183.35pt;height:115.55pt" o:ole="">
                  <v:imagedata r:id="rId14" o:title=""/>
                </v:shape>
                <o:OLEObject Type="Embed" ProgID="PBrush" ShapeID="_x0000_i1029" DrawAspect="Content" ObjectID="_1805714846" r:id="rId15"/>
              </w:object>
            </w:r>
          </w:p>
        </w:tc>
        <w:tc>
          <w:tcPr>
            <w:tcW w:w="2948" w:type="dxa"/>
            <w:shd w:val="clear" w:color="auto" w:fill="auto"/>
          </w:tcPr>
          <w:p w14:paraId="72E6C317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Поковка после точения</w:t>
            </w:r>
          </w:p>
          <w:p w14:paraId="19D72C57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3930" w:dyaOrig="2010" w14:anchorId="55156B1E">
                <v:shape id="_x0000_i1030" type="#_x0000_t75" style="width:136.45pt;height:69.5pt" o:ole="">
                  <v:imagedata r:id="rId16" o:title=""/>
                </v:shape>
                <o:OLEObject Type="Embed" ProgID="PBrush" ShapeID="_x0000_i1030" DrawAspect="Content" ObjectID="_1805714847" r:id="rId17"/>
              </w:object>
            </w:r>
          </w:p>
        </w:tc>
        <w:tc>
          <w:tcPr>
            <w:tcW w:w="1553" w:type="dxa"/>
            <w:shd w:val="clear" w:color="auto" w:fill="auto"/>
          </w:tcPr>
          <w:p w14:paraId="6ECCB721" w14:textId="77777777" w:rsidR="00C65FD2" w:rsidRPr="00BB616D" w:rsidRDefault="00C65FD2" w:rsidP="00D91CE1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45, </w:t>
            </w:r>
          </w:p>
          <w:p w14:paraId="3E9A6FAA" w14:textId="77777777" w:rsidR="00C65FD2" w:rsidRPr="00BB616D" w:rsidRDefault="00C65FD2" w:rsidP="00D91CE1">
            <w:pPr>
              <w:ind w:firstLine="0"/>
              <w:jc w:val="left"/>
              <w:rPr>
                <w:sz w:val="22"/>
                <w:szCs w:val="24"/>
                <w:vertAlign w:val="superscript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70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65FD2" w:rsidRPr="00BB616D" w14:paraId="0E8B194B" w14:textId="77777777" w:rsidTr="00117D93">
        <w:tc>
          <w:tcPr>
            <w:tcW w:w="617" w:type="dxa"/>
            <w:shd w:val="clear" w:color="auto" w:fill="auto"/>
          </w:tcPr>
          <w:p w14:paraId="23541BBE" w14:textId="77777777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2</w:t>
            </w:r>
          </w:p>
        </w:tc>
        <w:tc>
          <w:tcPr>
            <w:tcW w:w="4226" w:type="dxa"/>
            <w:shd w:val="clear" w:color="auto" w:fill="auto"/>
          </w:tcPr>
          <w:p w14:paraId="6CB8FC3F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Ось с фланцем</w:t>
            </w:r>
          </w:p>
          <w:p w14:paraId="0FB1EDE2" w14:textId="413C4DDF" w:rsidR="00C65FD2" w:rsidRDefault="00BB1AE0" w:rsidP="00117D93">
            <w:pPr>
              <w:ind w:firstLine="0"/>
            </w:pPr>
            <w:r>
              <w:object w:dxaOrig="3720" w:dyaOrig="2025" w14:anchorId="31BB392A">
                <v:shape id="_x0000_i1031" type="#_x0000_t75" style="width:195.9pt;height:107.15pt" o:ole="">
                  <v:imagedata r:id="rId18" o:title=""/>
                </v:shape>
                <o:OLEObject Type="Embed" ProgID="PBrush" ShapeID="_x0000_i1031" DrawAspect="Content" ObjectID="_1805714848" r:id="rId19"/>
              </w:object>
            </w:r>
          </w:p>
        </w:tc>
        <w:tc>
          <w:tcPr>
            <w:tcW w:w="2948" w:type="dxa"/>
            <w:shd w:val="clear" w:color="auto" w:fill="auto"/>
          </w:tcPr>
          <w:p w14:paraId="37FFA748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Поковка после точения</w:t>
            </w:r>
          </w:p>
          <w:p w14:paraId="65C14720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2415" w:dyaOrig="1485" w14:anchorId="768CBCDF">
                <v:shape id="_x0000_i1032" type="#_x0000_t75" style="width:120.55pt;height:74.5pt" o:ole="">
                  <v:imagedata r:id="rId20" o:title=""/>
                </v:shape>
                <o:OLEObject Type="Embed" ProgID="PBrush" ShapeID="_x0000_i1032" DrawAspect="Content" ObjectID="_1805714849" r:id="rId21"/>
              </w:object>
            </w:r>
          </w:p>
        </w:tc>
        <w:tc>
          <w:tcPr>
            <w:tcW w:w="1553" w:type="dxa"/>
            <w:shd w:val="clear" w:color="auto" w:fill="auto"/>
          </w:tcPr>
          <w:p w14:paraId="42D28BE3" w14:textId="77777777" w:rsidR="00C65FD2" w:rsidRPr="00BB616D" w:rsidRDefault="00C65FD2" w:rsidP="00D91CE1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45, </w:t>
            </w:r>
          </w:p>
          <w:p w14:paraId="224D6792" w14:textId="77777777" w:rsidR="00C65FD2" w:rsidRPr="00BB616D" w:rsidRDefault="00C65FD2" w:rsidP="00D91CE1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70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65FD2" w:rsidRPr="00BB616D" w14:paraId="2187A6AD" w14:textId="77777777" w:rsidTr="00117D93">
        <w:tc>
          <w:tcPr>
            <w:tcW w:w="617" w:type="dxa"/>
            <w:shd w:val="clear" w:color="auto" w:fill="auto"/>
          </w:tcPr>
          <w:p w14:paraId="09561024" w14:textId="77777777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3</w:t>
            </w:r>
          </w:p>
        </w:tc>
        <w:tc>
          <w:tcPr>
            <w:tcW w:w="4226" w:type="dxa"/>
            <w:shd w:val="clear" w:color="auto" w:fill="auto"/>
          </w:tcPr>
          <w:p w14:paraId="45B5E9E7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Скоба</w:t>
            </w:r>
          </w:p>
          <w:p w14:paraId="6EDB1EED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4005" w:dyaOrig="3075" w14:anchorId="1036B532">
                <v:shape id="_x0000_i1033" type="#_x0000_t75" style="width:200.1pt;height:153.2pt" o:ole="">
                  <v:imagedata r:id="rId22" o:title=""/>
                </v:shape>
                <o:OLEObject Type="Embed" ProgID="PBrush" ShapeID="_x0000_i1033" DrawAspect="Content" ObjectID="_1805714850" r:id="rId23"/>
              </w:object>
            </w:r>
          </w:p>
        </w:tc>
        <w:tc>
          <w:tcPr>
            <w:tcW w:w="2948" w:type="dxa"/>
            <w:shd w:val="clear" w:color="auto" w:fill="auto"/>
          </w:tcPr>
          <w:p w14:paraId="673E6C65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2535" w:dyaOrig="2625" w14:anchorId="1DD1EE26">
                <v:shape id="_x0000_i1034" type="#_x0000_t75" style="width:126.4pt;height:131.45pt" o:ole="">
                  <v:imagedata r:id="rId24" o:title=""/>
                </v:shape>
                <o:OLEObject Type="Embed" ProgID="PBrush" ShapeID="_x0000_i1034" DrawAspect="Content" ObjectID="_1805714851" r:id="rId25"/>
              </w:object>
            </w:r>
          </w:p>
        </w:tc>
        <w:tc>
          <w:tcPr>
            <w:tcW w:w="1553" w:type="dxa"/>
            <w:shd w:val="clear" w:color="auto" w:fill="auto"/>
          </w:tcPr>
          <w:p w14:paraId="60D15A19" w14:textId="77777777" w:rsidR="00C65FD2" w:rsidRPr="00BB616D" w:rsidRDefault="00C65FD2" w:rsidP="00D91CE1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3, </w:t>
            </w:r>
          </w:p>
          <w:p w14:paraId="5A7A5124" w14:textId="77777777" w:rsidR="00C65FD2" w:rsidRPr="00BB616D" w:rsidRDefault="00C65FD2" w:rsidP="00D91CE1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40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65FD2" w:rsidRPr="00BB616D" w14:paraId="10F65B70" w14:textId="77777777" w:rsidTr="00117D93">
        <w:tc>
          <w:tcPr>
            <w:tcW w:w="617" w:type="dxa"/>
            <w:shd w:val="clear" w:color="auto" w:fill="auto"/>
          </w:tcPr>
          <w:p w14:paraId="6C11F118" w14:textId="77777777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4</w:t>
            </w:r>
          </w:p>
        </w:tc>
        <w:tc>
          <w:tcPr>
            <w:tcW w:w="4226" w:type="dxa"/>
            <w:shd w:val="clear" w:color="auto" w:fill="auto"/>
          </w:tcPr>
          <w:p w14:paraId="075B130B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Подставка</w:t>
            </w:r>
          </w:p>
          <w:p w14:paraId="4BF64112" w14:textId="094885BE" w:rsidR="00C65FD2" w:rsidRPr="00BB616D" w:rsidRDefault="00BB1AE0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3525" w:dyaOrig="2580" w14:anchorId="19A9D703">
                <v:shape id="_x0000_i1035" type="#_x0000_t75" style="width:195.9pt;height:143.15pt" o:ole="">
                  <v:imagedata r:id="rId26" o:title=""/>
                </v:shape>
                <o:OLEObject Type="Embed" ProgID="PBrush" ShapeID="_x0000_i1035" DrawAspect="Content" ObjectID="_1805714852" r:id="rId27"/>
              </w:object>
            </w:r>
          </w:p>
        </w:tc>
        <w:tc>
          <w:tcPr>
            <w:tcW w:w="2948" w:type="dxa"/>
            <w:shd w:val="clear" w:color="auto" w:fill="auto"/>
          </w:tcPr>
          <w:p w14:paraId="412B3298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Прокат 80×80×100</w:t>
            </w:r>
          </w:p>
        </w:tc>
        <w:tc>
          <w:tcPr>
            <w:tcW w:w="1553" w:type="dxa"/>
            <w:shd w:val="clear" w:color="auto" w:fill="auto"/>
          </w:tcPr>
          <w:p w14:paraId="3140D001" w14:textId="77777777" w:rsidR="00C65FD2" w:rsidRPr="00BB616D" w:rsidRDefault="00C65FD2" w:rsidP="00D91CE1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20, </w:t>
            </w:r>
          </w:p>
          <w:p w14:paraId="1E788797" w14:textId="77777777" w:rsidR="00C65FD2" w:rsidRPr="00BB616D" w:rsidRDefault="00C65FD2" w:rsidP="00D91CE1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45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65FD2" w:rsidRPr="00BB616D" w14:paraId="4DE21A60" w14:textId="77777777" w:rsidTr="00117D93">
        <w:tc>
          <w:tcPr>
            <w:tcW w:w="617" w:type="dxa"/>
            <w:shd w:val="clear" w:color="auto" w:fill="auto"/>
          </w:tcPr>
          <w:p w14:paraId="561E9846" w14:textId="77777777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26" w:type="dxa"/>
            <w:shd w:val="clear" w:color="auto" w:fill="auto"/>
          </w:tcPr>
          <w:p w14:paraId="6EC4A54C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Рычаг</w:t>
            </w:r>
          </w:p>
          <w:p w14:paraId="090635B8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3840" w:dyaOrig="2625" w14:anchorId="23AA5234">
                <v:shape id="_x0000_i1036" type="#_x0000_t75" style="width:156.55pt;height:107.15pt" o:ole="">
                  <v:imagedata r:id="rId28" o:title=""/>
                </v:shape>
                <o:OLEObject Type="Embed" ProgID="PBrush" ShapeID="_x0000_i1036" DrawAspect="Content" ObjectID="_1805714853" r:id="rId29"/>
              </w:object>
            </w:r>
          </w:p>
        </w:tc>
        <w:tc>
          <w:tcPr>
            <w:tcW w:w="2948" w:type="dxa"/>
            <w:shd w:val="clear" w:color="auto" w:fill="auto"/>
          </w:tcPr>
          <w:p w14:paraId="4E4796E7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Пруток Ø35 мм</w:t>
            </w:r>
          </w:p>
        </w:tc>
        <w:tc>
          <w:tcPr>
            <w:tcW w:w="1553" w:type="dxa"/>
            <w:shd w:val="clear" w:color="auto" w:fill="auto"/>
          </w:tcPr>
          <w:p w14:paraId="2B750B90" w14:textId="77777777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20, </w:t>
            </w:r>
          </w:p>
          <w:p w14:paraId="44495F84" w14:textId="77777777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45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65FD2" w:rsidRPr="00BB616D" w14:paraId="12B2801F" w14:textId="77777777" w:rsidTr="00117D93">
        <w:tc>
          <w:tcPr>
            <w:tcW w:w="617" w:type="dxa"/>
            <w:shd w:val="clear" w:color="auto" w:fill="auto"/>
          </w:tcPr>
          <w:p w14:paraId="18ACCA0F" w14:textId="3FB33141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6</w:t>
            </w:r>
          </w:p>
        </w:tc>
        <w:tc>
          <w:tcPr>
            <w:tcW w:w="4226" w:type="dxa"/>
            <w:shd w:val="clear" w:color="auto" w:fill="auto"/>
          </w:tcPr>
          <w:p w14:paraId="1561279F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Валик</w:t>
            </w:r>
          </w:p>
          <w:p w14:paraId="37D06230" w14:textId="2AF21316" w:rsidR="00C65FD2" w:rsidRPr="00BB616D" w:rsidRDefault="00BB1AE0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object w:dxaOrig="5445" w:dyaOrig="3435" w14:anchorId="5EE1BECA">
                <v:shape id="_x0000_i1037" type="#_x0000_t75" style="width:190.05pt;height:119.7pt" o:ole="">
                  <v:imagedata r:id="rId14" o:title=""/>
                </v:shape>
                <o:OLEObject Type="Embed" ProgID="PBrush" ShapeID="_x0000_i1037" DrawAspect="Content" ObjectID="_1805714854" r:id="rId30"/>
              </w:object>
            </w:r>
          </w:p>
        </w:tc>
        <w:tc>
          <w:tcPr>
            <w:tcW w:w="2948" w:type="dxa"/>
            <w:shd w:val="clear" w:color="auto" w:fill="auto"/>
          </w:tcPr>
          <w:p w14:paraId="69AC8433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Поковка после точения</w:t>
            </w:r>
          </w:p>
          <w:p w14:paraId="5053A2E1" w14:textId="1A588D0C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3930" w:dyaOrig="2010" w14:anchorId="02EA1822">
                <v:shape id="_x0000_i1038" type="#_x0000_t75" style="width:136.45pt;height:69.5pt" o:ole="">
                  <v:imagedata r:id="rId16" o:title=""/>
                </v:shape>
                <o:OLEObject Type="Embed" ProgID="PBrush" ShapeID="_x0000_i1038" DrawAspect="Content" ObjectID="_1805714855" r:id="rId31"/>
              </w:object>
            </w:r>
          </w:p>
        </w:tc>
        <w:tc>
          <w:tcPr>
            <w:tcW w:w="1553" w:type="dxa"/>
            <w:shd w:val="clear" w:color="auto" w:fill="auto"/>
          </w:tcPr>
          <w:p w14:paraId="5227BAC8" w14:textId="77777777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45, </w:t>
            </w:r>
          </w:p>
          <w:p w14:paraId="339C6A9B" w14:textId="5935780D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70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65FD2" w:rsidRPr="00BB616D" w14:paraId="14A4415A" w14:textId="77777777" w:rsidTr="00117D93">
        <w:tc>
          <w:tcPr>
            <w:tcW w:w="617" w:type="dxa"/>
            <w:shd w:val="clear" w:color="auto" w:fill="auto"/>
          </w:tcPr>
          <w:p w14:paraId="66551E21" w14:textId="587550D2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7</w:t>
            </w:r>
          </w:p>
        </w:tc>
        <w:tc>
          <w:tcPr>
            <w:tcW w:w="4226" w:type="dxa"/>
            <w:shd w:val="clear" w:color="auto" w:fill="auto"/>
          </w:tcPr>
          <w:p w14:paraId="2F7D2D0E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Ось с фланцем</w:t>
            </w:r>
          </w:p>
          <w:p w14:paraId="6A71C24F" w14:textId="4EC792BB" w:rsidR="00C65FD2" w:rsidRPr="00BB616D" w:rsidRDefault="00BB1AE0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3720" w:dyaOrig="2025" w14:anchorId="734B6C0D">
                <v:shape id="_x0000_i1039" type="#_x0000_t75" style="width:195.9pt;height:107.15pt" o:ole="">
                  <v:imagedata r:id="rId18" o:title=""/>
                </v:shape>
                <o:OLEObject Type="Embed" ProgID="PBrush" ShapeID="_x0000_i1039" DrawAspect="Content" ObjectID="_1805714856" r:id="rId32"/>
              </w:object>
            </w:r>
          </w:p>
        </w:tc>
        <w:tc>
          <w:tcPr>
            <w:tcW w:w="2948" w:type="dxa"/>
            <w:shd w:val="clear" w:color="auto" w:fill="auto"/>
          </w:tcPr>
          <w:p w14:paraId="63B84D17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Поковка после точения</w:t>
            </w:r>
          </w:p>
          <w:p w14:paraId="2938473D" w14:textId="3072511C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2415" w:dyaOrig="1485" w14:anchorId="69BBC66E">
                <v:shape id="_x0000_i1040" type="#_x0000_t75" style="width:120.55pt;height:74.5pt" o:ole="">
                  <v:imagedata r:id="rId20" o:title=""/>
                </v:shape>
                <o:OLEObject Type="Embed" ProgID="PBrush" ShapeID="_x0000_i1040" DrawAspect="Content" ObjectID="_1805714857" r:id="rId33"/>
              </w:object>
            </w:r>
          </w:p>
        </w:tc>
        <w:tc>
          <w:tcPr>
            <w:tcW w:w="1553" w:type="dxa"/>
            <w:shd w:val="clear" w:color="auto" w:fill="auto"/>
          </w:tcPr>
          <w:p w14:paraId="2C9E6C46" w14:textId="77777777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45, </w:t>
            </w:r>
          </w:p>
          <w:p w14:paraId="6F11B045" w14:textId="54AC8FBF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70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65FD2" w:rsidRPr="00BB616D" w14:paraId="7C2ED2F9" w14:textId="77777777" w:rsidTr="00117D93">
        <w:tc>
          <w:tcPr>
            <w:tcW w:w="617" w:type="dxa"/>
            <w:shd w:val="clear" w:color="auto" w:fill="auto"/>
          </w:tcPr>
          <w:p w14:paraId="391098FE" w14:textId="27AA69B3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8</w:t>
            </w:r>
          </w:p>
        </w:tc>
        <w:tc>
          <w:tcPr>
            <w:tcW w:w="4226" w:type="dxa"/>
            <w:shd w:val="clear" w:color="auto" w:fill="auto"/>
          </w:tcPr>
          <w:p w14:paraId="349BAE31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Скоба</w:t>
            </w:r>
          </w:p>
          <w:p w14:paraId="4CCA1227" w14:textId="53764A91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4005" w:dyaOrig="3075" w14:anchorId="7B1375D0">
                <v:shape id="_x0000_i1041" type="#_x0000_t75" style="width:200.1pt;height:153.2pt" o:ole="">
                  <v:imagedata r:id="rId22" o:title=""/>
                </v:shape>
                <o:OLEObject Type="Embed" ProgID="PBrush" ShapeID="_x0000_i1041" DrawAspect="Content" ObjectID="_1805714858" r:id="rId34"/>
              </w:object>
            </w:r>
          </w:p>
        </w:tc>
        <w:tc>
          <w:tcPr>
            <w:tcW w:w="2948" w:type="dxa"/>
            <w:shd w:val="clear" w:color="auto" w:fill="auto"/>
          </w:tcPr>
          <w:p w14:paraId="7F273FC0" w14:textId="2CF38310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2535" w:dyaOrig="2625" w14:anchorId="7C17826D">
                <v:shape id="_x0000_i1042" type="#_x0000_t75" style="width:126.4pt;height:131.45pt" o:ole="">
                  <v:imagedata r:id="rId24" o:title=""/>
                </v:shape>
                <o:OLEObject Type="Embed" ProgID="PBrush" ShapeID="_x0000_i1042" DrawAspect="Content" ObjectID="_1805714859" r:id="rId35"/>
              </w:object>
            </w:r>
          </w:p>
        </w:tc>
        <w:tc>
          <w:tcPr>
            <w:tcW w:w="1553" w:type="dxa"/>
            <w:shd w:val="clear" w:color="auto" w:fill="auto"/>
          </w:tcPr>
          <w:p w14:paraId="14F7D335" w14:textId="77777777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3, </w:t>
            </w:r>
          </w:p>
          <w:p w14:paraId="1FC5A3EF" w14:textId="026E5C4B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40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65FD2" w:rsidRPr="00BB616D" w14:paraId="39832BD1" w14:textId="77777777" w:rsidTr="00117D93">
        <w:tc>
          <w:tcPr>
            <w:tcW w:w="617" w:type="dxa"/>
            <w:shd w:val="clear" w:color="auto" w:fill="auto"/>
          </w:tcPr>
          <w:p w14:paraId="65E4CF95" w14:textId="4FA5B099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t>9</w:t>
            </w:r>
          </w:p>
        </w:tc>
        <w:tc>
          <w:tcPr>
            <w:tcW w:w="4226" w:type="dxa"/>
            <w:shd w:val="clear" w:color="auto" w:fill="auto"/>
          </w:tcPr>
          <w:p w14:paraId="06A57B8A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Подставка</w:t>
            </w:r>
          </w:p>
          <w:p w14:paraId="15FC6B16" w14:textId="240F1110" w:rsidR="00C65FD2" w:rsidRPr="00BB616D" w:rsidRDefault="00BB1AE0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3525" w:dyaOrig="2580" w14:anchorId="5ED75A06">
                <v:shape id="_x0000_i1043" type="#_x0000_t75" style="width:190.05pt;height:139pt" o:ole="">
                  <v:imagedata r:id="rId26" o:title=""/>
                </v:shape>
                <o:OLEObject Type="Embed" ProgID="PBrush" ShapeID="_x0000_i1043" DrawAspect="Content" ObjectID="_1805714860" r:id="rId36"/>
              </w:object>
            </w:r>
          </w:p>
        </w:tc>
        <w:tc>
          <w:tcPr>
            <w:tcW w:w="2948" w:type="dxa"/>
            <w:shd w:val="clear" w:color="auto" w:fill="auto"/>
          </w:tcPr>
          <w:p w14:paraId="0FA4EA4F" w14:textId="1604C43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Прокат 80×80×100</w:t>
            </w:r>
          </w:p>
        </w:tc>
        <w:tc>
          <w:tcPr>
            <w:tcW w:w="1553" w:type="dxa"/>
            <w:shd w:val="clear" w:color="auto" w:fill="auto"/>
          </w:tcPr>
          <w:p w14:paraId="4FE823E2" w14:textId="77777777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20, </w:t>
            </w:r>
          </w:p>
          <w:p w14:paraId="44BD9ED5" w14:textId="17B56DE5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45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65FD2" w:rsidRPr="00BB616D" w14:paraId="33B054F6" w14:textId="77777777" w:rsidTr="00117D93">
        <w:tc>
          <w:tcPr>
            <w:tcW w:w="617" w:type="dxa"/>
            <w:shd w:val="clear" w:color="auto" w:fill="auto"/>
          </w:tcPr>
          <w:p w14:paraId="585E7F7E" w14:textId="737992B9" w:rsidR="00C65FD2" w:rsidRPr="00BB616D" w:rsidRDefault="00C65FD2" w:rsidP="00286042">
            <w:pPr>
              <w:ind w:firstLine="0"/>
              <w:jc w:val="center"/>
              <w:rPr>
                <w:sz w:val="22"/>
                <w:szCs w:val="24"/>
                <w:lang w:eastAsia="ru-RU"/>
              </w:rPr>
            </w:pPr>
            <w:r>
              <w:rPr>
                <w:sz w:val="22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26" w:type="dxa"/>
            <w:shd w:val="clear" w:color="auto" w:fill="auto"/>
          </w:tcPr>
          <w:p w14:paraId="5925CAA0" w14:textId="77777777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Рычаг</w:t>
            </w:r>
          </w:p>
          <w:p w14:paraId="3C4DDBC4" w14:textId="19DB4B79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>
              <w:object w:dxaOrig="3840" w:dyaOrig="2625" w14:anchorId="2645A709">
                <v:shape id="_x0000_i1044" type="#_x0000_t75" style="width:156.55pt;height:107.15pt" o:ole="">
                  <v:imagedata r:id="rId28" o:title=""/>
                </v:shape>
                <o:OLEObject Type="Embed" ProgID="PBrush" ShapeID="_x0000_i1044" DrawAspect="Content" ObjectID="_1805714861" r:id="rId37"/>
              </w:object>
            </w:r>
          </w:p>
        </w:tc>
        <w:tc>
          <w:tcPr>
            <w:tcW w:w="2948" w:type="dxa"/>
            <w:shd w:val="clear" w:color="auto" w:fill="auto"/>
          </w:tcPr>
          <w:p w14:paraId="11F4C3A0" w14:textId="0CEB114A" w:rsidR="00C65FD2" w:rsidRPr="00BB616D" w:rsidRDefault="00C65FD2" w:rsidP="00117D93">
            <w:pPr>
              <w:ind w:firstLine="0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>Пруток Ø35 мм</w:t>
            </w:r>
          </w:p>
        </w:tc>
        <w:tc>
          <w:tcPr>
            <w:tcW w:w="1553" w:type="dxa"/>
            <w:shd w:val="clear" w:color="auto" w:fill="auto"/>
          </w:tcPr>
          <w:p w14:paraId="3102FD6E" w14:textId="77777777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r w:rsidRPr="00BB616D">
              <w:rPr>
                <w:sz w:val="22"/>
                <w:szCs w:val="24"/>
                <w:lang w:eastAsia="ru-RU"/>
              </w:rPr>
              <w:t xml:space="preserve">Сталь 20, </w:t>
            </w:r>
          </w:p>
          <w:p w14:paraId="7601874C" w14:textId="5AC12B9E" w:rsidR="00C65FD2" w:rsidRPr="00BB616D" w:rsidRDefault="00C65FD2" w:rsidP="00051D6D">
            <w:pPr>
              <w:ind w:firstLine="0"/>
              <w:jc w:val="left"/>
              <w:rPr>
                <w:sz w:val="22"/>
                <w:szCs w:val="24"/>
                <w:lang w:eastAsia="ru-RU"/>
              </w:rPr>
            </w:pPr>
            <w:proofErr w:type="spellStart"/>
            <w:r w:rsidRPr="00BB616D">
              <w:rPr>
                <w:sz w:val="24"/>
                <w:szCs w:val="24"/>
                <w:lang w:eastAsia="ru-RU"/>
              </w:rPr>
              <w:t>σ</w:t>
            </w:r>
            <w:r w:rsidRPr="00BB616D">
              <w:rPr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 xml:space="preserve"> = 45 </w:t>
            </w:r>
            <w:proofErr w:type="spellStart"/>
            <w:r w:rsidRPr="00BB616D">
              <w:rPr>
                <w:sz w:val="24"/>
                <w:szCs w:val="24"/>
                <w:lang w:eastAsia="ru-RU"/>
              </w:rPr>
              <w:t>кГс</w:t>
            </w:r>
            <w:proofErr w:type="spellEnd"/>
            <w:r w:rsidRPr="00BB616D">
              <w:rPr>
                <w:sz w:val="24"/>
                <w:szCs w:val="24"/>
                <w:lang w:eastAsia="ru-RU"/>
              </w:rPr>
              <w:t>/мм</w:t>
            </w:r>
            <w:r w:rsidRPr="00BB616D">
              <w:rPr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</w:tbl>
    <w:p w14:paraId="761AC364" w14:textId="77777777" w:rsidR="00C65FD2" w:rsidRPr="002B636B" w:rsidRDefault="00C65FD2" w:rsidP="002B2ACE">
      <w:pPr>
        <w:spacing w:line="360" w:lineRule="auto"/>
        <w:ind w:firstLine="0"/>
        <w:rPr>
          <w:sz w:val="22"/>
          <w:szCs w:val="24"/>
          <w:lang w:eastAsia="ru-RU"/>
        </w:rPr>
      </w:pPr>
    </w:p>
    <w:p w14:paraId="15AF8712" w14:textId="77777777" w:rsidR="002E6B9F" w:rsidRPr="008F165B" w:rsidRDefault="002E6B9F" w:rsidP="002B2ACE">
      <w:pPr>
        <w:spacing w:line="360" w:lineRule="auto"/>
        <w:ind w:firstLine="700"/>
        <w:rPr>
          <w:lang w:eastAsia="ru-RU"/>
        </w:rPr>
      </w:pPr>
    </w:p>
    <w:sectPr w:rsidR="002E6B9F" w:rsidRPr="008F165B" w:rsidSect="008560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984"/>
    <w:multiLevelType w:val="multilevel"/>
    <w:tmpl w:val="D0C82EC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" w15:restartNumberingAfterBreak="0">
    <w:nsid w:val="09AC4E76"/>
    <w:multiLevelType w:val="multilevel"/>
    <w:tmpl w:val="A87295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" w15:restartNumberingAfterBreak="0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913E2A"/>
    <w:multiLevelType w:val="hybridMultilevel"/>
    <w:tmpl w:val="3F52A39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77399B"/>
    <w:multiLevelType w:val="hybridMultilevel"/>
    <w:tmpl w:val="704C94BE"/>
    <w:lvl w:ilvl="0" w:tplc="84C29F44">
      <w:numFmt w:val="bullet"/>
      <w:lvlText w:val="–"/>
      <w:lvlJc w:val="left"/>
      <w:pPr>
        <w:ind w:left="14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231F1F"/>
        <w:w w:val="142"/>
        <w:sz w:val="28"/>
        <w:szCs w:val="20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5" w15:restartNumberingAfterBreak="0">
    <w:nsid w:val="1BA52F16"/>
    <w:multiLevelType w:val="hybridMultilevel"/>
    <w:tmpl w:val="FA02E2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87AED"/>
    <w:multiLevelType w:val="hybridMultilevel"/>
    <w:tmpl w:val="3F60B094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FBB7F50"/>
    <w:multiLevelType w:val="hybridMultilevel"/>
    <w:tmpl w:val="0F20905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29729FB"/>
    <w:multiLevelType w:val="hybridMultilevel"/>
    <w:tmpl w:val="84EA9E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B123BF"/>
    <w:multiLevelType w:val="hybridMultilevel"/>
    <w:tmpl w:val="32843F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2B5A9B"/>
    <w:multiLevelType w:val="hybridMultilevel"/>
    <w:tmpl w:val="89E8FD8E"/>
    <w:lvl w:ilvl="0" w:tplc="84C29F44">
      <w:numFmt w:val="bullet"/>
      <w:lvlText w:val="–"/>
      <w:lvlJc w:val="left"/>
      <w:pPr>
        <w:ind w:left="14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231F1F"/>
        <w:w w:val="142"/>
        <w:sz w:val="28"/>
        <w:szCs w:val="20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31BA7966"/>
    <w:multiLevelType w:val="hybridMultilevel"/>
    <w:tmpl w:val="3EE2EDD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254658"/>
    <w:multiLevelType w:val="hybridMultilevel"/>
    <w:tmpl w:val="B04264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4C2C10"/>
    <w:multiLevelType w:val="multilevel"/>
    <w:tmpl w:val="484E5AF4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79"/>
        </w:tabs>
        <w:ind w:left="879" w:hanging="525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abstractNum w:abstractNumId="15" w15:restartNumberingAfterBreak="0">
    <w:nsid w:val="37EB6B8E"/>
    <w:multiLevelType w:val="multilevel"/>
    <w:tmpl w:val="C7E89AFE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79"/>
        </w:tabs>
        <w:ind w:left="879" w:hanging="52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abstractNum w:abstractNumId="16" w15:restartNumberingAfterBreak="0">
    <w:nsid w:val="38F848E5"/>
    <w:multiLevelType w:val="hybridMultilevel"/>
    <w:tmpl w:val="5184A83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09567F0"/>
    <w:multiLevelType w:val="hybridMultilevel"/>
    <w:tmpl w:val="6E4AA93C"/>
    <w:lvl w:ilvl="0" w:tplc="F8821CC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41B9139A"/>
    <w:multiLevelType w:val="multilevel"/>
    <w:tmpl w:val="42A2A906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24"/>
        </w:tabs>
        <w:ind w:left="924" w:hanging="57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9" w15:restartNumberingAfterBreak="0">
    <w:nsid w:val="44860EE1"/>
    <w:multiLevelType w:val="hybridMultilevel"/>
    <w:tmpl w:val="CD38866A"/>
    <w:lvl w:ilvl="0" w:tplc="0764F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A1A0B7A"/>
    <w:multiLevelType w:val="multilevel"/>
    <w:tmpl w:val="08620C3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2" w15:restartNumberingAfterBreak="0">
    <w:nsid w:val="4A240A35"/>
    <w:multiLevelType w:val="hybridMultilevel"/>
    <w:tmpl w:val="A49A239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F1929F5"/>
    <w:multiLevelType w:val="hybridMultilevel"/>
    <w:tmpl w:val="C23282CA"/>
    <w:lvl w:ilvl="0" w:tplc="A8A09DC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3E001FC"/>
    <w:multiLevelType w:val="hybridMultilevel"/>
    <w:tmpl w:val="9CF042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D76801"/>
    <w:multiLevelType w:val="multilevel"/>
    <w:tmpl w:val="9A04F8E2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38"/>
        </w:tabs>
        <w:ind w:left="1938" w:hanging="12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46"/>
        </w:tabs>
        <w:ind w:left="2646" w:hanging="12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54"/>
        </w:tabs>
        <w:ind w:left="3354" w:hanging="12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62"/>
        </w:tabs>
        <w:ind w:left="4062" w:hanging="12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6" w15:restartNumberingAfterBreak="0">
    <w:nsid w:val="5A1E0BBF"/>
    <w:multiLevelType w:val="hybridMultilevel"/>
    <w:tmpl w:val="BBF2D5F6"/>
    <w:lvl w:ilvl="0" w:tplc="9E5248D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B190493"/>
    <w:multiLevelType w:val="hybridMultilevel"/>
    <w:tmpl w:val="2994A02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AD0732F"/>
    <w:multiLevelType w:val="singleLevel"/>
    <w:tmpl w:val="5D0E5B3C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9" w15:restartNumberingAfterBreak="0">
    <w:nsid w:val="6E172473"/>
    <w:multiLevelType w:val="hybridMultilevel"/>
    <w:tmpl w:val="23189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C6133"/>
    <w:multiLevelType w:val="hybridMultilevel"/>
    <w:tmpl w:val="691CEA2E"/>
    <w:lvl w:ilvl="0" w:tplc="72885E46">
      <w:start w:val="1"/>
      <w:numFmt w:val="bullet"/>
      <w:lvlText w:val=""/>
      <w:lvlJc w:val="left"/>
      <w:pPr>
        <w:tabs>
          <w:tab w:val="num" w:pos="964"/>
        </w:tabs>
        <w:ind w:left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76364D0B"/>
    <w:multiLevelType w:val="hybridMultilevel"/>
    <w:tmpl w:val="D6368C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7554BA6"/>
    <w:multiLevelType w:val="hybridMultilevel"/>
    <w:tmpl w:val="B204B0BE"/>
    <w:lvl w:ilvl="0" w:tplc="84C29F44">
      <w:numFmt w:val="bullet"/>
      <w:lvlText w:val="–"/>
      <w:lvlJc w:val="left"/>
      <w:pPr>
        <w:ind w:left="14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231F1F"/>
        <w:w w:val="142"/>
        <w:sz w:val="28"/>
        <w:szCs w:val="20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3" w15:restartNumberingAfterBreak="0">
    <w:nsid w:val="7C691DBE"/>
    <w:multiLevelType w:val="hybridMultilevel"/>
    <w:tmpl w:val="2DE2938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D0738DE"/>
    <w:multiLevelType w:val="multilevel"/>
    <w:tmpl w:val="CB48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1177E7"/>
    <w:multiLevelType w:val="hybridMultilevel"/>
    <w:tmpl w:val="546C1926"/>
    <w:lvl w:ilvl="0" w:tplc="1354D0B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 w16cid:durableId="241379459">
    <w:abstractNumId w:val="19"/>
  </w:num>
  <w:num w:numId="2" w16cid:durableId="314922122">
    <w:abstractNumId w:val="25"/>
  </w:num>
  <w:num w:numId="3" w16cid:durableId="1442065885">
    <w:abstractNumId w:val="1"/>
  </w:num>
  <w:num w:numId="4" w16cid:durableId="1908493510">
    <w:abstractNumId w:val="28"/>
  </w:num>
  <w:num w:numId="5" w16cid:durableId="97650037">
    <w:abstractNumId w:val="5"/>
  </w:num>
  <w:num w:numId="6" w16cid:durableId="2099323691">
    <w:abstractNumId w:val="7"/>
  </w:num>
  <w:num w:numId="7" w16cid:durableId="1403140803">
    <w:abstractNumId w:val="12"/>
  </w:num>
  <w:num w:numId="8" w16cid:durableId="1263151137">
    <w:abstractNumId w:val="15"/>
  </w:num>
  <w:num w:numId="9" w16cid:durableId="1399478344">
    <w:abstractNumId w:val="14"/>
  </w:num>
  <w:num w:numId="10" w16cid:durableId="1573274457">
    <w:abstractNumId w:val="9"/>
  </w:num>
  <w:num w:numId="11" w16cid:durableId="1675453791">
    <w:abstractNumId w:val="29"/>
  </w:num>
  <w:num w:numId="12" w16cid:durableId="165747423">
    <w:abstractNumId w:val="8"/>
  </w:num>
  <w:num w:numId="13" w16cid:durableId="2050302614">
    <w:abstractNumId w:val="24"/>
  </w:num>
  <w:num w:numId="14" w16cid:durableId="920142989">
    <w:abstractNumId w:val="27"/>
  </w:num>
  <w:num w:numId="15" w16cid:durableId="713651927">
    <w:abstractNumId w:val="6"/>
  </w:num>
  <w:num w:numId="16" w16cid:durableId="631599623">
    <w:abstractNumId w:val="16"/>
  </w:num>
  <w:num w:numId="17" w16cid:durableId="958410230">
    <w:abstractNumId w:val="18"/>
  </w:num>
  <w:num w:numId="18" w16cid:durableId="1257250735">
    <w:abstractNumId w:val="3"/>
  </w:num>
  <w:num w:numId="19" w16cid:durableId="1062950236">
    <w:abstractNumId w:val="22"/>
  </w:num>
  <w:num w:numId="20" w16cid:durableId="371728544">
    <w:abstractNumId w:val="30"/>
  </w:num>
  <w:num w:numId="21" w16cid:durableId="1558667275">
    <w:abstractNumId w:val="31"/>
  </w:num>
  <w:num w:numId="22" w16cid:durableId="1568688014">
    <w:abstractNumId w:val="33"/>
  </w:num>
  <w:num w:numId="23" w16cid:durableId="11484732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7133730">
    <w:abstractNumId w:val="13"/>
  </w:num>
  <w:num w:numId="25" w16cid:durableId="975601391">
    <w:abstractNumId w:val="21"/>
  </w:num>
  <w:num w:numId="26" w16cid:durableId="1392343398">
    <w:abstractNumId w:val="0"/>
  </w:num>
  <w:num w:numId="27" w16cid:durableId="31544486">
    <w:abstractNumId w:val="2"/>
  </w:num>
  <w:num w:numId="28" w16cid:durableId="1763909352">
    <w:abstractNumId w:val="35"/>
  </w:num>
  <w:num w:numId="29" w16cid:durableId="294412061">
    <w:abstractNumId w:val="20"/>
  </w:num>
  <w:num w:numId="30" w16cid:durableId="1626816947">
    <w:abstractNumId w:val="10"/>
  </w:num>
  <w:num w:numId="31" w16cid:durableId="602110209">
    <w:abstractNumId w:val="23"/>
  </w:num>
  <w:num w:numId="32" w16cid:durableId="278878961">
    <w:abstractNumId w:val="34"/>
  </w:num>
  <w:num w:numId="33" w16cid:durableId="64226245">
    <w:abstractNumId w:val="17"/>
  </w:num>
  <w:num w:numId="34" w16cid:durableId="1357971679">
    <w:abstractNumId w:val="11"/>
  </w:num>
  <w:num w:numId="35" w16cid:durableId="19278890">
    <w:abstractNumId w:val="32"/>
  </w:num>
  <w:num w:numId="36" w16cid:durableId="1213735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9F"/>
    <w:rsid w:val="000164ED"/>
    <w:rsid w:val="00020728"/>
    <w:rsid w:val="000304E2"/>
    <w:rsid w:val="00051D6D"/>
    <w:rsid w:val="00075210"/>
    <w:rsid w:val="000E1227"/>
    <w:rsid w:val="00117D93"/>
    <w:rsid w:val="00181759"/>
    <w:rsid w:val="00186DC0"/>
    <w:rsid w:val="001A2289"/>
    <w:rsid w:val="0026512A"/>
    <w:rsid w:val="00286042"/>
    <w:rsid w:val="002B2ACE"/>
    <w:rsid w:val="002C56FC"/>
    <w:rsid w:val="002D18F8"/>
    <w:rsid w:val="002E6B9F"/>
    <w:rsid w:val="00313B7E"/>
    <w:rsid w:val="004075C9"/>
    <w:rsid w:val="004A68A3"/>
    <w:rsid w:val="0050346C"/>
    <w:rsid w:val="00514E85"/>
    <w:rsid w:val="005C728B"/>
    <w:rsid w:val="007B5ABC"/>
    <w:rsid w:val="007C3FC3"/>
    <w:rsid w:val="0085606D"/>
    <w:rsid w:val="008F165B"/>
    <w:rsid w:val="00980DDF"/>
    <w:rsid w:val="009C0CDB"/>
    <w:rsid w:val="009D08FB"/>
    <w:rsid w:val="00A85CF1"/>
    <w:rsid w:val="00A93026"/>
    <w:rsid w:val="00AA5CDF"/>
    <w:rsid w:val="00AD4186"/>
    <w:rsid w:val="00B5443F"/>
    <w:rsid w:val="00BB1AE0"/>
    <w:rsid w:val="00C65FD2"/>
    <w:rsid w:val="00CF6EB7"/>
    <w:rsid w:val="00D34D31"/>
    <w:rsid w:val="00D91CE1"/>
    <w:rsid w:val="00DB6F6D"/>
    <w:rsid w:val="00DE79F6"/>
    <w:rsid w:val="00E106F2"/>
    <w:rsid w:val="00E93E98"/>
    <w:rsid w:val="00EB7136"/>
    <w:rsid w:val="00F4141F"/>
    <w:rsid w:val="00F56CE8"/>
    <w:rsid w:val="00F64224"/>
    <w:rsid w:val="00FE4061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2976E"/>
  <w15:docId w15:val="{9131CC70-6A4F-48F8-8A44-41FC901C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B9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ko-KR"/>
    </w:rPr>
  </w:style>
  <w:style w:type="paragraph" w:styleId="1">
    <w:name w:val="heading 1"/>
    <w:basedOn w:val="a"/>
    <w:next w:val="a"/>
    <w:link w:val="10"/>
    <w:qFormat/>
    <w:rsid w:val="002E6B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E6B9F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lang w:eastAsia="en-US"/>
    </w:rPr>
  </w:style>
  <w:style w:type="paragraph" w:styleId="4">
    <w:name w:val="heading 4"/>
    <w:basedOn w:val="a"/>
    <w:next w:val="a"/>
    <w:link w:val="40"/>
    <w:qFormat/>
    <w:rsid w:val="002E6B9F"/>
    <w:pPr>
      <w:keepNext/>
      <w:spacing w:before="240" w:after="60"/>
      <w:ind w:firstLine="0"/>
      <w:jc w:val="left"/>
      <w:outlineLvl w:val="3"/>
    </w:pPr>
    <w:rPr>
      <w:rFonts w:ascii="Calibri" w:hAnsi="Calibri" w:cs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B9F"/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character" w:customStyle="1" w:styleId="20">
    <w:name w:val="Заголовок 2 Знак"/>
    <w:basedOn w:val="a0"/>
    <w:link w:val="2"/>
    <w:rsid w:val="002E6B9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2E6B9F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semiHidden/>
    <w:rsid w:val="002E6B9F"/>
    <w:pPr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2E6B9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2E6B9F"/>
    <w:pPr>
      <w:tabs>
        <w:tab w:val="left" w:pos="5760"/>
      </w:tabs>
      <w:spacing w:before="160" w:after="120"/>
      <w:ind w:firstLine="851"/>
    </w:pPr>
    <w:rPr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2E6B9F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rsid w:val="002E6B9F"/>
    <w:pPr>
      <w:spacing w:after="120"/>
      <w:ind w:left="283" w:firstLine="0"/>
      <w:jc w:val="left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2E6B9F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"/>
    <w:link w:val="a6"/>
    <w:rsid w:val="002E6B9F"/>
    <w:pPr>
      <w:spacing w:after="120"/>
      <w:ind w:firstLine="0"/>
      <w:jc w:val="left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rsid w:val="002E6B9F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annotation reference"/>
    <w:semiHidden/>
    <w:rsid w:val="002E6B9F"/>
    <w:rPr>
      <w:rFonts w:cs="Times New Roman"/>
      <w:sz w:val="16"/>
      <w:szCs w:val="16"/>
    </w:rPr>
  </w:style>
  <w:style w:type="paragraph" w:styleId="a8">
    <w:name w:val="annotation text"/>
    <w:basedOn w:val="a"/>
    <w:link w:val="a9"/>
    <w:semiHidden/>
    <w:rsid w:val="002E6B9F"/>
    <w:pPr>
      <w:ind w:firstLine="0"/>
      <w:jc w:val="left"/>
    </w:pPr>
    <w:rPr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semiHidden/>
    <w:rsid w:val="002E6B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2E6B9F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2E6B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rsid w:val="002E6B9F"/>
    <w:pPr>
      <w:ind w:firstLine="0"/>
      <w:jc w:val="left"/>
    </w:pPr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2E6B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2E6B9F"/>
    <w:rPr>
      <w:rFonts w:cs="Times New Roman"/>
      <w:vertAlign w:val="superscript"/>
    </w:rPr>
  </w:style>
  <w:style w:type="paragraph" w:styleId="af">
    <w:name w:val="footer"/>
    <w:basedOn w:val="a"/>
    <w:link w:val="af0"/>
    <w:rsid w:val="002E6B9F"/>
    <w:pPr>
      <w:tabs>
        <w:tab w:val="center" w:pos="4677"/>
        <w:tab w:val="right" w:pos="9355"/>
      </w:tabs>
      <w:ind w:firstLine="0"/>
      <w:jc w:val="left"/>
    </w:pPr>
    <w:rPr>
      <w:lang w:eastAsia="ru-RU"/>
    </w:rPr>
  </w:style>
  <w:style w:type="character" w:customStyle="1" w:styleId="af0">
    <w:name w:val="Нижний колонтитул Знак"/>
    <w:basedOn w:val="a0"/>
    <w:link w:val="af"/>
    <w:rsid w:val="002E6B9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1">
    <w:name w:val="page number"/>
    <w:rsid w:val="002E6B9F"/>
    <w:rPr>
      <w:rFonts w:cs="Times New Roman"/>
    </w:rPr>
  </w:style>
  <w:style w:type="table" w:styleId="af2">
    <w:name w:val="Table Grid"/>
    <w:basedOn w:val="a1"/>
    <w:uiPriority w:val="59"/>
    <w:rsid w:val="002E6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2E6B9F"/>
    <w:pPr>
      <w:widowControl w:val="0"/>
      <w:snapToGrid w:val="0"/>
      <w:spacing w:before="180" w:after="0" w:line="300" w:lineRule="auto"/>
      <w:ind w:left="80" w:firstLine="520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2E6B9F"/>
    <w:pPr>
      <w:ind w:firstLine="0"/>
      <w:jc w:val="center"/>
    </w:pPr>
    <w:rPr>
      <w:sz w:val="24"/>
      <w:szCs w:val="24"/>
      <w:lang w:eastAsia="ru-RU"/>
    </w:rPr>
  </w:style>
  <w:style w:type="character" w:customStyle="1" w:styleId="af4">
    <w:name w:val="Заголовок Знак"/>
    <w:basedOn w:val="a0"/>
    <w:link w:val="af3"/>
    <w:rsid w:val="002E6B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2E6B9F"/>
    <w:pPr>
      <w:ind w:firstLine="0"/>
      <w:jc w:val="center"/>
    </w:pPr>
    <w:rPr>
      <w:b/>
      <w:bCs/>
      <w:lang w:eastAsia="ru-RU"/>
    </w:rPr>
  </w:style>
  <w:style w:type="character" w:customStyle="1" w:styleId="af6">
    <w:name w:val="Подзаголовок Знак"/>
    <w:basedOn w:val="a0"/>
    <w:link w:val="af5"/>
    <w:rsid w:val="002E6B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2E6B9F"/>
    <w:pPr>
      <w:widowControl w:val="0"/>
      <w:spacing w:after="0" w:line="380" w:lineRule="auto"/>
      <w:ind w:left="680" w:firstLine="760"/>
      <w:jc w:val="both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Iauiue">
    <w:name w:val="Iau.iue"/>
    <w:basedOn w:val="a"/>
    <w:next w:val="a"/>
    <w:rsid w:val="002E6B9F"/>
    <w:pPr>
      <w:autoSpaceDE w:val="0"/>
      <w:autoSpaceDN w:val="0"/>
      <w:adjustRightInd w:val="0"/>
      <w:ind w:firstLine="0"/>
      <w:jc w:val="left"/>
    </w:pPr>
    <w:rPr>
      <w:sz w:val="24"/>
      <w:szCs w:val="24"/>
      <w:lang w:eastAsia="ru-RU"/>
    </w:rPr>
  </w:style>
  <w:style w:type="paragraph" w:styleId="af7">
    <w:name w:val="endnote text"/>
    <w:basedOn w:val="a"/>
    <w:link w:val="af8"/>
    <w:semiHidden/>
    <w:rsid w:val="002E6B9F"/>
    <w:pPr>
      <w:ind w:firstLine="0"/>
      <w:jc w:val="left"/>
    </w:pPr>
    <w:rPr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semiHidden/>
    <w:rsid w:val="002E6B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semiHidden/>
    <w:rsid w:val="002E6B9F"/>
    <w:rPr>
      <w:rFonts w:cs="Times New Roman"/>
      <w:vertAlign w:val="superscript"/>
    </w:rPr>
  </w:style>
  <w:style w:type="paragraph" w:styleId="afa">
    <w:name w:val="Body Text Indent"/>
    <w:basedOn w:val="a"/>
    <w:link w:val="afb"/>
    <w:semiHidden/>
    <w:rsid w:val="002E6B9F"/>
    <w:pPr>
      <w:spacing w:after="120"/>
      <w:ind w:left="283" w:firstLine="0"/>
      <w:jc w:val="left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semiHidden/>
    <w:rsid w:val="002E6B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header"/>
    <w:basedOn w:val="a"/>
    <w:link w:val="afd"/>
    <w:rsid w:val="002E6B9F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rsid w:val="002E6B9F"/>
    <w:rPr>
      <w:rFonts w:ascii="Times New Roman" w:eastAsia="Times New Roman" w:hAnsi="Times New Roman" w:cs="Times New Roman"/>
      <w:sz w:val="28"/>
      <w:szCs w:val="28"/>
      <w:lang w:eastAsia="ko-KR"/>
    </w:rPr>
  </w:style>
  <w:style w:type="paragraph" w:customStyle="1" w:styleId="11">
    <w:name w:val="Без интервала1"/>
    <w:rsid w:val="002E6B9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ko-KR"/>
    </w:rPr>
  </w:style>
  <w:style w:type="paragraph" w:customStyle="1" w:styleId="12">
    <w:name w:val="Знак1"/>
    <w:basedOn w:val="a"/>
    <w:rsid w:val="002E6B9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e">
    <w:name w:val="Document Map"/>
    <w:basedOn w:val="a"/>
    <w:link w:val="aff"/>
    <w:semiHidden/>
    <w:rsid w:val="002E6B9F"/>
    <w:pPr>
      <w:shd w:val="clear" w:color="auto" w:fill="000080"/>
      <w:ind w:firstLine="0"/>
      <w:jc w:val="left"/>
    </w:pPr>
    <w:rPr>
      <w:rFonts w:ascii="Tahoma" w:hAnsi="Tahoma" w:cs="Tahoma"/>
      <w:sz w:val="20"/>
      <w:szCs w:val="20"/>
      <w:lang w:eastAsia="ru-RU"/>
    </w:rPr>
  </w:style>
  <w:style w:type="character" w:customStyle="1" w:styleId="aff">
    <w:name w:val="Схема документа Знак"/>
    <w:basedOn w:val="a0"/>
    <w:link w:val="afe"/>
    <w:semiHidden/>
    <w:rsid w:val="002E6B9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f0">
    <w:name w:val="Hyperlink"/>
    <w:rsid w:val="002E6B9F"/>
    <w:rPr>
      <w:color w:val="0000FF"/>
      <w:u w:val="single"/>
    </w:rPr>
  </w:style>
  <w:style w:type="paragraph" w:customStyle="1" w:styleId="13">
    <w:name w:val="Абзац списка1"/>
    <w:basedOn w:val="a"/>
    <w:rsid w:val="002E6B9F"/>
    <w:pPr>
      <w:ind w:left="720" w:firstLine="0"/>
      <w:contextualSpacing/>
      <w:jc w:val="left"/>
    </w:pPr>
    <w:rPr>
      <w:lang w:eastAsia="ru-RU"/>
    </w:rPr>
  </w:style>
  <w:style w:type="paragraph" w:customStyle="1" w:styleId="15">
    <w:name w:val="Знак Знак15"/>
    <w:basedOn w:val="a"/>
    <w:rsid w:val="002E6B9F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1">
    <w:name w:val="No Spacing"/>
    <w:uiPriority w:val="1"/>
    <w:qFormat/>
    <w:rsid w:val="002E6B9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ko-KR"/>
    </w:rPr>
  </w:style>
  <w:style w:type="paragraph" w:styleId="aff2">
    <w:name w:val="List Paragraph"/>
    <w:basedOn w:val="a"/>
    <w:uiPriority w:val="99"/>
    <w:qFormat/>
    <w:rsid w:val="002E6B9F"/>
    <w:pPr>
      <w:ind w:left="720" w:firstLine="0"/>
      <w:contextualSpacing/>
      <w:jc w:val="left"/>
    </w:pPr>
    <w:rPr>
      <w:lang w:eastAsia="ru-RU"/>
    </w:rPr>
  </w:style>
  <w:style w:type="paragraph" w:styleId="aff3">
    <w:name w:val="Normal (Web)"/>
    <w:basedOn w:val="a"/>
    <w:uiPriority w:val="99"/>
    <w:unhideWhenUsed/>
    <w:rsid w:val="002E6B9F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ff4">
    <w:name w:val="Strong"/>
    <w:uiPriority w:val="22"/>
    <w:qFormat/>
    <w:rsid w:val="002E6B9F"/>
    <w:rPr>
      <w:b/>
      <w:bCs/>
    </w:rPr>
  </w:style>
  <w:style w:type="character" w:styleId="aff5">
    <w:name w:val="Emphasis"/>
    <w:uiPriority w:val="20"/>
    <w:qFormat/>
    <w:rsid w:val="002E6B9F"/>
    <w:rPr>
      <w:i/>
      <w:iCs/>
    </w:rPr>
  </w:style>
  <w:style w:type="paragraph" w:customStyle="1" w:styleId="c10">
    <w:name w:val="c10"/>
    <w:basedOn w:val="a"/>
    <w:rsid w:val="002E6B9F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c1">
    <w:name w:val="c1"/>
    <w:rsid w:val="002E6B9F"/>
  </w:style>
  <w:style w:type="paragraph" w:customStyle="1" w:styleId="c23">
    <w:name w:val="c23"/>
    <w:basedOn w:val="a"/>
    <w:rsid w:val="002E6B9F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c11">
    <w:name w:val="c11"/>
    <w:basedOn w:val="a"/>
    <w:rsid w:val="002E6B9F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c0">
    <w:name w:val="c0"/>
    <w:basedOn w:val="a"/>
    <w:rsid w:val="002E6B9F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13.bin"/><Relationship Id="rId7" Type="http://schemas.openxmlformats.org/officeDocument/2006/relationships/image" Target="media/image2.png"/><Relationship Id="rId12" Type="http://schemas.openxmlformats.org/officeDocument/2006/relationships/image" Target="https://studfile.net/html/2706/852/html_DOkfjdo8CW.BDsD/htmlconvd-PQHiNi_html_fcc958673bb5e905.gif" TargetMode="External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2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3.png"/><Relationship Id="rId36" Type="http://schemas.openxmlformats.org/officeDocument/2006/relationships/oleObject" Target="embeddings/oleObject15.bin"/><Relationship Id="rId10" Type="http://schemas.microsoft.com/office/2007/relationships/hdphoto" Target="media/hdphoto2.wdp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9.bin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88105-C94D-4AAE-8DA8-55534B52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otmp</dc:creator>
  <cp:lastModifiedBy>User</cp:lastModifiedBy>
  <cp:revision>2</cp:revision>
  <dcterms:created xsi:type="dcterms:W3CDTF">2025-04-09T10:36:00Z</dcterms:created>
  <dcterms:modified xsi:type="dcterms:W3CDTF">2025-04-09T10:36:00Z</dcterms:modified>
</cp:coreProperties>
</file>