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062E0" w14:textId="77777777" w:rsidR="00DF51A9" w:rsidRPr="001F74D2" w:rsidRDefault="00DF51A9" w:rsidP="00933D00">
      <w:pPr>
        <w:ind w:left="-426"/>
        <w:jc w:val="center"/>
        <w:rPr>
          <w:noProof/>
          <w:sz w:val="28"/>
        </w:rPr>
      </w:pPr>
      <w:r w:rsidRPr="001F74D2">
        <w:rPr>
          <w:noProof/>
          <w:sz w:val="28"/>
          <w:lang w:eastAsia="ru-RU"/>
        </w:rPr>
        <w:drawing>
          <wp:inline distT="0" distB="0" distL="0" distR="0" wp14:anchorId="609AB311" wp14:editId="537DC820">
            <wp:extent cx="4081886" cy="6907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37" cy="7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DF63B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0C2BFA85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0E3685EE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4C176FCD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3A28E7A3" w14:textId="77777777" w:rsidR="00DF51A9" w:rsidRPr="00933D00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4E4B1BBA" w14:textId="77777777" w:rsidR="00DF51A9" w:rsidRPr="00037056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</w:p>
    <w:p w14:paraId="32737B4C" w14:textId="77777777" w:rsidR="00DF51A9" w:rsidRPr="00037056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</w:pPr>
      <w:r w:rsidRPr="00037056"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Практическое задание</w:t>
      </w:r>
    </w:p>
    <w:p w14:paraId="134DEC74" w14:textId="77777777" w:rsidR="00DF51A9" w:rsidRPr="00037056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</w:pPr>
      <w:r w:rsidRPr="00037056"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 xml:space="preserve">по дисциплине </w:t>
      </w:r>
    </w:p>
    <w:p w14:paraId="2F74C973" w14:textId="505508A4" w:rsidR="00DF51A9" w:rsidRPr="00037056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</w:pPr>
      <w:r w:rsidRPr="00037056"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«</w:t>
      </w:r>
      <w:r w:rsidR="00DC21A3" w:rsidRPr="00037056"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Инновационный менеджмент</w:t>
      </w:r>
      <w:r w:rsidRPr="00037056"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»</w:t>
      </w:r>
    </w:p>
    <w:p w14:paraId="2E611A2B" w14:textId="77777777" w:rsidR="00DF51A9" w:rsidRPr="00037056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35B1D8" w14:textId="77777777" w:rsidR="00DF51A9" w:rsidRPr="00037056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sz w:val="40"/>
          <w:szCs w:val="32"/>
          <w:lang w:eastAsia="ru-RU"/>
        </w:rPr>
      </w:pPr>
    </w:p>
    <w:p w14:paraId="5F4E4F78" w14:textId="77777777" w:rsidR="00DF51A9" w:rsidRPr="00037056" w:rsidRDefault="00DF51A9" w:rsidP="00DF51A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4B8F7A" w14:textId="77777777" w:rsidR="00DF51A9" w:rsidRPr="00037056" w:rsidRDefault="00DF51A9" w:rsidP="00DF51A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CC0FD7" w14:textId="77777777" w:rsidR="00DF51A9" w:rsidRPr="00037056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8880BF" w14:textId="77777777" w:rsidR="00DF51A9" w:rsidRPr="00037056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pPr w:leftFromText="181" w:rightFromText="181" w:vertAnchor="text" w:horzAnchor="page" w:tblpX="2663" w:tblpY="-72"/>
        <w:tblW w:w="7723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DF51A9" w:rsidRPr="00037056" w14:paraId="6D7F18C9" w14:textId="77777777" w:rsidTr="007A171D">
        <w:trPr>
          <w:trHeight w:val="567"/>
        </w:trPr>
        <w:tc>
          <w:tcPr>
            <w:tcW w:w="3153" w:type="dxa"/>
            <w:vAlign w:val="center"/>
          </w:tcPr>
          <w:p w14:paraId="79C010D3" w14:textId="77777777" w:rsidR="00DF51A9" w:rsidRPr="00037056" w:rsidRDefault="00DF51A9" w:rsidP="007A171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70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vAlign w:val="center"/>
          </w:tcPr>
          <w:p w14:paraId="58526F27" w14:textId="77777777" w:rsidR="00DF51A9" w:rsidRPr="00037056" w:rsidRDefault="00DF51A9" w:rsidP="007A171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F51A9" w:rsidRPr="00037056" w14:paraId="54F059E9" w14:textId="77777777" w:rsidTr="007A171D">
        <w:trPr>
          <w:trHeight w:val="567"/>
        </w:trPr>
        <w:tc>
          <w:tcPr>
            <w:tcW w:w="3153" w:type="dxa"/>
            <w:vAlign w:val="center"/>
          </w:tcPr>
          <w:p w14:paraId="3FE6CD42" w14:textId="77777777" w:rsidR="00DF51A9" w:rsidRPr="00037056" w:rsidRDefault="00DF51A9" w:rsidP="007A171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70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4570" w:type="dxa"/>
            <w:vAlign w:val="center"/>
          </w:tcPr>
          <w:p w14:paraId="145D28BB" w14:textId="77777777" w:rsidR="00DF51A9" w:rsidRPr="00037056" w:rsidRDefault="00DF51A9" w:rsidP="007A171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23B62087" w14:textId="77777777" w:rsidR="00DF51A9" w:rsidRPr="00037056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0AAF91" w14:textId="77777777" w:rsidR="00DF51A9" w:rsidRPr="00037056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FDFCF5" w14:textId="77777777" w:rsidR="00DF51A9" w:rsidRPr="00037056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DE0E15" w14:textId="77777777" w:rsidR="00DF51A9" w:rsidRPr="00037056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CF159F" w14:textId="77777777" w:rsidR="00DF51A9" w:rsidRPr="00037056" w:rsidRDefault="00DF51A9" w:rsidP="00DF51A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03705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</w:t>
      </w:r>
    </w:p>
    <w:p w14:paraId="0B7D2E03" w14:textId="77777777" w:rsidR="00DF51A9" w:rsidRPr="00037056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14:paraId="5C5AD3DF" w14:textId="77777777" w:rsidR="00DF51A9" w:rsidRPr="00037056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14:paraId="237F075A" w14:textId="77777777" w:rsidR="00DF51A9" w:rsidRPr="00037056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49CC67" w14:textId="77777777" w:rsidR="00DF51A9" w:rsidRPr="00037056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337AE9" w14:textId="77777777" w:rsidR="00DF51A9" w:rsidRPr="00037056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FF2147" w14:textId="77777777" w:rsidR="00DF51A9" w:rsidRPr="00037056" w:rsidRDefault="00DF51A9" w:rsidP="00DF51A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AC521A" w14:textId="77777777" w:rsidR="00DF51A9" w:rsidRPr="00037056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D6507D" w14:textId="77777777" w:rsidR="00DF51A9" w:rsidRPr="00037056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05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202_г.</w:t>
      </w:r>
    </w:p>
    <w:bookmarkEnd w:id="0"/>
    <w:p w14:paraId="75DAA938" w14:textId="77777777" w:rsidR="00DF51A9" w:rsidRPr="005A3874" w:rsidRDefault="00DF51A9" w:rsidP="00DF51A9">
      <w:pPr>
        <w:rPr>
          <w:rFonts w:eastAsia="Times New Roman" w:cs="Times New Roman"/>
          <w:szCs w:val="28"/>
          <w:lang w:eastAsia="ru-RU"/>
        </w:rPr>
      </w:pPr>
    </w:p>
    <w:p w14:paraId="5D24EE53" w14:textId="77777777" w:rsidR="00DF51A9" w:rsidRDefault="00DF51A9" w:rsidP="00DF51A9">
      <w:pPr>
        <w:rPr>
          <w:rFonts w:ascii="Times New Roman" w:hAnsi="Times New Roman" w:cs="Times New Roman"/>
          <w:b/>
          <w:sz w:val="28"/>
        </w:rPr>
      </w:pPr>
    </w:p>
    <w:p w14:paraId="6C2E340C" w14:textId="238FE56E" w:rsidR="00E45E12" w:rsidRDefault="00BE5288" w:rsidP="00DC21A3">
      <w:pPr>
        <w:jc w:val="center"/>
        <w:rPr>
          <w:rFonts w:ascii="Times New Roman" w:hAnsi="Times New Roman" w:cs="Times New Roman"/>
          <w:b/>
          <w:sz w:val="28"/>
        </w:rPr>
      </w:pPr>
      <w:r w:rsidRPr="00BE5288">
        <w:rPr>
          <w:rFonts w:ascii="Times New Roman" w:hAnsi="Times New Roman" w:cs="Times New Roman"/>
          <w:b/>
          <w:sz w:val="28"/>
        </w:rPr>
        <w:lastRenderedPageBreak/>
        <w:t xml:space="preserve">Практическое задание по дисциплине </w:t>
      </w:r>
      <w:r>
        <w:rPr>
          <w:rFonts w:ascii="Times New Roman" w:hAnsi="Times New Roman" w:cs="Times New Roman"/>
          <w:b/>
          <w:sz w:val="28"/>
        </w:rPr>
        <w:br/>
      </w:r>
      <w:r w:rsidRPr="00BE5288">
        <w:rPr>
          <w:rFonts w:ascii="Times New Roman" w:hAnsi="Times New Roman" w:cs="Times New Roman"/>
          <w:b/>
          <w:sz w:val="28"/>
        </w:rPr>
        <w:t>«</w:t>
      </w:r>
      <w:r w:rsidR="00DC21A3">
        <w:rPr>
          <w:rFonts w:ascii="Times New Roman" w:hAnsi="Times New Roman" w:cs="Times New Roman"/>
          <w:b/>
          <w:sz w:val="28"/>
        </w:rPr>
        <w:t>Инновационный менеджмент</w:t>
      </w:r>
      <w:r w:rsidRPr="00BE5288">
        <w:rPr>
          <w:rFonts w:ascii="Times New Roman" w:hAnsi="Times New Roman" w:cs="Times New Roman"/>
          <w:b/>
          <w:sz w:val="28"/>
        </w:rPr>
        <w:t>»</w:t>
      </w:r>
    </w:p>
    <w:p w14:paraId="59339CB0" w14:textId="5684E5E7" w:rsidR="00DC21A3" w:rsidRPr="00DC21A3" w:rsidRDefault="00DC21A3" w:rsidP="00DC21A3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  <w:r>
        <w:rPr>
          <w:rFonts w:ascii="Times New Roman" w:eastAsia="Calibri" w:hAnsi="Times New Roman" w:cs="Times New Roman"/>
          <w:b/>
          <w:bCs/>
          <w:sz w:val="28"/>
        </w:rPr>
        <w:t>Задача 1</w:t>
      </w:r>
    </w:p>
    <w:p w14:paraId="2C0EF10E" w14:textId="77777777" w:rsidR="00DC21A3" w:rsidRPr="00DC21A3" w:rsidRDefault="00DC21A3" w:rsidP="00DC21A3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DC21A3">
        <w:rPr>
          <w:rFonts w:ascii="Times New Roman" w:eastAsia="Calibri" w:hAnsi="Times New Roman" w:cs="Times New Roman"/>
          <w:sz w:val="28"/>
        </w:rPr>
        <w:t>Цена одной единицы инновационной продукции—100 руб. Объем производства—100 тыс. шт. в год. Потенциально возможные продажи на данном рынке — 400 тыс. шт. в год. Затраты в год составляют: арендная плата — 1 млн руб.; заработная плата — 2,5 млн руб.; материальные затраты — 3 млн руб.; амортизация — 0,5 млн руб. Инвестиции в проект равны 6 млн руб., из которых 2 млн руб. — затраты на НИОКР, 4 млн руб. — затраты на организацию серийного производства. Компания располагает собственными средствами для финансирования НИОКР. Для покрытия вложения в запуск серийного производства необходимо привлекать кредит на четыре года с выплатой основной суммы четырьмя равными частями. Проект рассчитан на четыре года. Денежные потоки относительно стабильны.</w:t>
      </w:r>
    </w:p>
    <w:p w14:paraId="54427176" w14:textId="77777777" w:rsidR="00DC21A3" w:rsidRPr="00DC21A3" w:rsidRDefault="00DC21A3" w:rsidP="00DC21A3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DC21A3">
        <w:rPr>
          <w:rFonts w:ascii="Times New Roman" w:eastAsia="Calibri" w:hAnsi="Times New Roman" w:cs="Times New Roman"/>
          <w:sz w:val="28"/>
        </w:rPr>
        <w:t>Компания может организовать собственный бизнес на основе полученной технологии или продать лицензию третьему лицу, не занимаясь самостоятельным выпуском инновационной продукции. Ставка роялти составляет 4 % от выручки. Норма доходности на собственный капитал — 22 %. Среднерыночная ставка по кредиту — 20 %. Ставка налога на прибыль — 20 %.</w:t>
      </w:r>
    </w:p>
    <w:p w14:paraId="1407B1BB" w14:textId="77777777" w:rsidR="00DC21A3" w:rsidRPr="00DC21A3" w:rsidRDefault="00DC21A3" w:rsidP="00DC21A3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DC21A3">
        <w:rPr>
          <w:rFonts w:ascii="Times New Roman" w:eastAsia="Calibri" w:hAnsi="Times New Roman" w:cs="Times New Roman"/>
          <w:sz w:val="28"/>
        </w:rPr>
        <w:t>Определите чистый дисконтированный доход и обоснуйте выбор наиболее выгодной стратегии коммерциализации интеллектуальной собственности.</w:t>
      </w:r>
    </w:p>
    <w:p w14:paraId="063A2210" w14:textId="4585040A" w:rsidR="00DC21A3" w:rsidRPr="00DC21A3" w:rsidRDefault="00DC21A3" w:rsidP="00DC21A3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  <w:r>
        <w:rPr>
          <w:rFonts w:ascii="Times New Roman" w:eastAsia="Calibri" w:hAnsi="Times New Roman" w:cs="Times New Roman"/>
          <w:b/>
          <w:bCs/>
          <w:sz w:val="28"/>
        </w:rPr>
        <w:t>Задача 2</w:t>
      </w:r>
    </w:p>
    <w:p w14:paraId="7F396C17" w14:textId="77777777" w:rsidR="00DC21A3" w:rsidRPr="00DC21A3" w:rsidRDefault="00DC21A3" w:rsidP="00DC21A3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DC21A3">
        <w:rPr>
          <w:rFonts w:ascii="Times New Roman" w:eastAsia="Calibri" w:hAnsi="Times New Roman" w:cs="Times New Roman"/>
          <w:sz w:val="28"/>
        </w:rPr>
        <w:t xml:space="preserve"> Инвестиции в инновационный проект, осуществляемый компанией X, составляют 20 млн руб. Сама компания готова вложить 10 млн руб. В отношении оставшихся 10 млн руб. возможны две стратегии финансирования:</w:t>
      </w:r>
    </w:p>
    <w:p w14:paraId="58F4BBF8" w14:textId="77777777" w:rsidR="00DC21A3" w:rsidRPr="00DC21A3" w:rsidRDefault="00DC21A3" w:rsidP="00DC21A3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DC21A3">
        <w:rPr>
          <w:rFonts w:ascii="Times New Roman" w:eastAsia="Calibri" w:hAnsi="Times New Roman" w:cs="Times New Roman"/>
          <w:sz w:val="28"/>
        </w:rPr>
        <w:t>а) привлечение кредита на три года под 20 % годовых с возвратом основной суммы долга двумя равными частями, начиная со второго года;</w:t>
      </w:r>
    </w:p>
    <w:p w14:paraId="3FDBFE9F" w14:textId="77777777" w:rsidR="00DC21A3" w:rsidRPr="00DC21A3" w:rsidRDefault="00DC21A3" w:rsidP="00DC21A3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DC21A3">
        <w:rPr>
          <w:rFonts w:ascii="Times New Roman" w:eastAsia="Calibri" w:hAnsi="Times New Roman" w:cs="Times New Roman"/>
          <w:sz w:val="28"/>
        </w:rPr>
        <w:lastRenderedPageBreak/>
        <w:t>б) выпуск облигаций на четыре года под 15 % годовых.</w:t>
      </w:r>
    </w:p>
    <w:p w14:paraId="5CC191F9" w14:textId="58A2DFFE" w:rsidR="00DC21A3" w:rsidRPr="00DC21A3" w:rsidRDefault="00DC21A3" w:rsidP="00DC21A3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DC21A3">
        <w:rPr>
          <w:rFonts w:ascii="Times New Roman" w:eastAsia="Calibri" w:hAnsi="Times New Roman" w:cs="Times New Roman"/>
          <w:sz w:val="28"/>
        </w:rPr>
        <w:t>Определите наиболее выгодную стратегию финансирования, с учетом того, что норма доходности на собственный капитал составляет 22 %, ставка по налогу на прибыль — 20 %.</w:t>
      </w:r>
    </w:p>
    <w:p w14:paraId="0909EA55" w14:textId="77777777" w:rsidR="00DC21A3" w:rsidRPr="00DC21A3" w:rsidRDefault="00DC21A3" w:rsidP="00DC21A3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DC21A3">
        <w:rPr>
          <w:rFonts w:ascii="Times New Roman" w:eastAsia="Calibri" w:hAnsi="Times New Roman" w:cs="Times New Roman"/>
          <w:b/>
          <w:bCs/>
          <w:sz w:val="28"/>
        </w:rPr>
        <w:t>Критерии оценивания задач:</w:t>
      </w:r>
    </w:p>
    <w:p w14:paraId="5C6F6F6E" w14:textId="77777777" w:rsidR="00DC21A3" w:rsidRPr="00DC21A3" w:rsidRDefault="00DC21A3" w:rsidP="00DC21A3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</w:rPr>
      </w:pPr>
      <w:r w:rsidRPr="00DC21A3">
        <w:rPr>
          <w:rFonts w:ascii="Times New Roman" w:eastAsia="Calibri" w:hAnsi="Times New Roman" w:cs="Times New Roman"/>
          <w:sz w:val="28"/>
        </w:rPr>
        <w:t xml:space="preserve">Правильность расчетов; </w:t>
      </w:r>
    </w:p>
    <w:p w14:paraId="3A12C3C6" w14:textId="77777777" w:rsidR="00DC21A3" w:rsidRPr="00DC21A3" w:rsidRDefault="00DC21A3" w:rsidP="00DC21A3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</w:rPr>
      </w:pPr>
      <w:r w:rsidRPr="00DC21A3">
        <w:rPr>
          <w:rFonts w:ascii="Times New Roman" w:eastAsia="Calibri" w:hAnsi="Times New Roman" w:cs="Times New Roman"/>
          <w:sz w:val="28"/>
        </w:rPr>
        <w:t>Наличие формул и работа с ними;</w:t>
      </w:r>
    </w:p>
    <w:p w14:paraId="62617856" w14:textId="3F824F7A" w:rsidR="00DC21A3" w:rsidRPr="00DC21A3" w:rsidRDefault="00DC21A3" w:rsidP="00DC21A3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</w:rPr>
      </w:pPr>
      <w:r w:rsidRPr="00DC21A3">
        <w:rPr>
          <w:rFonts w:ascii="Times New Roman" w:eastAsia="Calibri" w:hAnsi="Times New Roman" w:cs="Times New Roman"/>
          <w:sz w:val="28"/>
        </w:rPr>
        <w:t>Написание выводов по задачам.</w:t>
      </w:r>
    </w:p>
    <w:sectPr w:rsidR="00DC21A3" w:rsidRPr="00DC2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039E4"/>
    <w:multiLevelType w:val="hybridMultilevel"/>
    <w:tmpl w:val="3C282238"/>
    <w:lvl w:ilvl="0" w:tplc="549C7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E3FB5"/>
    <w:multiLevelType w:val="multilevel"/>
    <w:tmpl w:val="63BEC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52E96"/>
    <w:multiLevelType w:val="hybridMultilevel"/>
    <w:tmpl w:val="1E029EC6"/>
    <w:lvl w:ilvl="0" w:tplc="3AB0F7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87343"/>
    <w:multiLevelType w:val="hybridMultilevel"/>
    <w:tmpl w:val="6930E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F29A2"/>
    <w:multiLevelType w:val="hybridMultilevel"/>
    <w:tmpl w:val="F0128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22BE1"/>
    <w:multiLevelType w:val="hybridMultilevel"/>
    <w:tmpl w:val="2328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B0802"/>
    <w:multiLevelType w:val="hybridMultilevel"/>
    <w:tmpl w:val="846A6894"/>
    <w:lvl w:ilvl="0" w:tplc="260051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BC576E1"/>
    <w:multiLevelType w:val="hybridMultilevel"/>
    <w:tmpl w:val="CBC27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B0581D"/>
    <w:multiLevelType w:val="hybridMultilevel"/>
    <w:tmpl w:val="3BCEB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017468"/>
    <w:multiLevelType w:val="hybridMultilevel"/>
    <w:tmpl w:val="F894D89C"/>
    <w:lvl w:ilvl="0" w:tplc="E18A06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90D470D"/>
    <w:multiLevelType w:val="hybridMultilevel"/>
    <w:tmpl w:val="B2643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8"/>
  </w:num>
  <w:num w:numId="9">
    <w:abstractNumId w:val="4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288"/>
    <w:rsid w:val="000262E1"/>
    <w:rsid w:val="00037056"/>
    <w:rsid w:val="000F4F8E"/>
    <w:rsid w:val="001135BC"/>
    <w:rsid w:val="002C330E"/>
    <w:rsid w:val="00364ED4"/>
    <w:rsid w:val="003C6786"/>
    <w:rsid w:val="0084359B"/>
    <w:rsid w:val="00867391"/>
    <w:rsid w:val="00903492"/>
    <w:rsid w:val="00933D00"/>
    <w:rsid w:val="00967462"/>
    <w:rsid w:val="00BE5288"/>
    <w:rsid w:val="00C823C6"/>
    <w:rsid w:val="00DC21A3"/>
    <w:rsid w:val="00DF51A9"/>
    <w:rsid w:val="00E45E12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2DDAF"/>
  <w15:docId w15:val="{2A783562-EA7A-4BFC-A952-330C57F4D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E12"/>
    <w:pPr>
      <w:ind w:left="720"/>
      <w:contextualSpacing/>
    </w:pPr>
  </w:style>
  <w:style w:type="table" w:styleId="a4">
    <w:name w:val="Table Grid"/>
    <w:basedOn w:val="a1"/>
    <w:uiPriority w:val="39"/>
    <w:rsid w:val="00DF5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2022-04-01T14:57:00Z</dcterms:created>
  <dcterms:modified xsi:type="dcterms:W3CDTF">2026-07-21T05:32:00Z</dcterms:modified>
</cp:coreProperties>
</file>