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587" w:rsidRDefault="00014587" w:rsidP="002063B0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8"/>
          <w:szCs w:val="28"/>
          <w:lang w:eastAsia="ru-RU"/>
        </w:rPr>
      </w:pPr>
      <w:r w:rsidRPr="002063B0">
        <w:rPr>
          <w:rFonts w:ascii="Tahoma" w:eastAsia="Times New Roman" w:hAnsi="Tahoma" w:cs="Tahoma"/>
          <w:b/>
          <w:bCs/>
          <w:sz w:val="28"/>
          <w:szCs w:val="28"/>
          <w:lang w:eastAsia="ru-RU"/>
        </w:rPr>
        <w:t xml:space="preserve">Индивидуальное домашнее задание № </w:t>
      </w:r>
      <w:r w:rsidR="002063B0">
        <w:rPr>
          <w:rFonts w:ascii="Tahoma" w:eastAsia="Times New Roman" w:hAnsi="Tahoma" w:cs="Tahoma"/>
          <w:b/>
          <w:bCs/>
          <w:sz w:val="28"/>
          <w:szCs w:val="28"/>
          <w:lang w:eastAsia="ru-RU"/>
        </w:rPr>
        <w:t>2</w:t>
      </w:r>
    </w:p>
    <w:p w:rsidR="002063B0" w:rsidRPr="002063B0" w:rsidRDefault="002063B0" w:rsidP="002063B0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8"/>
          <w:szCs w:val="28"/>
          <w:lang w:eastAsia="ru-RU"/>
        </w:rPr>
      </w:pPr>
    </w:p>
    <w:p w:rsidR="00C974D1" w:rsidRPr="002063B0" w:rsidRDefault="00C974D1" w:rsidP="002063B0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8"/>
          <w:szCs w:val="28"/>
          <w:lang w:eastAsia="ru-RU"/>
        </w:rPr>
      </w:pPr>
    </w:p>
    <w:p w:rsidR="002063B0" w:rsidRDefault="002063B0" w:rsidP="002063B0">
      <w:pPr>
        <w:spacing w:after="0" w:line="360" w:lineRule="auto"/>
        <w:ind w:right="-185" w:firstLine="708"/>
        <w:jc w:val="both"/>
        <w:rPr>
          <w:rFonts w:ascii="Tahoma" w:hAnsi="Tahoma" w:cs="Tahoma"/>
          <w:sz w:val="28"/>
          <w:szCs w:val="28"/>
        </w:rPr>
      </w:pPr>
      <w:r w:rsidRPr="002063B0">
        <w:rPr>
          <w:rFonts w:ascii="Tahoma" w:hAnsi="Tahoma" w:cs="Tahoma"/>
          <w:sz w:val="28"/>
          <w:szCs w:val="28"/>
        </w:rPr>
        <w:t xml:space="preserve">Выберите </w:t>
      </w:r>
      <w:r>
        <w:rPr>
          <w:rFonts w:ascii="Tahoma" w:hAnsi="Tahoma" w:cs="Tahoma"/>
          <w:sz w:val="28"/>
          <w:szCs w:val="28"/>
        </w:rPr>
        <w:t xml:space="preserve">три </w:t>
      </w:r>
      <w:r w:rsidRPr="002063B0">
        <w:rPr>
          <w:rFonts w:ascii="Tahoma" w:hAnsi="Tahoma" w:cs="Tahoma"/>
          <w:sz w:val="28"/>
          <w:szCs w:val="28"/>
        </w:rPr>
        <w:t>журналистски</w:t>
      </w:r>
      <w:r>
        <w:rPr>
          <w:rFonts w:ascii="Tahoma" w:hAnsi="Tahoma" w:cs="Tahoma"/>
          <w:sz w:val="28"/>
          <w:szCs w:val="28"/>
        </w:rPr>
        <w:t>х</w:t>
      </w:r>
      <w:r w:rsidRPr="002063B0">
        <w:rPr>
          <w:rFonts w:ascii="Tahoma" w:hAnsi="Tahoma" w:cs="Tahoma"/>
          <w:sz w:val="28"/>
          <w:szCs w:val="28"/>
        </w:rPr>
        <w:t xml:space="preserve"> текст</w:t>
      </w:r>
      <w:r>
        <w:rPr>
          <w:rFonts w:ascii="Tahoma" w:hAnsi="Tahoma" w:cs="Tahoma"/>
          <w:sz w:val="28"/>
          <w:szCs w:val="28"/>
        </w:rPr>
        <w:t xml:space="preserve">а, в которых отсутствуют </w:t>
      </w:r>
      <w:r w:rsidRPr="002063B0">
        <w:rPr>
          <w:rFonts w:ascii="Tahoma" w:hAnsi="Tahoma" w:cs="Tahoma"/>
          <w:sz w:val="28"/>
          <w:szCs w:val="28"/>
        </w:rPr>
        <w:t>интертекстуальны</w:t>
      </w:r>
      <w:r>
        <w:rPr>
          <w:rFonts w:ascii="Tahoma" w:hAnsi="Tahoma" w:cs="Tahoma"/>
          <w:sz w:val="28"/>
          <w:szCs w:val="28"/>
        </w:rPr>
        <w:t>е</w:t>
      </w:r>
      <w:r w:rsidRPr="002063B0">
        <w:rPr>
          <w:rFonts w:ascii="Tahoma" w:hAnsi="Tahoma" w:cs="Tahoma"/>
          <w:sz w:val="28"/>
          <w:szCs w:val="28"/>
        </w:rPr>
        <w:t xml:space="preserve"> включени</w:t>
      </w:r>
      <w:r>
        <w:rPr>
          <w:rFonts w:ascii="Tahoma" w:hAnsi="Tahoma" w:cs="Tahoma"/>
          <w:sz w:val="28"/>
          <w:szCs w:val="28"/>
        </w:rPr>
        <w:t>я прецедентного типа</w:t>
      </w:r>
      <w:r w:rsidRPr="002063B0">
        <w:rPr>
          <w:rFonts w:ascii="Tahoma" w:hAnsi="Tahoma" w:cs="Tahoma"/>
          <w:sz w:val="28"/>
          <w:szCs w:val="28"/>
        </w:rPr>
        <w:t xml:space="preserve">. </w:t>
      </w:r>
    </w:p>
    <w:p w:rsidR="00AA14ED" w:rsidRDefault="002063B0" w:rsidP="002063B0">
      <w:pPr>
        <w:spacing w:after="0" w:line="360" w:lineRule="auto"/>
        <w:ind w:right="-185" w:firstLine="708"/>
        <w:jc w:val="both"/>
        <w:rPr>
          <w:rFonts w:ascii="Tahoma" w:hAnsi="Tahoma" w:cs="Tahoma"/>
          <w:sz w:val="28"/>
          <w:szCs w:val="28"/>
        </w:rPr>
      </w:pPr>
      <w:r w:rsidRPr="002063B0">
        <w:rPr>
          <w:rFonts w:ascii="Tahoma" w:hAnsi="Tahoma" w:cs="Tahoma"/>
          <w:sz w:val="28"/>
          <w:szCs w:val="28"/>
        </w:rPr>
        <w:t xml:space="preserve">Добавьте в </w:t>
      </w:r>
      <w:r w:rsidR="00AA14ED">
        <w:rPr>
          <w:rFonts w:ascii="Tahoma" w:hAnsi="Tahoma" w:cs="Tahoma"/>
          <w:sz w:val="28"/>
          <w:szCs w:val="28"/>
        </w:rPr>
        <w:t>выбранные тексты</w:t>
      </w:r>
      <w:r w:rsidRPr="002063B0">
        <w:rPr>
          <w:rFonts w:ascii="Tahoma" w:hAnsi="Tahoma" w:cs="Tahoma"/>
          <w:sz w:val="28"/>
          <w:szCs w:val="28"/>
        </w:rPr>
        <w:t xml:space="preserve"> интертекст (2-3 элемента), который будет способствовать</w:t>
      </w:r>
      <w:r w:rsidR="00AA14ED">
        <w:rPr>
          <w:rFonts w:ascii="Tahoma" w:hAnsi="Tahoma" w:cs="Tahoma"/>
          <w:sz w:val="28"/>
          <w:szCs w:val="28"/>
        </w:rPr>
        <w:t>:</w:t>
      </w:r>
    </w:p>
    <w:p w:rsidR="002063B0" w:rsidRPr="00AA14ED" w:rsidRDefault="002063B0" w:rsidP="00AA14ED">
      <w:pPr>
        <w:pStyle w:val="a4"/>
        <w:numPr>
          <w:ilvl w:val="0"/>
          <w:numId w:val="3"/>
        </w:numPr>
        <w:spacing w:after="0" w:line="360" w:lineRule="auto"/>
        <w:ind w:left="851" w:right="-185"/>
        <w:jc w:val="both"/>
        <w:rPr>
          <w:sz w:val="28"/>
          <w:szCs w:val="28"/>
        </w:rPr>
      </w:pPr>
      <w:r w:rsidRPr="00AA14ED">
        <w:rPr>
          <w:rFonts w:ascii="Tahoma" w:hAnsi="Tahoma" w:cs="Tahoma"/>
          <w:sz w:val="28"/>
          <w:szCs w:val="28"/>
        </w:rPr>
        <w:t>более четкому выражению идеи</w:t>
      </w:r>
      <w:r w:rsidR="00AA14ED">
        <w:rPr>
          <w:rFonts w:ascii="Tahoma" w:hAnsi="Tahoma" w:cs="Tahoma"/>
          <w:sz w:val="28"/>
          <w:szCs w:val="28"/>
        </w:rPr>
        <w:t xml:space="preserve"> (первый вариант)</w:t>
      </w:r>
      <w:r w:rsidR="00AA14ED" w:rsidRPr="00AA14ED">
        <w:rPr>
          <w:sz w:val="28"/>
          <w:szCs w:val="28"/>
        </w:rPr>
        <w:t>;</w:t>
      </w:r>
    </w:p>
    <w:p w:rsidR="00AA14ED" w:rsidRPr="00AA14ED" w:rsidRDefault="00AA14ED" w:rsidP="00AA14ED">
      <w:pPr>
        <w:pStyle w:val="a4"/>
        <w:numPr>
          <w:ilvl w:val="0"/>
          <w:numId w:val="3"/>
        </w:numPr>
        <w:spacing w:after="0" w:line="360" w:lineRule="auto"/>
        <w:ind w:left="851" w:right="-185"/>
        <w:jc w:val="both"/>
        <w:rPr>
          <w:rFonts w:ascii="Tahoma" w:hAnsi="Tahoma" w:cs="Tahoma"/>
          <w:sz w:val="28"/>
          <w:szCs w:val="28"/>
        </w:rPr>
      </w:pPr>
      <w:r w:rsidRPr="00AA14ED">
        <w:rPr>
          <w:rFonts w:ascii="Tahoma" w:hAnsi="Tahoma" w:cs="Tahoma"/>
          <w:sz w:val="28"/>
          <w:szCs w:val="28"/>
        </w:rPr>
        <w:t>формированию дополнительного смысла</w:t>
      </w:r>
      <w:r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(</w:t>
      </w:r>
      <w:r>
        <w:rPr>
          <w:rFonts w:ascii="Tahoma" w:hAnsi="Tahoma" w:cs="Tahoma"/>
          <w:sz w:val="28"/>
          <w:szCs w:val="28"/>
        </w:rPr>
        <w:t>второ</w:t>
      </w:r>
      <w:bookmarkStart w:id="0" w:name="_GoBack"/>
      <w:bookmarkEnd w:id="0"/>
      <w:r>
        <w:rPr>
          <w:rFonts w:ascii="Tahoma" w:hAnsi="Tahoma" w:cs="Tahoma"/>
          <w:sz w:val="28"/>
          <w:szCs w:val="28"/>
        </w:rPr>
        <w:t>й</w:t>
      </w:r>
      <w:r>
        <w:rPr>
          <w:rFonts w:ascii="Tahoma" w:hAnsi="Tahoma" w:cs="Tahoma"/>
          <w:sz w:val="28"/>
          <w:szCs w:val="28"/>
        </w:rPr>
        <w:t xml:space="preserve"> вариант)</w:t>
      </w:r>
      <w:r w:rsidRPr="00AA14ED">
        <w:rPr>
          <w:rFonts w:ascii="Tahoma" w:hAnsi="Tahoma" w:cs="Tahoma"/>
          <w:sz w:val="28"/>
          <w:szCs w:val="28"/>
        </w:rPr>
        <w:t xml:space="preserve">. </w:t>
      </w:r>
    </w:p>
    <w:p w:rsidR="00C974D1" w:rsidRPr="00014587" w:rsidRDefault="00C974D1" w:rsidP="002063B0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sectPr w:rsidR="00C974D1" w:rsidRPr="00014587" w:rsidSect="002063B0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A65C0"/>
    <w:multiLevelType w:val="hybridMultilevel"/>
    <w:tmpl w:val="4DF64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075CA"/>
    <w:multiLevelType w:val="hybridMultilevel"/>
    <w:tmpl w:val="40E60416"/>
    <w:lvl w:ilvl="0" w:tplc="26889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05544"/>
    <w:multiLevelType w:val="hybridMultilevel"/>
    <w:tmpl w:val="A648C282"/>
    <w:lvl w:ilvl="0" w:tplc="26889C2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05"/>
    <w:rsid w:val="00014587"/>
    <w:rsid w:val="002063B0"/>
    <w:rsid w:val="00394A19"/>
    <w:rsid w:val="006C5EE1"/>
    <w:rsid w:val="007D13B1"/>
    <w:rsid w:val="009B5D1E"/>
    <w:rsid w:val="00A62E05"/>
    <w:rsid w:val="00AA14ED"/>
    <w:rsid w:val="00C974D1"/>
    <w:rsid w:val="00F6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9E990"/>
  <w15:chartTrackingRefBased/>
  <w15:docId w15:val="{322106E4-0F4E-41D1-B520-2F796A1E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E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7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2020-03-22T06:53:00Z</dcterms:created>
  <dcterms:modified xsi:type="dcterms:W3CDTF">2020-03-22T07:10:00Z</dcterms:modified>
</cp:coreProperties>
</file>