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08" w:rsidRPr="00511050" w:rsidRDefault="00511050" w:rsidP="00511050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</w:pPr>
      <w:bookmarkStart w:id="0" w:name="_GoBack"/>
      <w:bookmarkEnd w:id="0"/>
      <w:r w:rsidRPr="00511050">
        <w:rPr>
          <w:rFonts w:ascii="Times New Roman" w:hAnsi="Times New Roman" w:cs="Times New Roman"/>
          <w:b/>
          <w:color w:val="008FC8"/>
          <w:sz w:val="28"/>
        </w:rPr>
        <w:t>Практическое задание</w:t>
      </w:r>
      <w:r w:rsidR="004C4515" w:rsidRPr="00511050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 xml:space="preserve"> </w:t>
      </w:r>
      <w:r w:rsidR="00CF4308" w:rsidRPr="00511050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>1</w:t>
      </w:r>
    </w:p>
    <w:p w:rsidR="00EF6172" w:rsidRPr="008C76F6" w:rsidRDefault="00EC2605" w:rsidP="00511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1.5</w:t>
      </w:r>
      <w:r w:rsidR="00AE5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C2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Философия Возрождения</w:t>
      </w:r>
    </w:p>
    <w:p w:rsidR="00B03529" w:rsidRPr="00EF6172" w:rsidRDefault="00EE2035" w:rsidP="0051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CF4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511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Заполните </w:t>
      </w:r>
      <w:r w:rsidR="00AE5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табл. </w:t>
      </w:r>
      <w:r w:rsidR="005110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опираясь на материалы тем </w:t>
      </w:r>
      <w:r w:rsidR="0016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CF4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6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1.</w:t>
      </w:r>
      <w:r w:rsidR="00CF4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A2A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57D5" w:rsidRDefault="00F1195D" w:rsidP="009B671B">
      <w:pPr>
        <w:tabs>
          <w:tab w:val="left" w:pos="1774"/>
          <w:tab w:val="left" w:pos="3328"/>
          <w:tab w:val="left" w:pos="5070"/>
          <w:tab w:val="left" w:pos="6771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F6172">
        <w:rPr>
          <w:rFonts w:ascii="Times New Roman" w:hAnsi="Times New Roman" w:cs="Times New Roman"/>
          <w:sz w:val="28"/>
          <w:szCs w:val="28"/>
        </w:rPr>
        <w:t>Таблица</w:t>
      </w:r>
      <w:r w:rsidR="00CF430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1195D" w:rsidRPr="00EF6172" w:rsidRDefault="00EF6172" w:rsidP="009B671B">
      <w:pPr>
        <w:tabs>
          <w:tab w:val="left" w:pos="1774"/>
          <w:tab w:val="left" w:pos="3328"/>
          <w:tab w:val="left" w:pos="5070"/>
          <w:tab w:val="left" w:pos="677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6F6">
        <w:rPr>
          <w:rFonts w:ascii="Times New Roman" w:hAnsi="Times New Roman" w:cs="Times New Roman"/>
          <w:sz w:val="28"/>
          <w:szCs w:val="28"/>
        </w:rPr>
        <w:t>Античное наследи</w:t>
      </w:r>
      <w:r w:rsidR="00CF4308">
        <w:rPr>
          <w:rFonts w:ascii="Times New Roman" w:hAnsi="Times New Roman" w:cs="Times New Roman"/>
          <w:sz w:val="28"/>
          <w:szCs w:val="28"/>
        </w:rPr>
        <w:t>е</w:t>
      </w:r>
      <w:r w:rsidR="008C76F6">
        <w:rPr>
          <w:rFonts w:ascii="Times New Roman" w:hAnsi="Times New Roman" w:cs="Times New Roman"/>
          <w:sz w:val="28"/>
          <w:szCs w:val="28"/>
        </w:rPr>
        <w:t xml:space="preserve"> в философии Возрождения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51"/>
        <w:gridCol w:w="4111"/>
      </w:tblGrid>
      <w:tr w:rsidR="008C76F6" w:rsidRPr="00EF6172" w:rsidTr="00961A3B">
        <w:trPr>
          <w:jc w:val="center"/>
        </w:trPr>
        <w:tc>
          <w:tcPr>
            <w:tcW w:w="9209" w:type="dxa"/>
            <w:gridSpan w:val="3"/>
          </w:tcPr>
          <w:p w:rsidR="008C76F6" w:rsidRPr="00EF6172" w:rsidRDefault="008C76F6" w:rsidP="0051105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Сократа</w:t>
            </w:r>
          </w:p>
        </w:tc>
      </w:tr>
      <w:tr w:rsidR="00904FCB" w:rsidRPr="00EF6172" w:rsidTr="00961A3B">
        <w:trPr>
          <w:jc w:val="center"/>
        </w:trPr>
        <w:tc>
          <w:tcPr>
            <w:tcW w:w="2547" w:type="dxa"/>
          </w:tcPr>
          <w:p w:rsidR="00904FCB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Сократа</w:t>
            </w:r>
          </w:p>
        </w:tc>
        <w:tc>
          <w:tcPr>
            <w:tcW w:w="2551" w:type="dxa"/>
          </w:tcPr>
          <w:p w:rsidR="00904FCB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>Философы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Возрождения, которые опирались на идеи Сократа</w:t>
            </w:r>
          </w:p>
        </w:tc>
        <w:tc>
          <w:tcPr>
            <w:tcW w:w="4111" w:type="dxa"/>
          </w:tcPr>
          <w:p w:rsidR="00904FCB" w:rsidRPr="00EF6172" w:rsidRDefault="008C76F6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  <w:r w:rsidR="00CF4308">
              <w:rPr>
                <w:rFonts w:ascii="Times New Roman" w:hAnsi="Times New Roman" w:cs="Times New Roman"/>
                <w:sz w:val="24"/>
                <w:szCs w:val="24"/>
              </w:rPr>
              <w:t xml:space="preserve"> (критика)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308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Сократа в контексте философии Возрождения</w:t>
            </w:r>
          </w:p>
        </w:tc>
      </w:tr>
      <w:tr w:rsidR="00904FCB" w:rsidRPr="00EF6172" w:rsidTr="00961A3B">
        <w:trPr>
          <w:jc w:val="center"/>
        </w:trPr>
        <w:tc>
          <w:tcPr>
            <w:tcW w:w="2547" w:type="dxa"/>
          </w:tcPr>
          <w:p w:rsidR="00904FCB" w:rsidRPr="00EF6172" w:rsidRDefault="00904FCB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04FCB" w:rsidRPr="00EF6172" w:rsidRDefault="00904FCB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04FCB" w:rsidRPr="00EF6172" w:rsidRDefault="00904FCB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308" w:rsidRPr="00EF6172" w:rsidTr="00961A3B">
        <w:trPr>
          <w:jc w:val="center"/>
        </w:trPr>
        <w:tc>
          <w:tcPr>
            <w:tcW w:w="9209" w:type="dxa"/>
            <w:gridSpan w:val="3"/>
          </w:tcPr>
          <w:p w:rsidR="00CF4308" w:rsidRPr="00EF6172" w:rsidRDefault="00CF4308" w:rsidP="0051105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Платона</w:t>
            </w:r>
          </w:p>
        </w:tc>
      </w:tr>
      <w:tr w:rsidR="00CF4308" w:rsidRPr="00EF6172" w:rsidTr="00961A3B">
        <w:trPr>
          <w:jc w:val="center"/>
        </w:trPr>
        <w:tc>
          <w:tcPr>
            <w:tcW w:w="2547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Платона</w:t>
            </w: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>Философы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Возрождения, которые опирались на идеи Платона</w:t>
            </w:r>
          </w:p>
        </w:tc>
        <w:tc>
          <w:tcPr>
            <w:tcW w:w="4111" w:type="dxa"/>
          </w:tcPr>
          <w:p w:rsidR="00CF4308" w:rsidRPr="00EF6172" w:rsidRDefault="00CF4308" w:rsidP="00AE57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Интерпретация(критика) учения Платона в контексте философии Возрождения</w:t>
            </w:r>
          </w:p>
        </w:tc>
      </w:tr>
      <w:tr w:rsidR="00CF4308" w:rsidRPr="00EF6172" w:rsidTr="00961A3B">
        <w:trPr>
          <w:jc w:val="center"/>
        </w:trPr>
        <w:tc>
          <w:tcPr>
            <w:tcW w:w="2547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308" w:rsidRPr="00EF6172" w:rsidTr="00961A3B">
        <w:trPr>
          <w:jc w:val="center"/>
        </w:trPr>
        <w:tc>
          <w:tcPr>
            <w:tcW w:w="9209" w:type="dxa"/>
            <w:gridSpan w:val="3"/>
          </w:tcPr>
          <w:p w:rsidR="00CF4308" w:rsidRPr="00EF6172" w:rsidRDefault="00CF4308" w:rsidP="0051105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Аристотеля</w:t>
            </w:r>
          </w:p>
        </w:tc>
      </w:tr>
      <w:tr w:rsidR="00CF4308" w:rsidRPr="00EF6172" w:rsidTr="00961A3B">
        <w:trPr>
          <w:jc w:val="center"/>
        </w:trPr>
        <w:tc>
          <w:tcPr>
            <w:tcW w:w="2547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Аристотеля</w:t>
            </w: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>Философы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Возрождения, которые опирались на идеи Аристотеля</w:t>
            </w:r>
          </w:p>
        </w:tc>
        <w:tc>
          <w:tcPr>
            <w:tcW w:w="4111" w:type="dxa"/>
          </w:tcPr>
          <w:p w:rsidR="00CF4308" w:rsidRPr="00EF6172" w:rsidRDefault="00CF4308" w:rsidP="00AE57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 учения</w:t>
            </w:r>
            <w:r w:rsidRPr="00CF4308">
              <w:rPr>
                <w:rFonts w:ascii="Times New Roman" w:hAnsi="Times New Roman" w:cs="Times New Roman"/>
                <w:sz w:val="24"/>
                <w:szCs w:val="24"/>
              </w:rPr>
              <w:t xml:space="preserve">(критика)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Аристотеля в контексте философии Возрождения</w:t>
            </w:r>
          </w:p>
        </w:tc>
      </w:tr>
      <w:tr w:rsidR="00412AEC" w:rsidRPr="00EF6172" w:rsidTr="00961A3B">
        <w:trPr>
          <w:jc w:val="center"/>
        </w:trPr>
        <w:tc>
          <w:tcPr>
            <w:tcW w:w="2547" w:type="dxa"/>
          </w:tcPr>
          <w:p w:rsidR="00412AEC" w:rsidRDefault="00412AEC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2AEC" w:rsidRPr="00EF6172" w:rsidRDefault="00412AEC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12AEC" w:rsidRDefault="00412AEC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308" w:rsidRPr="00EF6172" w:rsidTr="00961A3B">
        <w:trPr>
          <w:jc w:val="center"/>
        </w:trPr>
        <w:tc>
          <w:tcPr>
            <w:tcW w:w="9209" w:type="dxa"/>
            <w:gridSpan w:val="3"/>
          </w:tcPr>
          <w:p w:rsidR="00CF4308" w:rsidRPr="00EF6172" w:rsidRDefault="00CF4308" w:rsidP="0051105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Эпикура</w:t>
            </w:r>
          </w:p>
        </w:tc>
      </w:tr>
      <w:tr w:rsidR="00CF4308" w:rsidRPr="00EF6172" w:rsidTr="00961A3B">
        <w:trPr>
          <w:jc w:val="center"/>
        </w:trPr>
        <w:tc>
          <w:tcPr>
            <w:tcW w:w="2547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идеи Эпикура</w:t>
            </w: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6172">
              <w:rPr>
                <w:rFonts w:ascii="Times New Roman" w:hAnsi="Times New Roman" w:cs="Times New Roman"/>
                <w:sz w:val="24"/>
                <w:szCs w:val="24"/>
              </w:rPr>
              <w:t>Философы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Возрождения, которые опирались на идеи Эпикура</w:t>
            </w:r>
          </w:p>
        </w:tc>
        <w:tc>
          <w:tcPr>
            <w:tcW w:w="4111" w:type="dxa"/>
          </w:tcPr>
          <w:p w:rsidR="00CF4308" w:rsidRPr="00EF6172" w:rsidRDefault="00CF4308" w:rsidP="00AE57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 учения</w:t>
            </w:r>
            <w:r w:rsidRPr="00CF4308">
              <w:rPr>
                <w:rFonts w:ascii="Times New Roman" w:hAnsi="Times New Roman" w:cs="Times New Roman"/>
                <w:sz w:val="24"/>
                <w:szCs w:val="24"/>
              </w:rPr>
              <w:t xml:space="preserve">(критика)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Эпикура в контексте философии Возрождения</w:t>
            </w:r>
          </w:p>
        </w:tc>
      </w:tr>
      <w:tr w:rsidR="00CF4308" w:rsidRPr="00EF6172" w:rsidTr="00961A3B">
        <w:trPr>
          <w:jc w:val="center"/>
        </w:trPr>
        <w:tc>
          <w:tcPr>
            <w:tcW w:w="2547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4308" w:rsidRPr="00EF6172" w:rsidRDefault="00CF4308" w:rsidP="0051105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368" w:rsidRPr="00EF6172" w:rsidRDefault="00B94368" w:rsidP="0051105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F6172" w:rsidRDefault="00EF6172" w:rsidP="0051105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выполнению задания</w:t>
      </w:r>
    </w:p>
    <w:p w:rsidR="00511050" w:rsidRDefault="00EF6172" w:rsidP="00511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Задание по обобщению материала по темам </w:t>
      </w:r>
      <w:r w:rsidR="0016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CF4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6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1.</w:t>
      </w:r>
      <w:r w:rsidR="00CF4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03529" w:rsidRDefault="00511050" w:rsidP="00511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EF6172" w:rsidRPr="00EF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письменно 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</w:t>
      </w:r>
      <w:r w:rsidR="0016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ить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5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табл. </w:t>
      </w:r>
      <w:r w:rsidR="00CF4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F6172" w:rsidRPr="00EF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E2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этого необходимо с</w:t>
      </w:r>
      <w:r w:rsidR="00EF6172" w:rsidRPr="00EF61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копировать текст задания, заполнить таблиц</w:t>
      </w:r>
      <w:r w:rsidR="00B0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 соответствии с требованиями</w:t>
      </w:r>
      <w:r w:rsidR="00AE5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94368" w:rsidRDefault="00001056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3529">
        <w:rPr>
          <w:rFonts w:ascii="Times New Roman" w:hAnsi="Times New Roman" w:cs="Times New Roman"/>
          <w:sz w:val="28"/>
          <w:szCs w:val="28"/>
        </w:rPr>
        <w:t>.</w:t>
      </w:r>
      <w:r w:rsidR="00167C7A">
        <w:rPr>
          <w:rFonts w:ascii="Times New Roman" w:hAnsi="Times New Roman" w:cs="Times New Roman"/>
          <w:sz w:val="28"/>
          <w:szCs w:val="28"/>
        </w:rPr>
        <w:t xml:space="preserve"> </w:t>
      </w:r>
      <w:r w:rsidR="00CF4308">
        <w:rPr>
          <w:rFonts w:ascii="Times New Roman" w:hAnsi="Times New Roman" w:cs="Times New Roman"/>
          <w:sz w:val="28"/>
          <w:szCs w:val="28"/>
        </w:rPr>
        <w:t>Основные идеи античного философа</w:t>
      </w:r>
      <w:r w:rsidR="00D146A5" w:rsidRPr="00EF6172">
        <w:rPr>
          <w:rFonts w:ascii="Times New Roman" w:hAnsi="Times New Roman" w:cs="Times New Roman"/>
          <w:sz w:val="28"/>
          <w:szCs w:val="28"/>
        </w:rPr>
        <w:t xml:space="preserve"> </w:t>
      </w:r>
      <w:r w:rsidR="00B94368" w:rsidRPr="00EF6172">
        <w:rPr>
          <w:rFonts w:ascii="Times New Roman" w:hAnsi="Times New Roman" w:cs="Times New Roman"/>
          <w:sz w:val="28"/>
          <w:szCs w:val="28"/>
        </w:rPr>
        <w:t xml:space="preserve">– </w:t>
      </w:r>
      <w:r w:rsidR="007D37B1" w:rsidRPr="00EF6172">
        <w:rPr>
          <w:rFonts w:ascii="Times New Roman" w:hAnsi="Times New Roman" w:cs="Times New Roman"/>
          <w:sz w:val="28"/>
          <w:szCs w:val="28"/>
        </w:rPr>
        <w:t>сформулир</w:t>
      </w:r>
      <w:r w:rsidR="007D37B1">
        <w:rPr>
          <w:rFonts w:ascii="Times New Roman" w:hAnsi="Times New Roman" w:cs="Times New Roman"/>
          <w:sz w:val="28"/>
          <w:szCs w:val="28"/>
        </w:rPr>
        <w:t>уйте</w:t>
      </w:r>
      <w:r w:rsidR="007D37B1" w:rsidRPr="00EF6172">
        <w:rPr>
          <w:rFonts w:ascii="Times New Roman" w:hAnsi="Times New Roman" w:cs="Times New Roman"/>
          <w:sz w:val="28"/>
          <w:szCs w:val="28"/>
        </w:rPr>
        <w:t xml:space="preserve"> </w:t>
      </w:r>
      <w:r w:rsidR="00CF4308" w:rsidRPr="00EF6172">
        <w:rPr>
          <w:rFonts w:ascii="Times New Roman" w:hAnsi="Times New Roman" w:cs="Times New Roman"/>
          <w:sz w:val="28"/>
          <w:szCs w:val="28"/>
        </w:rPr>
        <w:t>краткую характеристику философск</w:t>
      </w:r>
      <w:r w:rsidR="00CF4308">
        <w:rPr>
          <w:rFonts w:ascii="Times New Roman" w:hAnsi="Times New Roman" w:cs="Times New Roman"/>
          <w:sz w:val="28"/>
          <w:szCs w:val="28"/>
        </w:rPr>
        <w:t>ого учения античного мыслителя (3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 w:rsidR="00CF4308">
        <w:rPr>
          <w:rFonts w:ascii="Times New Roman" w:hAnsi="Times New Roman" w:cs="Times New Roman"/>
          <w:sz w:val="28"/>
          <w:szCs w:val="28"/>
        </w:rPr>
        <w:t xml:space="preserve">5 предложений). </w:t>
      </w:r>
    </w:p>
    <w:p w:rsidR="00001056" w:rsidRPr="00CF4308" w:rsidRDefault="00001056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F4308">
        <w:rPr>
          <w:rFonts w:ascii="Times New Roman" w:hAnsi="Times New Roman" w:cs="Times New Roman"/>
          <w:sz w:val="28"/>
          <w:szCs w:val="28"/>
        </w:rPr>
        <w:t xml:space="preserve">. Философы Возрождения, которые опирались на идеи античных мыслителей – </w:t>
      </w:r>
      <w:r w:rsidR="007D37B1" w:rsidRPr="00CF4308">
        <w:rPr>
          <w:rFonts w:ascii="Times New Roman" w:hAnsi="Times New Roman" w:cs="Times New Roman"/>
          <w:sz w:val="28"/>
          <w:szCs w:val="28"/>
        </w:rPr>
        <w:t>ука</w:t>
      </w:r>
      <w:r w:rsidR="007D37B1">
        <w:rPr>
          <w:rFonts w:ascii="Times New Roman" w:hAnsi="Times New Roman" w:cs="Times New Roman"/>
          <w:sz w:val="28"/>
          <w:szCs w:val="28"/>
        </w:rPr>
        <w:t>жите</w:t>
      </w:r>
      <w:r w:rsidR="007D37B1" w:rsidRPr="00CF4308">
        <w:rPr>
          <w:rFonts w:ascii="Times New Roman" w:hAnsi="Times New Roman" w:cs="Times New Roman"/>
          <w:sz w:val="28"/>
          <w:szCs w:val="28"/>
        </w:rPr>
        <w:t xml:space="preserve"> </w:t>
      </w:r>
      <w:r w:rsidRPr="00CF4308">
        <w:rPr>
          <w:rFonts w:ascii="Times New Roman" w:hAnsi="Times New Roman" w:cs="Times New Roman"/>
          <w:sz w:val="28"/>
          <w:szCs w:val="28"/>
        </w:rPr>
        <w:t xml:space="preserve">представителей философии Возрождения, которые </w:t>
      </w:r>
      <w:r w:rsidRPr="00CF4308">
        <w:rPr>
          <w:rFonts w:ascii="Times New Roman" w:hAnsi="Times New Roman" w:cs="Times New Roman"/>
          <w:sz w:val="28"/>
          <w:szCs w:val="28"/>
        </w:rPr>
        <w:lastRenderedPageBreak/>
        <w:t>развивали или критиковали учение соответствующего философа периода античности.</w:t>
      </w:r>
      <w:r>
        <w:rPr>
          <w:rFonts w:ascii="Times New Roman" w:hAnsi="Times New Roman" w:cs="Times New Roman"/>
          <w:sz w:val="28"/>
          <w:szCs w:val="28"/>
        </w:rPr>
        <w:t xml:space="preserve"> Достаточно указать 1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3 философа.</w:t>
      </w:r>
    </w:p>
    <w:p w:rsidR="00CF4308" w:rsidRPr="00EF6172" w:rsidRDefault="00B03529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F4308" w:rsidRPr="00CF4308">
        <w:t xml:space="preserve"> </w:t>
      </w:r>
      <w:r w:rsidR="00CF4308" w:rsidRPr="00CF4308">
        <w:rPr>
          <w:rFonts w:ascii="Times New Roman" w:hAnsi="Times New Roman" w:cs="Times New Roman"/>
          <w:sz w:val="28"/>
          <w:szCs w:val="28"/>
        </w:rPr>
        <w:t xml:space="preserve">Интерпретация (критика) учения </w:t>
      </w:r>
      <w:r w:rsidR="00CF4308">
        <w:rPr>
          <w:rFonts w:ascii="Times New Roman" w:hAnsi="Times New Roman" w:cs="Times New Roman"/>
          <w:sz w:val="28"/>
          <w:szCs w:val="28"/>
        </w:rPr>
        <w:t>античного философа</w:t>
      </w:r>
      <w:r w:rsidR="00CF4308" w:rsidRPr="00CF4308">
        <w:rPr>
          <w:rFonts w:ascii="Times New Roman" w:hAnsi="Times New Roman" w:cs="Times New Roman"/>
          <w:sz w:val="28"/>
          <w:szCs w:val="28"/>
        </w:rPr>
        <w:t xml:space="preserve"> в контексте философии Возрождения</w:t>
      </w:r>
      <w:r w:rsidR="00CF4308">
        <w:rPr>
          <w:rFonts w:ascii="Times New Roman" w:hAnsi="Times New Roman" w:cs="Times New Roman"/>
          <w:sz w:val="28"/>
          <w:szCs w:val="28"/>
        </w:rPr>
        <w:t xml:space="preserve"> </w:t>
      </w:r>
      <w:r w:rsidR="00CF4308" w:rsidRPr="00EF6172">
        <w:rPr>
          <w:rFonts w:ascii="Times New Roman" w:hAnsi="Times New Roman" w:cs="Times New Roman"/>
          <w:sz w:val="28"/>
          <w:szCs w:val="28"/>
        </w:rPr>
        <w:t xml:space="preserve">– </w:t>
      </w:r>
      <w:r w:rsidR="007D37B1" w:rsidRPr="00EF6172">
        <w:rPr>
          <w:rFonts w:ascii="Times New Roman" w:hAnsi="Times New Roman" w:cs="Times New Roman"/>
          <w:sz w:val="28"/>
          <w:szCs w:val="28"/>
        </w:rPr>
        <w:t>сформулир</w:t>
      </w:r>
      <w:r w:rsidR="007D37B1">
        <w:rPr>
          <w:rFonts w:ascii="Times New Roman" w:hAnsi="Times New Roman" w:cs="Times New Roman"/>
          <w:sz w:val="28"/>
          <w:szCs w:val="28"/>
        </w:rPr>
        <w:t>уйте</w:t>
      </w:r>
      <w:r w:rsidR="00CF4308">
        <w:rPr>
          <w:rFonts w:ascii="Times New Roman" w:hAnsi="Times New Roman" w:cs="Times New Roman"/>
          <w:sz w:val="28"/>
          <w:szCs w:val="28"/>
        </w:rPr>
        <w:t>, какие идеи</w:t>
      </w:r>
      <w:r w:rsidR="00CF4308" w:rsidRPr="00EF6172">
        <w:rPr>
          <w:rFonts w:ascii="Times New Roman" w:hAnsi="Times New Roman" w:cs="Times New Roman"/>
          <w:sz w:val="28"/>
          <w:szCs w:val="28"/>
        </w:rPr>
        <w:t xml:space="preserve"> </w:t>
      </w:r>
      <w:r w:rsidR="00CF4308">
        <w:rPr>
          <w:rFonts w:ascii="Times New Roman" w:hAnsi="Times New Roman" w:cs="Times New Roman"/>
          <w:sz w:val="28"/>
          <w:szCs w:val="28"/>
        </w:rPr>
        <w:t>античного мыслителя получили отклик в концепциях Возрождения или стали предметом критики (3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 w:rsidR="00CF4308">
        <w:rPr>
          <w:rFonts w:ascii="Times New Roman" w:hAnsi="Times New Roman" w:cs="Times New Roman"/>
          <w:sz w:val="28"/>
          <w:szCs w:val="28"/>
        </w:rPr>
        <w:t xml:space="preserve">5 предложений). </w:t>
      </w:r>
    </w:p>
    <w:p w:rsidR="00AD7B09" w:rsidRPr="00511050" w:rsidRDefault="00AD7B09" w:rsidP="00511050"/>
    <w:p w:rsidR="00511050" w:rsidRDefault="005110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04FCB" w:rsidRPr="00511050" w:rsidRDefault="004C4515" w:rsidP="00511050">
      <w:pPr>
        <w:keepNext/>
        <w:keepLines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color w:val="008FC8"/>
          <w:sz w:val="28"/>
        </w:rPr>
      </w:pPr>
      <w:r w:rsidRPr="00511050">
        <w:rPr>
          <w:rFonts w:ascii="Times New Roman" w:hAnsi="Times New Roman" w:cs="Times New Roman"/>
          <w:b/>
          <w:color w:val="008FC8"/>
          <w:sz w:val="28"/>
        </w:rPr>
        <w:lastRenderedPageBreak/>
        <w:t xml:space="preserve">Практическое задание </w:t>
      </w:r>
      <w:r w:rsidR="00CF4308" w:rsidRPr="00511050">
        <w:rPr>
          <w:rFonts w:ascii="Times New Roman" w:hAnsi="Times New Roman" w:cs="Times New Roman"/>
          <w:b/>
          <w:color w:val="008FC8"/>
          <w:sz w:val="28"/>
        </w:rPr>
        <w:t>2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2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2.9</w:t>
      </w:r>
      <w:r w:rsidR="00AE5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C2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Философские проблемы техники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050">
        <w:rPr>
          <w:rFonts w:ascii="Times New Roman" w:hAnsi="Times New Roman" w:cs="Times New Roman"/>
          <w:b/>
          <w:sz w:val="28"/>
          <w:szCs w:val="28"/>
        </w:rPr>
        <w:t>Задание</w:t>
      </w:r>
      <w:r w:rsidR="0051105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Напишите эссе </w:t>
      </w:r>
      <w:r w:rsidR="00AE57D5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28"/>
          <w:szCs w:val="28"/>
        </w:rPr>
        <w:t xml:space="preserve">«Влияние развития техники на социальный прогресс». </w:t>
      </w:r>
    </w:p>
    <w:p w:rsidR="00EC2605" w:rsidRDefault="00EC2605" w:rsidP="00511050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выполнению задания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найти</w:t>
      </w:r>
      <w:r w:rsidR="0051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</w:t>
      </w:r>
      <w:r w:rsidR="0051105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0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0"/>
          <w:lang w:eastAsia="ko-KR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Философские проблемы техники</w:t>
      </w:r>
      <w:r>
        <w:rPr>
          <w:rFonts w:ascii="Times New Roman" w:eastAsia="Calibri" w:hAnsi="Times New Roman" w:cs="Times New Roman"/>
          <w:sz w:val="28"/>
          <w:szCs w:val="20"/>
          <w:lang w:eastAsia="ko-KR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ознакомиться с </w:t>
      </w:r>
      <w:r w:rsidR="005110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Скопировать текст задания, раскрыть содержание каждого пункта.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эссе не менее 2 страниц, но не более 3 страниц (шрифт 14, интервал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1,5; выравнивание по ширине страницы)</w:t>
      </w:r>
      <w:r w:rsidR="00AE57D5">
        <w:rPr>
          <w:rFonts w:ascii="Times New Roman" w:hAnsi="Times New Roman" w:cs="Times New Roman"/>
          <w:sz w:val="28"/>
          <w:szCs w:val="28"/>
        </w:rPr>
        <w:t>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работе над эссе </w:t>
      </w:r>
      <w:r w:rsidR="00AE5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предлагаем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опираться на труды следующих философов: Макс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Хоркхаймер,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Теодор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Адорно,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Герберт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Маркузе,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Ральф </w:t>
      </w:r>
      <w:r w:rsidR="00AE57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Густав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Дарендорф, Льюис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Мэмфорд,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Хенрик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Сколимовски, У</w:t>
      </w:r>
      <w:r w:rsidR="00AE5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Дайзард и др.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эссе предполагает ответы в письменной форме на следующие вопросы</w:t>
      </w:r>
      <w:r w:rsidR="00AE57D5">
        <w:rPr>
          <w:rFonts w:ascii="Times New Roman" w:hAnsi="Times New Roman" w:cs="Times New Roman"/>
          <w:sz w:val="28"/>
          <w:szCs w:val="28"/>
        </w:rPr>
        <w:t>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подходов к определению техники. Привести 2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3 определения. </w:t>
      </w:r>
      <w:r w:rsidR="00AE57D5">
        <w:rPr>
          <w:rFonts w:ascii="Times New Roman" w:hAnsi="Times New Roman" w:cs="Times New Roman"/>
          <w:sz w:val="28"/>
          <w:szCs w:val="28"/>
        </w:rPr>
        <w:t>Укажите</w:t>
      </w:r>
      <w:r>
        <w:rPr>
          <w:rFonts w:ascii="Times New Roman" w:hAnsi="Times New Roman" w:cs="Times New Roman"/>
          <w:sz w:val="28"/>
          <w:szCs w:val="28"/>
        </w:rPr>
        <w:t xml:space="preserve">, какое из определений техники в большей степени отражает связь техники с развитием общества.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AE57D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Влияние техники на изменение социальной структуры общества. </w:t>
      </w:r>
      <w:r w:rsidR="00AE57D5">
        <w:rPr>
          <w:rFonts w:ascii="Times New Roman" w:hAnsi="Times New Roman" w:cs="Times New Roman"/>
          <w:sz w:val="28"/>
          <w:szCs w:val="28"/>
        </w:rPr>
        <w:t>Укажите</w:t>
      </w:r>
      <w:r>
        <w:rPr>
          <w:rFonts w:ascii="Times New Roman" w:hAnsi="Times New Roman" w:cs="Times New Roman"/>
          <w:sz w:val="28"/>
          <w:szCs w:val="28"/>
        </w:rPr>
        <w:t xml:space="preserve">, как под влиянием техники изменились виды производственной деятельности. 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виды профессий появились под влиянием технического прогресса, а какие исчезли?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Изменение условий труда под влиянием развития техники. </w:t>
      </w:r>
      <w:r w:rsidR="00AE57D5">
        <w:rPr>
          <w:rFonts w:ascii="Times New Roman" w:hAnsi="Times New Roman" w:cs="Times New Roman"/>
          <w:sz w:val="28"/>
          <w:szCs w:val="28"/>
        </w:rPr>
        <w:t xml:space="preserve">Рассмотрите, </w:t>
      </w:r>
      <w:r>
        <w:rPr>
          <w:rFonts w:ascii="Times New Roman" w:hAnsi="Times New Roman" w:cs="Times New Roman"/>
          <w:sz w:val="28"/>
          <w:szCs w:val="28"/>
        </w:rPr>
        <w:t xml:space="preserve">какие изменения произошли в условиях производства. Стало ли производство более безопасным для работников, произошло ли сокращение физического труда? В каких сферах наиболее сократился физический труд, в каких наименее?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Ценность знаний и образования в условиях технического прогресса. Какие знания стали востребованными в условиях технического прогресса? Какие виды знаний утратили свое значение?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Влияние техники на образ жизни. </w:t>
      </w:r>
      <w:r w:rsidR="00AE57D5"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>
        <w:rPr>
          <w:rFonts w:ascii="Times New Roman" w:hAnsi="Times New Roman" w:cs="Times New Roman"/>
          <w:sz w:val="28"/>
          <w:szCs w:val="28"/>
        </w:rPr>
        <w:t xml:space="preserve">положительные и отрицательные аспекты влияния техники на образ жизни современного человека.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EC2605" w:rsidRDefault="00EC2605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Влияние техники на мораль и нравственность. </w:t>
      </w:r>
      <w:r w:rsidR="00AE57D5">
        <w:rPr>
          <w:rFonts w:ascii="Times New Roman" w:hAnsi="Times New Roman" w:cs="Times New Roman"/>
          <w:sz w:val="28"/>
          <w:szCs w:val="28"/>
        </w:rPr>
        <w:t>Рассмотрите</w:t>
      </w:r>
      <w:r>
        <w:rPr>
          <w:rFonts w:ascii="Times New Roman" w:hAnsi="Times New Roman" w:cs="Times New Roman"/>
          <w:sz w:val="28"/>
          <w:szCs w:val="28"/>
        </w:rPr>
        <w:t>, оказывает ли техника влияние на моральные нормы</w:t>
      </w:r>
      <w:r w:rsidR="00AE57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чем прослеживается это влияние? Объем ответа </w:t>
      </w:r>
      <w:r w:rsidR="00AE57D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0,3</w:t>
      </w:r>
      <w:r w:rsidR="00AE57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0,5 страницы.</w:t>
      </w:r>
    </w:p>
    <w:p w:rsidR="00607789" w:rsidRDefault="00607789" w:rsidP="00511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530FB"/>
    <w:multiLevelType w:val="hybridMultilevel"/>
    <w:tmpl w:val="B4603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91D07"/>
    <w:multiLevelType w:val="hybridMultilevel"/>
    <w:tmpl w:val="886C2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5D"/>
    <w:rsid w:val="00001056"/>
    <w:rsid w:val="0008145B"/>
    <w:rsid w:val="00167C7A"/>
    <w:rsid w:val="001D75FB"/>
    <w:rsid w:val="00212272"/>
    <w:rsid w:val="00412AEC"/>
    <w:rsid w:val="004C4515"/>
    <w:rsid w:val="004E08B7"/>
    <w:rsid w:val="00511050"/>
    <w:rsid w:val="005A27BE"/>
    <w:rsid w:val="00607789"/>
    <w:rsid w:val="006946E8"/>
    <w:rsid w:val="007A303F"/>
    <w:rsid w:val="007D37B1"/>
    <w:rsid w:val="008C76F6"/>
    <w:rsid w:val="00904FCB"/>
    <w:rsid w:val="00961A3B"/>
    <w:rsid w:val="009B671B"/>
    <w:rsid w:val="00A57084"/>
    <w:rsid w:val="00AD7B09"/>
    <w:rsid w:val="00AE57D5"/>
    <w:rsid w:val="00B03529"/>
    <w:rsid w:val="00B93616"/>
    <w:rsid w:val="00B94368"/>
    <w:rsid w:val="00C76CAE"/>
    <w:rsid w:val="00C87451"/>
    <w:rsid w:val="00CF4308"/>
    <w:rsid w:val="00D146A5"/>
    <w:rsid w:val="00DD6784"/>
    <w:rsid w:val="00E11CEF"/>
    <w:rsid w:val="00E72FB6"/>
    <w:rsid w:val="00EC2605"/>
    <w:rsid w:val="00ED2D25"/>
    <w:rsid w:val="00EE2035"/>
    <w:rsid w:val="00EF6172"/>
    <w:rsid w:val="00F1195D"/>
    <w:rsid w:val="00F30B23"/>
    <w:rsid w:val="00F96DA6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2D2A8-2B1F-4731-9191-5ECD23C4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227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0778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78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78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78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78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DAACF-17C9-4D2E-B985-A1ED2400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3</cp:revision>
  <dcterms:created xsi:type="dcterms:W3CDTF">2023-11-04T06:01:00Z</dcterms:created>
  <dcterms:modified xsi:type="dcterms:W3CDTF">2023-11-09T07:59:00Z</dcterms:modified>
</cp:coreProperties>
</file>