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11B18" w:rsidRPr="00011B18" w:rsidTr="00011B18">
        <w:trPr>
          <w:trHeight w:val="315"/>
          <w:tblCellSpacing w:w="0" w:type="dxa"/>
          <w:jc w:val="center"/>
        </w:trPr>
        <w:tc>
          <w:tcPr>
            <w:tcW w:w="0" w:type="auto"/>
            <w:shd w:val="clear" w:color="auto" w:fill="06639A"/>
            <w:vAlign w:val="center"/>
            <w:hideMark/>
          </w:tcPr>
          <w:p w:rsidR="00011B18" w:rsidRPr="00011B18" w:rsidRDefault="00011B18" w:rsidP="00011B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</w:pPr>
            <w:r w:rsidRPr="00011B18"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  <w:t>1. Цели и задачи выполнения контрольной работы</w:t>
            </w:r>
          </w:p>
        </w:tc>
      </w:tr>
      <w:tr w:rsidR="00011B18" w:rsidRPr="00011B18" w:rsidTr="00011B18">
        <w:trPr>
          <w:tblCellSpacing w:w="0" w:type="dxa"/>
          <w:jc w:val="center"/>
        </w:trPr>
        <w:tc>
          <w:tcPr>
            <w:tcW w:w="0" w:type="auto"/>
            <w:hideMark/>
          </w:tcPr>
          <w:p w:rsidR="00011B18" w:rsidRPr="00011B18" w:rsidRDefault="00011B18" w:rsidP="00011B18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Целью преподавания дисциплины «Строительное материаловедение» является подготовка специалистов, знающих основные свойства строительных материалов и их взаимосвязь между собой, умеющих рационально применять эти знания рассмотрении и выборе материалов для строительных изделий и конструкций.</w:t>
            </w:r>
          </w:p>
          <w:p w:rsidR="00011B18" w:rsidRPr="00011B18" w:rsidRDefault="00011B18" w:rsidP="00011B18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Задачами курса «Строительное материаловедение» являются изучение свойств, принципов создания материалов оптимального строения с требуемыми техническими характеристиками, методов рационального выбора материала для каждой части сооружения на базе анализа и сравнительной оценки качества и эксплуатационных свойств материалов.</w:t>
            </w:r>
          </w:p>
        </w:tc>
      </w:tr>
      <w:tr w:rsidR="00011B18" w:rsidTr="00011B18">
        <w:trPr>
          <w:tblCellSpacing w:w="0" w:type="dxa"/>
          <w:jc w:val="center"/>
        </w:trPr>
        <w:tc>
          <w:tcPr>
            <w:tcW w:w="0" w:type="auto"/>
            <w:shd w:val="clear" w:color="auto" w:fill="06639A"/>
            <w:hideMark/>
          </w:tcPr>
          <w:p w:rsidR="00011B18" w:rsidRPr="00011B18" w:rsidRDefault="00011B18" w:rsidP="00011B18">
            <w:pPr>
              <w:spacing w:after="30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Основные требования к контрольной работе</w:t>
            </w:r>
          </w:p>
        </w:tc>
      </w:tr>
      <w:tr w:rsidR="00011B18" w:rsidTr="00011B18">
        <w:trPr>
          <w:tblCellSpacing w:w="0" w:type="dxa"/>
          <w:jc w:val="center"/>
        </w:trPr>
        <w:tc>
          <w:tcPr>
            <w:tcW w:w="0" w:type="auto"/>
            <w:hideMark/>
          </w:tcPr>
          <w:p w:rsidR="00011B18" w:rsidRPr="00011B18" w:rsidRDefault="00011B18" w:rsidP="00011B18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 Основные требования к контрольной работе</w:t>
            </w:r>
          </w:p>
          <w:p w:rsidR="00011B18" w:rsidRPr="00011B18" w:rsidRDefault="00011B18" w:rsidP="00011B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 представляется в форме пояснительной записки объемом 10 – 15 страниц с соответствующими (при необходимости) схемами и рисунками, поясняющими существо теоретического вопроса.</w:t>
            </w:r>
          </w:p>
        </w:tc>
      </w:tr>
      <w:tr w:rsidR="00011B18" w:rsidTr="00011B18">
        <w:trPr>
          <w:tblCellSpacing w:w="0" w:type="dxa"/>
          <w:jc w:val="center"/>
        </w:trPr>
        <w:tc>
          <w:tcPr>
            <w:tcW w:w="0" w:type="auto"/>
            <w:shd w:val="clear" w:color="auto" w:fill="06639A"/>
            <w:hideMark/>
          </w:tcPr>
          <w:p w:rsidR="00011B18" w:rsidRPr="00011B18" w:rsidRDefault="00011B18" w:rsidP="00011B18">
            <w:pPr>
              <w:spacing w:after="30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Основные требования к контрольной работе</w:t>
            </w:r>
          </w:p>
        </w:tc>
      </w:tr>
      <w:tr w:rsidR="00011B18" w:rsidTr="00011B18">
        <w:trPr>
          <w:tblCellSpacing w:w="0" w:type="dxa"/>
          <w:jc w:val="center"/>
        </w:trPr>
        <w:tc>
          <w:tcPr>
            <w:tcW w:w="0" w:type="auto"/>
            <w:hideMark/>
          </w:tcPr>
          <w:p w:rsidR="00011B18" w:rsidRPr="00011B18" w:rsidRDefault="00011B18" w:rsidP="00011B18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 Структура контрольной работы</w:t>
            </w:r>
          </w:p>
          <w:p w:rsidR="00011B18" w:rsidRPr="00011B18" w:rsidRDefault="00011B18" w:rsidP="00011B18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Обложка (подпись студента, выполнившего ККР, обязательна) (образец – </w:t>
            </w:r>
            <w:hyperlink r:id="rId5" w:history="1">
              <w:r w:rsidRPr="00011B18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приложение 1</w:t>
              </w:r>
            </w:hyperlink>
            <w:r w:rsidRPr="0001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:rsidR="00011B18" w:rsidRPr="00011B18" w:rsidRDefault="00011B18" w:rsidP="00011B18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 (подпись студента, получившего задание, обязательна) (образец – </w:t>
            </w:r>
            <w:hyperlink r:id="rId6" w:history="1">
              <w:r w:rsidRPr="00011B18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приложение 2</w:t>
              </w:r>
            </w:hyperlink>
            <w:r w:rsidRPr="0001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:rsidR="00011B18" w:rsidRPr="00011B18" w:rsidRDefault="00011B18" w:rsidP="00011B18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с указанием страниц разделов;</w:t>
            </w:r>
          </w:p>
          <w:p w:rsidR="00011B18" w:rsidRPr="00011B18" w:rsidRDefault="00011B18" w:rsidP="00011B18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Теоретический вопрос;</w:t>
            </w:r>
          </w:p>
          <w:p w:rsidR="00011B18" w:rsidRPr="00011B18" w:rsidRDefault="00011B18" w:rsidP="00011B18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Задачи;</w:t>
            </w:r>
          </w:p>
          <w:p w:rsidR="00011B18" w:rsidRPr="00011B18" w:rsidRDefault="00011B18" w:rsidP="00011B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Формулы, определения и методы, необходимые для решения задач, содержащихся в задании на </w:t>
            </w:r>
            <w:proofErr w:type="spellStart"/>
            <w:r w:rsidRPr="0001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  <w:proofErr w:type="spellEnd"/>
            <w:r w:rsidRPr="0001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полной мере изложены в литературе [4]. Там же содержатся таблицы, необходимые для определения марки по прочности того или иного материала, рассматриваемого в задании.</w:t>
            </w:r>
          </w:p>
          <w:p w:rsidR="00011B18" w:rsidRPr="00011B18" w:rsidRDefault="00011B18" w:rsidP="00011B18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Список использованной литературы.</w:t>
            </w:r>
          </w:p>
        </w:tc>
      </w:tr>
    </w:tbl>
    <w:p w:rsidR="00011B18" w:rsidRDefault="00011B18" w:rsidP="00011B18">
      <w:pPr>
        <w:pStyle w:val="2"/>
        <w:shd w:val="clear" w:color="auto" w:fill="FFFFFF"/>
        <w:spacing w:before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2.3. Исходные данные</w:t>
      </w:r>
    </w:p>
    <w:p w:rsidR="00011B18" w:rsidRDefault="00011B18" w:rsidP="00011B18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Исходными данными для контрольной работы является задание, в котором содержится один теоретический вопрос и три задачи по разным разделам дисциплины.</w:t>
      </w:r>
    </w:p>
    <w:p w:rsidR="00011B18" w:rsidRDefault="00011B18" w:rsidP="00011B18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Список рекомендуемой литературы приведен в настоящих методических указаниях.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11B18" w:rsidTr="00011B18">
        <w:trPr>
          <w:trHeight w:val="315"/>
          <w:tblCellSpacing w:w="0" w:type="dxa"/>
          <w:jc w:val="center"/>
        </w:trPr>
        <w:tc>
          <w:tcPr>
            <w:tcW w:w="0" w:type="auto"/>
            <w:shd w:val="clear" w:color="auto" w:fill="06639A"/>
            <w:vAlign w:val="center"/>
            <w:hideMark/>
          </w:tcPr>
          <w:p w:rsidR="00011B18" w:rsidRDefault="00011B18">
            <w:pPr>
              <w:pStyle w:val="1"/>
              <w:spacing w:before="0" w:beforeAutospacing="0" w:after="0" w:afterAutospacing="0"/>
              <w:jc w:val="center"/>
              <w:rPr>
                <w:color w:val="FFFFFF"/>
                <w:sz w:val="27"/>
                <w:szCs w:val="27"/>
              </w:rPr>
            </w:pPr>
            <w:r>
              <w:rPr>
                <w:color w:val="FFFFFF"/>
                <w:sz w:val="27"/>
                <w:szCs w:val="27"/>
              </w:rPr>
              <w:t>3. Варианты заданий на контрольную работу по дисциплине: «Строительное материаловедение»</w:t>
            </w:r>
          </w:p>
        </w:tc>
      </w:tr>
      <w:tr w:rsidR="00011B18" w:rsidTr="00011B18">
        <w:trPr>
          <w:tblCellSpacing w:w="0" w:type="dxa"/>
          <w:jc w:val="center"/>
        </w:trPr>
        <w:tc>
          <w:tcPr>
            <w:tcW w:w="0" w:type="auto"/>
            <w:hideMark/>
          </w:tcPr>
          <w:p w:rsidR="00011B18" w:rsidRDefault="00011B18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Вариант 1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Теоретический вопрос:</w:t>
            </w:r>
            <w:r>
              <w:rPr>
                <w:color w:val="000000"/>
              </w:rPr>
              <w:t> Эксплуатационно-технические свойства материалов.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1:</w:t>
            </w:r>
            <w:r>
              <w:rPr>
                <w:color w:val="000000"/>
              </w:rPr>
              <w:t> Определить среднюю плотность каменного образца, если его пористость составила 8,6%, масса материала образца в абсолютно плотном состоянии составила 10г, а объем в абсолютно плотном состоянии 4,1см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2:</w:t>
            </w:r>
            <w:r>
              <w:rPr>
                <w:color w:val="000000"/>
              </w:rPr>
              <w:t xml:space="preserve"> Найти пористость и </w:t>
            </w:r>
            <w:proofErr w:type="spellStart"/>
            <w:r>
              <w:rPr>
                <w:color w:val="000000"/>
              </w:rPr>
              <w:t>пустотность</w:t>
            </w:r>
            <w:proofErr w:type="spellEnd"/>
            <w:r>
              <w:rPr>
                <w:color w:val="000000"/>
              </w:rPr>
              <w:t xml:space="preserve"> для кварцевого и шлакопемзового песка. Если для кварцевого песка истинная, средняя и насыпная плотности равны 2,62 г/см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, 2620 кг/м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, 1550 кг/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 соответственно, а для шлакопемзового песка истинная, средняя и насыпная плотности равны 2,82 г/см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, 1750 кг/м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, 953 кг/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 соответственно.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Задача 3:</w:t>
            </w:r>
            <w:r>
              <w:rPr>
                <w:color w:val="000000"/>
              </w:rPr>
              <w:t> Определить марку кирпича пластического формования, если разрушающая нагрузка при изгибе (средняя для пяти образцов) составила 720 кгс, при сжатии – 36500 кгс. Кирпич имеет размеры 250 x 120 x 65 мм.</w:t>
            </w:r>
          </w:p>
          <w:p w:rsidR="00011B18" w:rsidRDefault="00011B18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Вариант 2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Теоретический вопрос:</w:t>
            </w:r>
            <w:r>
              <w:rPr>
                <w:color w:val="000000"/>
              </w:rPr>
              <w:t> Эстетические характеристики материалов.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1:</w:t>
            </w:r>
            <w:r>
              <w:rPr>
                <w:color w:val="000000"/>
              </w:rPr>
              <w:t xml:space="preserve"> При определении истинной плотности строительного гипса взяли навеску 85 г. В колбу </w:t>
            </w:r>
            <w:proofErr w:type="spellStart"/>
            <w:r>
              <w:rPr>
                <w:color w:val="000000"/>
              </w:rPr>
              <w:t>Ле-Шателье</w:t>
            </w:r>
            <w:proofErr w:type="spellEnd"/>
            <w:r>
              <w:rPr>
                <w:color w:val="000000"/>
              </w:rPr>
              <w:t xml:space="preserve"> внесена часть навески, остаток составил 15,5 г. При этом уровень керосина в колбе повысился от нулевой отметки до 25 см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. Определить истинную плотность строительного гипса.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2:</w:t>
            </w:r>
            <w:r>
              <w:rPr>
                <w:color w:val="000000"/>
              </w:rPr>
              <w:t> На сколько увеличится пористость бетона с истинной плотностью 2,4 г/см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, если его среднюю плотность уменьшить с 2200 до 600 кг/м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?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3:</w:t>
            </w:r>
            <w:r>
              <w:rPr>
                <w:color w:val="000000"/>
              </w:rPr>
              <w:t> Определить марку и активность цемента, если при испытании стандартных цементных образцов разрушающая нагрузка при изгибе составила 320 кгс, а при сжатии 13100 кгс.</w:t>
            </w:r>
          </w:p>
          <w:p w:rsidR="00011B18" w:rsidRDefault="00011B18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Вариант 3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Теоретический вопрос:</w:t>
            </w:r>
            <w:r>
              <w:rPr>
                <w:color w:val="000000"/>
              </w:rPr>
              <w:t xml:space="preserve"> Механические свойства строительных материалов (прочность, твердость, </w:t>
            </w:r>
            <w:proofErr w:type="spellStart"/>
            <w:r>
              <w:rPr>
                <w:color w:val="000000"/>
              </w:rPr>
              <w:t>истираемость</w:t>
            </w:r>
            <w:proofErr w:type="spellEnd"/>
            <w:r>
              <w:rPr>
                <w:color w:val="000000"/>
              </w:rPr>
              <w:t>, упругость, пластичность).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1:</w:t>
            </w:r>
            <w:r>
              <w:rPr>
                <w:color w:val="000000"/>
              </w:rPr>
              <w:t> 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>
              <w:rPr>
                <w:color w:val="000000"/>
              </w:rPr>
              <w:t xml:space="preserve"> мерный стеклянный цилиндр, содержащий 35 см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 керосина, всыпали 30,5 г портландцемента. На какой отметке установится уровень керосина в цилиндре, если истинная плотность портландцемента 3,1 г/см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2:</w:t>
            </w:r>
            <w:r>
              <w:rPr>
                <w:color w:val="000000"/>
              </w:rPr>
              <w:t> Как изменился объем штабеля, в котором хранилось 50 т сухого сыпучего материала с насыпной плотностью 1400 кг/м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, если после увлажнения до 9% насыпная плотность материала возросла до 1750 кг/м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3:</w:t>
            </w:r>
            <w:r>
              <w:rPr>
                <w:color w:val="000000"/>
              </w:rPr>
              <w:t> Определить марку по прочности строительного гипса, если при испытании образцов-</w:t>
            </w:r>
            <w:proofErr w:type="spellStart"/>
            <w:r>
              <w:rPr>
                <w:color w:val="000000"/>
              </w:rPr>
              <w:t>балочек</w:t>
            </w:r>
            <w:proofErr w:type="spellEnd"/>
            <w:r>
              <w:rPr>
                <w:color w:val="000000"/>
              </w:rPr>
              <w:t xml:space="preserve"> разрушающая нагрузка при изгибе составила 196 кгс, при сжатии 2750 кгс.</w:t>
            </w:r>
          </w:p>
          <w:p w:rsidR="00011B18" w:rsidRDefault="00011B18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Вариант 4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Теоретический вопрос:</w:t>
            </w:r>
            <w:r>
              <w:rPr>
                <w:color w:val="000000"/>
              </w:rPr>
              <w:t> Свойства строительных материалов по отношению к действию тепла.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1:</w:t>
            </w:r>
            <w:r>
              <w:rPr>
                <w:color w:val="000000"/>
              </w:rPr>
              <w:t> Масса щебня после заполнения мерного сосуда диаметром 185 мм и высотой 186,5 мм оказалась равной 7,75 кг. Какова насыпная плотность щебня?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2:</w:t>
            </w:r>
            <w:r>
              <w:rPr>
                <w:color w:val="000000"/>
              </w:rPr>
              <w:t> Определить диаметр цилиндрического силоса для хранения 80 т цемента высотой 9 м. Насыпную плотность цемента принять 1310 кг/м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. Коэффициент заполнения силоса 0,7.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3:</w:t>
            </w:r>
            <w:r>
              <w:rPr>
                <w:color w:val="000000"/>
              </w:rPr>
              <w:t> Определить предел прочности при изгибе кирпича, если разрушающая нагрузка составила 530 кгс. Кирпич имеет размеры 250 x 120 x 65 мм.</w:t>
            </w:r>
          </w:p>
          <w:p w:rsidR="00011B18" w:rsidRDefault="00011B18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Вариант 5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Теоретический вопрос:</w:t>
            </w:r>
            <w:r>
              <w:rPr>
                <w:color w:val="000000"/>
              </w:rPr>
              <w:t> Стекло и его основные свойства (сырье, основы производства, основные свойства стеклоизделий).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1:</w:t>
            </w:r>
            <w:r>
              <w:rPr>
                <w:color w:val="000000"/>
              </w:rPr>
              <w:t> Рассчитать среднюю плотность в сухом и влажном состоянии керамзитобетонной панели размером 3,6 x 2,9 x 0,4 м массой 4,5 т при влажности 13%.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2:</w:t>
            </w:r>
            <w:r>
              <w:rPr>
                <w:color w:val="000000"/>
              </w:rPr>
              <w:t> Определить породу древесины, если при испытании образца размером 2 x 2 x 3 см массой 7,9 г., при влажности 11 %, на сжатие вдоль волокон разрушающая нагрузка составила 2584 кгс.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3:</w:t>
            </w:r>
            <w:r>
              <w:rPr>
                <w:color w:val="000000"/>
              </w:rPr>
              <w:t> Определить марку и активность цемента, если при испытании стандартных цементных образцов в возрасте 7 суток разрушающая нагрузка при изгибе составила 260 кгс, а при сжатии 10500 кгс.</w:t>
            </w:r>
          </w:p>
          <w:p w:rsidR="00011B18" w:rsidRDefault="00011B18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Вариант 6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Теоретический вопрос:</w:t>
            </w:r>
            <w:r>
              <w:rPr>
                <w:color w:val="000000"/>
              </w:rPr>
              <w:t> Гидравлические вяжущие вещества.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Задача 1:</w:t>
            </w:r>
            <w:r>
              <w:rPr>
                <w:color w:val="000000"/>
              </w:rPr>
              <w:t> Высушенная до постоянной массы керамическая черепица объемом 1,4 дм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 весит 2,4 кг. В насыщенном водой состоянии ее масса 2,65 кг. Истинная плотность черепицы 2,65 г/см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. Рассчитать влажность черепицы, её открытую пористость.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2:</w:t>
            </w:r>
            <w:r>
              <w:rPr>
                <w:color w:val="000000"/>
              </w:rPr>
              <w:t> Какой будет масса деревянной детали при влажности w=20% и в насыщенном водой состоянии при w=120%, если при влажности 8% она весит 18 кг.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3:</w:t>
            </w:r>
            <w:r>
              <w:rPr>
                <w:color w:val="000000"/>
              </w:rPr>
              <w:t> Образцы древесины размером 2 x 2 x 3 см, испытанные на сжатие вдоль волокон имеют разрушающую нагрузку 2200 кгс, при влажности 10 %. Определить предел прочности при сжатии и плотность древесины при данной влажности и при стандартной 12%-ной (масса испытываемого образца 5,2 г).</w:t>
            </w:r>
          </w:p>
          <w:p w:rsidR="00011B18" w:rsidRDefault="00011B18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Вариант 7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Теоретический вопрос:</w:t>
            </w:r>
            <w:r>
              <w:rPr>
                <w:color w:val="000000"/>
              </w:rPr>
              <w:t> Определение марки строительных материалов (кирпич, цемент, гипс, сталь).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1:</w:t>
            </w:r>
            <w:r>
              <w:rPr>
                <w:color w:val="000000"/>
              </w:rPr>
              <w:t> Плита из легкого бетона (2000 x 1500 x 70 мм) при средней плотности 1200 кг/м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 xml:space="preserve">после выдерживания в течение 24 часов в воде имела </w:t>
            </w:r>
            <w:proofErr w:type="spellStart"/>
            <w:r>
              <w:rPr>
                <w:color w:val="000000"/>
              </w:rPr>
              <w:t>водопоглощение</w:t>
            </w:r>
            <w:proofErr w:type="spellEnd"/>
            <w:r>
              <w:rPr>
                <w:color w:val="000000"/>
              </w:rPr>
              <w:t xml:space="preserve"> по объему 20%. Определить массу плиты после выдерживания в воде.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2:</w:t>
            </w:r>
            <w:r>
              <w:rPr>
                <w:color w:val="000000"/>
              </w:rPr>
              <w:t> Насыпная плотность песка в сухом состоянии 1350 кг/м</w:t>
            </w:r>
            <w:proofErr w:type="gramStart"/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.При</w:t>
            </w:r>
            <w:proofErr w:type="gramEnd"/>
            <w:r>
              <w:rPr>
                <w:color w:val="000000"/>
              </w:rPr>
              <w:t xml:space="preserve"> влажности 5% насыпная плотность песка 1050 кг/м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. Определить на сколько изменился объем песка.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3:</w:t>
            </w:r>
            <w:r>
              <w:rPr>
                <w:color w:val="000000"/>
              </w:rPr>
              <w:t> Определить марку и активность цемента, если при испытании стандартных цементных образцов в возрасте 14 суток разрушающая нагрузка при изгибе составила 240 кгс, а при сжатии 10100 кгс.</w:t>
            </w:r>
          </w:p>
          <w:p w:rsidR="00011B18" w:rsidRDefault="00011B18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Вариант 8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Теоретический вопрос:</w:t>
            </w:r>
            <w:r>
              <w:rPr>
                <w:color w:val="000000"/>
              </w:rPr>
              <w:t> Композиционные материалы. Состав и строение композита (примеры строительных материалов - композитов).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1:</w:t>
            </w:r>
            <w:r>
              <w:rPr>
                <w:color w:val="000000"/>
              </w:rPr>
              <w:t> Как изменился объем штабеля, в котором хранилось 100 т сухого сыпучего материала с насыпной плотностью 1600 кг/м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, если после увлажнения до 7% насыпная плотность материала возросла до 1750 кг/м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2:</w:t>
            </w:r>
            <w:r>
              <w:rPr>
                <w:color w:val="000000"/>
              </w:rPr>
              <w:t> Образцы древесины размером 2 x 2 x 3 см, испытанные на сжатие вдоль волокон имеют разрушающую нагрузку 2050 кгс, при влажности 10 %. Определить предел прочности при сжатии и плотность древесины при данной влажности и при стандартной 12%-ной (масса испытываемого образца 5,2 г).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3:</w:t>
            </w:r>
            <w:r>
              <w:rPr>
                <w:color w:val="000000"/>
              </w:rPr>
              <w:t> Определить марку и активность цемента, если при испытании стандартных цементных образцов разрушающая нагрузка при изгибе составила 240 кгс, а при сжатии 10100 кгс.</w:t>
            </w:r>
          </w:p>
          <w:p w:rsidR="00011B18" w:rsidRDefault="00011B18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Вариант 9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Теоретический вопрос:</w:t>
            </w:r>
            <w:r>
              <w:rPr>
                <w:color w:val="000000"/>
              </w:rPr>
              <w:t> Исходные материалы и основы технологии производства полимерных материалов.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1:</w:t>
            </w:r>
            <w:r>
              <w:rPr>
                <w:color w:val="000000"/>
              </w:rPr>
              <w:t> Масса образца камня с истинной плотностью 2,65 г/см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 xml:space="preserve"> в сухом состоянии 100 г. После водонасыщения масса составила 110 г., </w:t>
            </w:r>
            <w:proofErr w:type="spellStart"/>
            <w:r>
              <w:rPr>
                <w:color w:val="000000"/>
              </w:rPr>
              <w:t>водопоглощение</w:t>
            </w:r>
            <w:proofErr w:type="spellEnd"/>
            <w:r>
              <w:rPr>
                <w:color w:val="000000"/>
              </w:rPr>
              <w:t xml:space="preserve"> по объему 20%. Определить пористость камня.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2:</w:t>
            </w:r>
            <w:r>
              <w:rPr>
                <w:color w:val="000000"/>
              </w:rPr>
              <w:t> Определить породу древесины, если при испытании образца размером 2 x 2 x 3 см массой 6,0 г., при влажности 11 %, на сжатие вдоль волокон разрушающая нагрузка составила 2000 кгс.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3:</w:t>
            </w:r>
            <w:r>
              <w:rPr>
                <w:color w:val="000000"/>
              </w:rPr>
              <w:t> Определить марку бетона, если разрушающая нагрузка на сжатие для образцов с размером ребра 10 см, испытанных в 14 суток, составила 13500 кгс.</w:t>
            </w:r>
          </w:p>
          <w:p w:rsidR="00011B18" w:rsidRDefault="00011B18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Вариант 10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Теоретический вопрос:</w:t>
            </w:r>
            <w:r>
              <w:rPr>
                <w:color w:val="000000"/>
              </w:rPr>
              <w:t> Неорганические вяжущие вещества.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1:</w:t>
            </w:r>
            <w:r>
              <w:rPr>
                <w:color w:val="000000"/>
              </w:rPr>
              <w:t> </w:t>
            </w:r>
            <w:proofErr w:type="spellStart"/>
            <w:r>
              <w:rPr>
                <w:color w:val="000000"/>
              </w:rPr>
              <w:t>Водопоглощение</w:t>
            </w:r>
            <w:proofErr w:type="spellEnd"/>
            <w:r>
              <w:rPr>
                <w:color w:val="000000"/>
              </w:rPr>
              <w:t xml:space="preserve"> бетона по массе 4,3</w:t>
            </w:r>
            <w:proofErr w:type="gramStart"/>
            <w:r>
              <w:rPr>
                <w:color w:val="000000"/>
              </w:rPr>
              <w:t>% ,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водопоглощение</w:t>
            </w:r>
            <w:proofErr w:type="spellEnd"/>
            <w:r>
              <w:rPr>
                <w:color w:val="000000"/>
              </w:rPr>
              <w:t xml:space="preserve"> по объему 10,5%. Найти пористость бетона при его истинной плотности 2,85 г/см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2:</w:t>
            </w:r>
            <w:r>
              <w:rPr>
                <w:color w:val="000000"/>
              </w:rPr>
              <w:t xml:space="preserve"> Определить среднюю плотность щебня с </w:t>
            </w:r>
            <w:proofErr w:type="spellStart"/>
            <w:r>
              <w:rPr>
                <w:color w:val="000000"/>
              </w:rPr>
              <w:t>пустотностью</w:t>
            </w:r>
            <w:proofErr w:type="spellEnd"/>
            <w:r>
              <w:rPr>
                <w:color w:val="000000"/>
              </w:rPr>
              <w:t xml:space="preserve"> 26 %, если известно, что ведро (10 л) со щебнем весит 16,5 кг (масса ведра 0,5 кг).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Задача 3:</w:t>
            </w:r>
            <w:r>
              <w:rPr>
                <w:color w:val="000000"/>
              </w:rPr>
              <w:t> Установите марку и класс по прочности тяжелого бетона, если после твердения образцов с размером ребра 10 см в стандартных условиях твердения, предел прочности при сжатии через 14 суток составил 376 кгс/см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>.</w:t>
            </w:r>
          </w:p>
          <w:p w:rsidR="00011B18" w:rsidRDefault="00011B18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Вариант 11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Теоретический вопрос:</w:t>
            </w:r>
            <w:r>
              <w:rPr>
                <w:color w:val="000000"/>
              </w:rPr>
              <w:t> Лакокрасочные материалы и их основные свойства.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1:</w:t>
            </w:r>
            <w:r>
              <w:rPr>
                <w:color w:val="000000"/>
              </w:rPr>
              <w:t xml:space="preserve"> Найти пористость и </w:t>
            </w:r>
            <w:proofErr w:type="spellStart"/>
            <w:r>
              <w:rPr>
                <w:color w:val="000000"/>
              </w:rPr>
              <w:t>пустотность</w:t>
            </w:r>
            <w:proofErr w:type="spellEnd"/>
            <w:r>
              <w:rPr>
                <w:color w:val="000000"/>
              </w:rPr>
              <w:t xml:space="preserve"> для кварцевого и шлакового песка. Если для кварцевого песка истинная, средняя и насыпная плотности равны 2,70 г/см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, 2600 кг/м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, 1550 кг/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 соответственно, а для шлакопемзового песка истинная, средняя и насыпная плотности равны 2,82 г/см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, 1750 кг/м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, 1050 кг/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 соответственно.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2:</w:t>
            </w:r>
            <w:r>
              <w:rPr>
                <w:color w:val="000000"/>
              </w:rPr>
              <w:t xml:space="preserve"> Найти массу образца камня в </w:t>
            </w:r>
            <w:proofErr w:type="spellStart"/>
            <w:r>
              <w:rPr>
                <w:color w:val="000000"/>
              </w:rPr>
              <w:t>водонасыщенном</w:t>
            </w:r>
            <w:proofErr w:type="spellEnd"/>
            <w:r>
              <w:rPr>
                <w:color w:val="000000"/>
              </w:rPr>
              <w:t xml:space="preserve"> состоянии, если его масса в сухом состоянии составила 70 г., его </w:t>
            </w:r>
            <w:proofErr w:type="spellStart"/>
            <w:r>
              <w:rPr>
                <w:color w:val="000000"/>
              </w:rPr>
              <w:t>водопоглощение</w:t>
            </w:r>
            <w:proofErr w:type="spellEnd"/>
            <w:r>
              <w:rPr>
                <w:color w:val="000000"/>
              </w:rPr>
              <w:t xml:space="preserve"> по объему равно 22 %, а средняя плотность равна 1900 кг/м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3:</w:t>
            </w:r>
            <w:r>
              <w:rPr>
                <w:color w:val="000000"/>
              </w:rPr>
              <w:t> Образцы размером 40 x 40 x 160 мм, изготовленные цементного раствора, были испытаны на изгиб и сжатие. Разрушающее усилие на прессе при изгибе составило 175 кгс., а при сжатии 10325 кгс. Установите предел прочности при изгибе, сжатии и соответствующую марку цемента. Образцы испытаны после 28 суток твердения в воде.</w:t>
            </w:r>
          </w:p>
          <w:p w:rsidR="00011B18" w:rsidRDefault="00011B18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Вариант 12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Теоретический вопрос:</w:t>
            </w:r>
            <w:r>
              <w:rPr>
                <w:color w:val="000000"/>
              </w:rPr>
              <w:t> Основные физико-механические свойства строительных материалов.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1:</w:t>
            </w:r>
            <w:r>
              <w:rPr>
                <w:color w:val="000000"/>
              </w:rPr>
              <w:t> Как изменился объем штабеля, в котором хранилось 150 т сухого сыпучего материала с насыпной плотностью 1400 кг/м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, если после увлажнения до 6% насыпная плотность материала возросла до 1600 кг/м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2:</w:t>
            </w:r>
            <w:r>
              <w:rPr>
                <w:color w:val="000000"/>
              </w:rPr>
              <w:t> Определить среднюю плотность каменного образца, если его пористость составила 9,6%, масса материала образца в абсолютно плотном состоянии составила 20г, а объем в абсолютно плотном состоянии 8,4см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3:</w:t>
            </w:r>
            <w:r>
              <w:rPr>
                <w:color w:val="000000"/>
              </w:rPr>
              <w:t> Определить предел прочности при изгибе кирпича, если разрушающая нагрузка составила 320 кгс. Кирпич имеет размеры 250 x 120 x 65 мм.</w:t>
            </w:r>
          </w:p>
          <w:p w:rsidR="00011B18" w:rsidRDefault="00011B18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Вариант 13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Теоретический вопрос:</w:t>
            </w:r>
            <w:r>
              <w:rPr>
                <w:color w:val="000000"/>
              </w:rPr>
              <w:t> Строение металлов. Механические свойства металлов.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1:</w:t>
            </w:r>
            <w:r>
              <w:rPr>
                <w:color w:val="000000"/>
              </w:rPr>
              <w:t xml:space="preserve"> Определить среднюю плотность и </w:t>
            </w:r>
            <w:proofErr w:type="spellStart"/>
            <w:r>
              <w:rPr>
                <w:color w:val="000000"/>
              </w:rPr>
              <w:t>пустотность</w:t>
            </w:r>
            <w:proofErr w:type="spellEnd"/>
            <w:r>
              <w:rPr>
                <w:color w:val="000000"/>
              </w:rPr>
              <w:t xml:space="preserve"> каменного образца, если его пористость составила 8,6%, насыпная плотность 950 кг/м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, масса материала образца в абсолютно плотном состоянии составила 10г, а объем в абсолютно плотном состоянии 4,1см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2: </w:t>
            </w:r>
            <w:r>
              <w:rPr>
                <w:color w:val="000000"/>
              </w:rPr>
              <w:t>Определить марку по прочности строительного гипса, если при испытании образцов-</w:t>
            </w:r>
            <w:proofErr w:type="spellStart"/>
            <w:r>
              <w:rPr>
                <w:color w:val="000000"/>
              </w:rPr>
              <w:t>балочек</w:t>
            </w:r>
            <w:proofErr w:type="spellEnd"/>
            <w:r>
              <w:rPr>
                <w:color w:val="000000"/>
              </w:rPr>
              <w:t xml:space="preserve"> разрушающая нагрузка при изгибе составила 196 кгс, при сжатии 2750 кгс.</w:t>
            </w:r>
          </w:p>
          <w:p w:rsidR="00011B18" w:rsidRDefault="00011B18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Вариант 14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Теоретический вопрос:</w:t>
            </w:r>
            <w:r>
              <w:rPr>
                <w:color w:val="000000"/>
              </w:rPr>
              <w:t xml:space="preserve"> Строительная воздушная известь: определение основных свойств (содержание в извести активных </w:t>
            </w:r>
            <w:proofErr w:type="spellStart"/>
            <w:r>
              <w:rPr>
                <w:color w:val="000000"/>
              </w:rPr>
              <w:t>CaO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MgO</w:t>
            </w:r>
            <w:proofErr w:type="spellEnd"/>
            <w:r>
              <w:rPr>
                <w:color w:val="000000"/>
              </w:rPr>
              <w:t xml:space="preserve">, сроки гашения извести, содержание в извести </w:t>
            </w:r>
            <w:proofErr w:type="spellStart"/>
            <w:r>
              <w:rPr>
                <w:color w:val="000000"/>
              </w:rPr>
              <w:t>непогасившихся</w:t>
            </w:r>
            <w:proofErr w:type="spellEnd"/>
            <w:r>
              <w:rPr>
                <w:color w:val="000000"/>
              </w:rPr>
              <w:t xml:space="preserve"> зерен).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1:</w:t>
            </w:r>
            <w:r>
              <w:rPr>
                <w:color w:val="000000"/>
              </w:rPr>
              <w:t> Определить среднюю плотность каменного образца, если его пористость составила 10%, масса материала образца в абсолютно плотном состоянии составила 10г, а объем в абсолютно плотном состоянии 4,1см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2:</w:t>
            </w:r>
            <w:r>
              <w:rPr>
                <w:color w:val="000000"/>
              </w:rPr>
              <w:t xml:space="preserve"> При определении истинной плотности строительного гипса взяли навеску 100 г. В колбу </w:t>
            </w:r>
            <w:proofErr w:type="spellStart"/>
            <w:r>
              <w:rPr>
                <w:color w:val="000000"/>
              </w:rPr>
              <w:t>Ле-Шателье</w:t>
            </w:r>
            <w:proofErr w:type="spellEnd"/>
            <w:r>
              <w:rPr>
                <w:color w:val="000000"/>
              </w:rPr>
              <w:t xml:space="preserve"> внесена часть навески, остаток составил 20 г. При этом уровень керосина в колбе повысился от нулевой отметки до 35 см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. Определить истинную плотность строительного гипса.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Задача 3:</w:t>
            </w:r>
            <w:r>
              <w:rPr>
                <w:color w:val="000000"/>
              </w:rPr>
              <w:t> Определить марку кирпича пластического формования, если разрушающая нагрузка при изгибе (средняя для пяти образцов) составила 550 кгс, при сжатии – 29500 кгс. Кирпич имеет размеры 250 x 120 x 65 мм.</w:t>
            </w:r>
          </w:p>
          <w:p w:rsidR="00011B18" w:rsidRDefault="00011B18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Вариант 15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Теоретический вопрос:</w:t>
            </w:r>
            <w:r>
              <w:rPr>
                <w:color w:val="000000"/>
              </w:rPr>
              <w:t> Гидроизоляционные материалы: материалы на основе битумов и дегтей, с модификацией полимеров.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1:</w:t>
            </w:r>
            <w:r>
              <w:rPr>
                <w:color w:val="000000"/>
              </w:rPr>
              <w:t xml:space="preserve"> Найти пористость и </w:t>
            </w:r>
            <w:proofErr w:type="spellStart"/>
            <w:r>
              <w:rPr>
                <w:color w:val="000000"/>
              </w:rPr>
              <w:t>пустотность</w:t>
            </w:r>
            <w:proofErr w:type="spellEnd"/>
            <w:r>
              <w:rPr>
                <w:color w:val="000000"/>
              </w:rPr>
              <w:t xml:space="preserve"> для кварцевого и шлакопемзового песка. Если для кварцевого песка истинная, средняя и насыпная плотности равны 2,62 г/см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, 2620 кг/м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, 1650 кг/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 соответственно, а для шлакопемзового песка истинная, средняя и насыпная плотности равны 2,82 г/см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, 1750 кг/м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, 1050 кг/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 соответственно.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2:</w:t>
            </w:r>
            <w:r>
              <w:rPr>
                <w:color w:val="000000"/>
              </w:rPr>
              <w:t> Как изменился объем штабеля, в котором хранилось 70 т сухого сыпучего материала с насыпной плотностью 1250 кг/м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, если после увлажнения до 5% насыпная плотность материала возросла до 1550 кг/м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.</w:t>
            </w:r>
          </w:p>
          <w:p w:rsidR="00011B18" w:rsidRDefault="00011B18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Задача 3:</w:t>
            </w:r>
            <w:r>
              <w:rPr>
                <w:color w:val="000000"/>
              </w:rPr>
              <w:t> Определить марку кирпича пластического формования, если разрушающая нагрузка при изгибе (средняя для пяти образцов) составила 608 кгс, при сжатии – 31500 кгс. Кирпич имеет размеры 250 x 120 x 65 мм.</w:t>
            </w:r>
          </w:p>
        </w:tc>
      </w:tr>
      <w:tr w:rsidR="00884FA1" w:rsidRPr="00884FA1" w:rsidTr="00884FA1">
        <w:trPr>
          <w:tblCellSpacing w:w="0" w:type="dxa"/>
          <w:jc w:val="center"/>
        </w:trPr>
        <w:tc>
          <w:tcPr>
            <w:tcW w:w="0" w:type="auto"/>
            <w:shd w:val="clear" w:color="auto" w:fill="06639A"/>
            <w:hideMark/>
          </w:tcPr>
          <w:p w:rsidR="00884FA1" w:rsidRPr="00884FA1" w:rsidRDefault="00884FA1" w:rsidP="00884FA1">
            <w:pPr>
              <w:pStyle w:val="a4"/>
              <w:spacing w:after="30"/>
              <w:ind w:left="150" w:right="150"/>
              <w:rPr>
                <w:color w:val="000000"/>
              </w:rPr>
            </w:pPr>
            <w:r w:rsidRPr="00884FA1">
              <w:rPr>
                <w:color w:val="000000"/>
              </w:rPr>
              <w:lastRenderedPageBreak/>
              <w:t>4. Список литературы</w:t>
            </w:r>
          </w:p>
        </w:tc>
      </w:tr>
      <w:tr w:rsidR="00884FA1" w:rsidRPr="00884FA1" w:rsidTr="00884FA1">
        <w:trPr>
          <w:tblCellSpacing w:w="0" w:type="dxa"/>
          <w:jc w:val="center"/>
        </w:trPr>
        <w:tc>
          <w:tcPr>
            <w:tcW w:w="0" w:type="auto"/>
            <w:hideMark/>
          </w:tcPr>
          <w:p w:rsidR="00884FA1" w:rsidRPr="00884FA1" w:rsidRDefault="00884FA1" w:rsidP="00884FA1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4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Микульский</w:t>
            </w:r>
            <w:proofErr w:type="spellEnd"/>
            <w:r w:rsidRPr="00884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В.Г. Строительные материалы (материаловедение и технология): Учебное пособие. – М.: ИАСВ, 2002. – 536 с.</w:t>
            </w:r>
          </w:p>
          <w:p w:rsidR="00884FA1" w:rsidRPr="00884FA1" w:rsidRDefault="00884FA1" w:rsidP="00884FA1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4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Айрапетов Д.П. Архитектурное материаловедение. – М.: </w:t>
            </w:r>
            <w:proofErr w:type="spellStart"/>
            <w:r w:rsidRPr="00884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Стройиздат</w:t>
            </w:r>
            <w:proofErr w:type="spellEnd"/>
            <w:r w:rsidRPr="00884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1983 г.</w:t>
            </w:r>
          </w:p>
          <w:p w:rsidR="00884FA1" w:rsidRPr="00884FA1" w:rsidRDefault="00884FA1" w:rsidP="00884FA1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4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Лысенко Е.И., Котлярова Л.В., Ткаченко Г.А. Современные отделочные и облицовочные материалы: Учебно-справочное пособие. Ростов н/Дону: «Феникс», 2003. – 448 с.</w:t>
            </w:r>
          </w:p>
          <w:p w:rsidR="00884FA1" w:rsidRPr="00884FA1" w:rsidRDefault="00884FA1" w:rsidP="00884FA1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4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 Л.Н., Попов Н.Л. Лабораторные работы по дисциплине «Строительные материалы и изделия»: Учеб. пособие. – М.: ИНФРА-М, 2003. – 219 с.</w:t>
            </w:r>
          </w:p>
          <w:p w:rsidR="00884FA1" w:rsidRPr="00884FA1" w:rsidRDefault="00884FA1" w:rsidP="00884FA1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4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Байер В.Е. Материаловедение для архитекторов, реставраторов, дизайнеров: Учеб. пособие. – М.: ООО «Издательство </w:t>
            </w:r>
            <w:proofErr w:type="spellStart"/>
            <w:r w:rsidRPr="00884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Астрель</w:t>
            </w:r>
            <w:proofErr w:type="spellEnd"/>
            <w:r w:rsidRPr="00884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2004. – 701 с.</w:t>
            </w:r>
          </w:p>
        </w:tc>
      </w:tr>
    </w:tbl>
    <w:p w:rsidR="00434D02" w:rsidRDefault="00434D02">
      <w:bookmarkStart w:id="0" w:name="_GoBack"/>
      <w:bookmarkEnd w:id="0"/>
    </w:p>
    <w:sectPr w:rsidR="00434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07D6C"/>
    <w:multiLevelType w:val="multilevel"/>
    <w:tmpl w:val="F0AEF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9942A2"/>
    <w:multiLevelType w:val="multilevel"/>
    <w:tmpl w:val="FF84E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5F4465"/>
    <w:multiLevelType w:val="multilevel"/>
    <w:tmpl w:val="4D6475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0B9"/>
    <w:rsid w:val="00011B18"/>
    <w:rsid w:val="000A20B9"/>
    <w:rsid w:val="00434D02"/>
    <w:rsid w:val="0088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8ECF4A-1EAA-446E-A917-668622C4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1B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B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B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011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11B1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Hyperlink"/>
    <w:basedOn w:val="a0"/>
    <w:uiPriority w:val="99"/>
    <w:unhideWhenUsed/>
    <w:rsid w:val="00011B1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11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-institute.tsu.tula.ru/moodle/pluginfile.php/40564/mod_resource/content/0/sm/kkr/2.pdf" TargetMode="External"/><Relationship Id="rId5" Type="http://schemas.openxmlformats.org/officeDocument/2006/relationships/hyperlink" Target="https://i-institute.tsu.tula.ru/moodle/pluginfile.php/40564/mod_resource/content/0/sm/kkr/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2011</Words>
  <Characters>11469</Characters>
  <Application>Microsoft Office Word</Application>
  <DocSecurity>0</DocSecurity>
  <Lines>95</Lines>
  <Paragraphs>26</Paragraphs>
  <ScaleCrop>false</ScaleCrop>
  <Company>Reanimator Extreme Edition</Company>
  <LinksUpToDate>false</LinksUpToDate>
  <CharactersWithSpaces>13454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2022-07-13T10:38:00Z</dcterms:created>
  <dcterms:modified xsi:type="dcterms:W3CDTF">2022-07-13T10:39:00Z</dcterms:modified>
</cp:coreProperties>
</file>