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BBE" w:rsidRPr="000E2F9E" w:rsidRDefault="004A1BBE" w:rsidP="004A1BBE">
      <w:pPr>
        <w:pStyle w:val="2"/>
        <w:spacing w:before="0" w:line="240" w:lineRule="auto"/>
        <w:rPr>
          <w:rFonts w:ascii="Times New Roman" w:hAnsi="Times New Roman" w:cs="Times New Roman"/>
          <w:color w:val="auto"/>
        </w:rPr>
      </w:pPr>
      <w:bookmarkStart w:id="0" w:name="_Toc411814157"/>
      <w:bookmarkStart w:id="1" w:name="_Toc415703138"/>
      <w:r w:rsidRPr="000E2F9E">
        <w:rPr>
          <w:rFonts w:ascii="Times New Roman" w:hAnsi="Times New Roman" w:cs="Times New Roman"/>
          <w:color w:val="auto"/>
        </w:rPr>
        <w:t>Приложение 2</w:t>
      </w:r>
      <w:r w:rsidRPr="0060368A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  <w:lang w:val="en-US"/>
        </w:rPr>
        <w:t xml:space="preserve"> C</w:t>
      </w:r>
      <w:proofErr w:type="spellStart"/>
      <w:r w:rsidRPr="000E2F9E">
        <w:rPr>
          <w:rFonts w:ascii="Times New Roman" w:hAnsi="Times New Roman" w:cs="Times New Roman"/>
          <w:color w:val="auto"/>
        </w:rPr>
        <w:t>правочные</w:t>
      </w:r>
      <w:proofErr w:type="spellEnd"/>
      <w:r w:rsidRPr="000E2F9E">
        <w:rPr>
          <w:rFonts w:ascii="Times New Roman" w:hAnsi="Times New Roman" w:cs="Times New Roman"/>
          <w:color w:val="auto"/>
        </w:rPr>
        <w:t xml:space="preserve"> таблицы</w:t>
      </w:r>
      <w:bookmarkEnd w:id="0"/>
      <w:bookmarkEnd w:id="1"/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tbl>
      <w:tblPr>
        <w:tblW w:w="9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864"/>
        <w:gridCol w:w="1404"/>
        <w:gridCol w:w="850"/>
        <w:gridCol w:w="969"/>
        <w:gridCol w:w="724"/>
        <w:gridCol w:w="727"/>
        <w:gridCol w:w="733"/>
        <w:gridCol w:w="737"/>
        <w:gridCol w:w="727"/>
        <w:gridCol w:w="733"/>
      </w:tblGrid>
      <w:tr w:rsidR="004A1BBE" w:rsidRPr="000E2F9E" w:rsidTr="00ED5668">
        <w:tc>
          <w:tcPr>
            <w:tcW w:w="1526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Марка котла</w:t>
            </w:r>
          </w:p>
        </w:tc>
        <w:tc>
          <w:tcPr>
            <w:tcW w:w="864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Расход воды 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в, т/ч</w:t>
            </w:r>
          </w:p>
        </w:tc>
        <w:tc>
          <w:tcPr>
            <w:tcW w:w="1404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Наибольшее рабочее давление </w:t>
            </w: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гор.воды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выходе  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</w:t>
            </w: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вых.,кг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16"/>
                      <w:szCs w:val="16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см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up>
              </m:sSup>
            </m:oMath>
          </w:p>
        </w:tc>
        <w:tc>
          <w:tcPr>
            <w:tcW w:w="850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Топливо</w:t>
            </w:r>
          </w:p>
        </w:tc>
        <w:tc>
          <w:tcPr>
            <w:tcW w:w="969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 топлива</w:t>
            </w:r>
          </w:p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т.в. , т/ч</w:t>
            </w:r>
          </w:p>
        </w:tc>
        <w:tc>
          <w:tcPr>
            <w:tcW w:w="4381" w:type="dxa"/>
            <w:gridSpan w:val="6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Электродвигатели</w:t>
            </w:r>
          </w:p>
        </w:tc>
      </w:tr>
      <w:tr w:rsidR="004A1BBE" w:rsidRPr="000E2F9E" w:rsidTr="00ED5668">
        <w:tc>
          <w:tcPr>
            <w:tcW w:w="1526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0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69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84" w:type="dxa"/>
            <w:gridSpan w:val="3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Дымососа</w:t>
            </w:r>
          </w:p>
        </w:tc>
        <w:tc>
          <w:tcPr>
            <w:tcW w:w="2197" w:type="dxa"/>
            <w:gridSpan w:val="3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Дутьевых вентиляторов</w:t>
            </w:r>
          </w:p>
        </w:tc>
      </w:tr>
      <w:tr w:rsidR="004A1BBE" w:rsidRPr="000E2F9E" w:rsidTr="00ED5668">
        <w:tc>
          <w:tcPr>
            <w:tcW w:w="1526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6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0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69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24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Р, кВт</w:t>
            </w:r>
          </w:p>
        </w:tc>
        <w:tc>
          <w:tcPr>
            <w:tcW w:w="727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Cambria Math" w:eastAsia="Times New Roman" w:hAnsi="Cambria Math" w:cs="Cambria Math"/>
                <w:sz w:val="16"/>
                <w:szCs w:val="16"/>
                <w:lang w:eastAsia="ru-RU"/>
              </w:rPr>
              <w:t>𝜼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33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cosφ</w:t>
            </w:r>
            <w:proofErr w:type="spellEnd"/>
          </w:p>
        </w:tc>
        <w:tc>
          <w:tcPr>
            <w:tcW w:w="737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Р,кВт</w:t>
            </w:r>
            <w:proofErr w:type="spellEnd"/>
          </w:p>
        </w:tc>
        <w:tc>
          <w:tcPr>
            <w:tcW w:w="727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Cambria Math" w:eastAsia="Times New Roman" w:hAnsi="Cambria Math" w:cs="Cambria Math"/>
                <w:sz w:val="16"/>
                <w:szCs w:val="16"/>
                <w:lang w:eastAsia="ru-RU"/>
              </w:rPr>
              <w:t>𝜼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,%</w:t>
            </w:r>
          </w:p>
        </w:tc>
        <w:tc>
          <w:tcPr>
            <w:tcW w:w="733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cosφ</w:t>
            </w:r>
            <w:proofErr w:type="spellEnd"/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КВ-ГМ-4-150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49.5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0.478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КВ-ГМ-6.5-150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80.4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0.774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КВ-ГМ-10-150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123.5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1.220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КВ-ГМ-20-150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2.450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КВ-ГМ-30-150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3.680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КВ-ТС-4.0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49.5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0.875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КВ-ТС-6.5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1.420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КВ-ТС-10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123.5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2.160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КВ-ТС-20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4.320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КВ-ТС-30</w:t>
            </w:r>
          </w:p>
        </w:tc>
        <w:tc>
          <w:tcPr>
            <w:tcW w:w="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4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6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6.480</w:t>
            </w:r>
          </w:p>
        </w:tc>
        <w:tc>
          <w:tcPr>
            <w:tcW w:w="72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0.91</w:t>
            </w:r>
          </w:p>
        </w:tc>
        <w:tc>
          <w:tcPr>
            <w:tcW w:w="73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2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технические характеристики паровых котлов               </w:t>
      </w:r>
    </w:p>
    <w:tbl>
      <w:tblPr>
        <w:tblW w:w="9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4"/>
        <w:gridCol w:w="1348"/>
        <w:gridCol w:w="1127"/>
        <w:gridCol w:w="1088"/>
        <w:gridCol w:w="978"/>
        <w:gridCol w:w="696"/>
        <w:gridCol w:w="566"/>
        <w:gridCol w:w="676"/>
        <w:gridCol w:w="878"/>
        <w:gridCol w:w="566"/>
        <w:gridCol w:w="676"/>
      </w:tblGrid>
      <w:tr w:rsidR="004A1BBE" w:rsidRPr="000E2F9E" w:rsidTr="00ED5668">
        <w:tc>
          <w:tcPr>
            <w:tcW w:w="1384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Марка котла</w:t>
            </w:r>
          </w:p>
        </w:tc>
        <w:tc>
          <w:tcPr>
            <w:tcW w:w="1348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Паро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произво-дитель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ность</w:t>
            </w:r>
            <w:proofErr w:type="spellEnd"/>
          </w:p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</w:t>
            </w: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т/ч</w:t>
            </w:r>
          </w:p>
        </w:tc>
        <w:tc>
          <w:tcPr>
            <w:tcW w:w="1127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Давление пара на выходе из котла</w:t>
            </w:r>
          </w:p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H</w:t>
            </w: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вых.п</w:t>
            </w:r>
            <w:proofErr w:type="spellEnd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кг/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16"/>
                      <w:szCs w:val="16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см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e>
                <m:sup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up>
              </m:sSup>
            </m:oMath>
          </w:p>
        </w:tc>
        <w:tc>
          <w:tcPr>
            <w:tcW w:w="1088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Топливо</w:t>
            </w:r>
          </w:p>
        </w:tc>
        <w:tc>
          <w:tcPr>
            <w:tcW w:w="978" w:type="dxa"/>
            <w:vMerge w:val="restart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Расход топливо 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Q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т.п., т/ч</w:t>
            </w:r>
          </w:p>
        </w:tc>
        <w:tc>
          <w:tcPr>
            <w:tcW w:w="4058" w:type="dxa"/>
            <w:gridSpan w:val="6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Электродвигатели</w:t>
            </w:r>
          </w:p>
        </w:tc>
      </w:tr>
      <w:tr w:rsidR="004A1BBE" w:rsidRPr="000E2F9E" w:rsidTr="00ED5668">
        <w:tc>
          <w:tcPr>
            <w:tcW w:w="138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4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7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938" w:type="dxa"/>
            <w:gridSpan w:val="3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Дымососа</w:t>
            </w:r>
          </w:p>
        </w:tc>
        <w:tc>
          <w:tcPr>
            <w:tcW w:w="2120" w:type="dxa"/>
            <w:gridSpan w:val="3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Дутьевые вентиляторов</w:t>
            </w:r>
          </w:p>
        </w:tc>
      </w:tr>
      <w:tr w:rsidR="004A1BBE" w:rsidRPr="000E2F9E" w:rsidTr="00ED5668">
        <w:tc>
          <w:tcPr>
            <w:tcW w:w="1384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4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8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78" w:type="dxa"/>
            <w:vMerge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6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Р,кВт</w:t>
            </w:r>
            <w:proofErr w:type="spellEnd"/>
          </w:p>
        </w:tc>
        <w:tc>
          <w:tcPr>
            <w:tcW w:w="566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Cambria Math" w:eastAsia="Times New Roman" w:hAnsi="Cambria Math" w:cs="Cambria Math"/>
                <w:sz w:val="16"/>
                <w:szCs w:val="16"/>
                <w:lang w:eastAsia="ru-RU"/>
              </w:rPr>
              <w:t>𝜼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,%</w:t>
            </w:r>
          </w:p>
        </w:tc>
        <w:tc>
          <w:tcPr>
            <w:tcW w:w="676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</w:t>
            </w: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osφ</w:t>
            </w:r>
            <w:proofErr w:type="spellEnd"/>
          </w:p>
        </w:tc>
        <w:tc>
          <w:tcPr>
            <w:tcW w:w="878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P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,кВт</w:t>
            </w:r>
          </w:p>
        </w:tc>
        <w:tc>
          <w:tcPr>
            <w:tcW w:w="566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0A27">
              <w:rPr>
                <w:rFonts w:ascii="Cambria Math" w:eastAsia="Times New Roman" w:hAnsi="Cambria Math" w:cs="Cambria Math"/>
                <w:sz w:val="16"/>
                <w:szCs w:val="16"/>
                <w:lang w:eastAsia="ru-RU"/>
              </w:rPr>
              <w:t>𝜼</w:t>
            </w:r>
            <w:r w:rsidRPr="008C0A2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,%</w:t>
            </w:r>
          </w:p>
        </w:tc>
        <w:tc>
          <w:tcPr>
            <w:tcW w:w="676" w:type="dxa"/>
          </w:tcPr>
          <w:p w:rsidR="004A1BBE" w:rsidRPr="008C0A27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proofErr w:type="spellStart"/>
            <w:r w:rsidRPr="008C0A27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Cosφ</w:t>
            </w:r>
            <w:proofErr w:type="spellEnd"/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ДЕ-4-14ГМ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0.273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ДЕ-6.5-14ГМ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0.443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ДЕ-10-14ГМ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0.673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ДЕ-16-14ГМ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1.087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ДЕ-25-14ГМ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Мазут</w:t>
            </w:r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1.682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КЕ-2.5-14С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0.312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КЕ-4-14С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0.50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КЕ-6.5-14С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0.803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КЕ-10-14С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1.23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КЕ-25-14С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3.115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ДКВР-2.5-13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Мазут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0.171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0.320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0.84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0.84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ДКВР-4.0-13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Мазут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0.280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0.510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0.84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0.84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0.86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ДКВР-6.5-13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Мазут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0.455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0.829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0.86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ДКВР-10-13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Мазут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0.700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1.275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0.87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</w:tr>
      <w:tr w:rsidR="004A1BBE" w:rsidRPr="000E2F9E" w:rsidTr="00ED5668">
        <w:tc>
          <w:tcPr>
            <w:tcW w:w="138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ДКВР-20-13</w:t>
            </w:r>
          </w:p>
        </w:tc>
        <w:tc>
          <w:tcPr>
            <w:tcW w:w="13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Мазут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Кам.уголь</w:t>
            </w:r>
            <w:proofErr w:type="spellEnd"/>
          </w:p>
        </w:tc>
        <w:tc>
          <w:tcPr>
            <w:tcW w:w="9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1.400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2.500</w:t>
            </w:r>
          </w:p>
        </w:tc>
        <w:tc>
          <w:tcPr>
            <w:tcW w:w="6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02.5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  <w:tc>
          <w:tcPr>
            <w:tcW w:w="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</w:t>
            </w:r>
          </w:p>
        </w:tc>
        <w:tc>
          <w:tcPr>
            <w:tcW w:w="5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</w:tc>
        <w:tc>
          <w:tcPr>
            <w:tcW w:w="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lastRenderedPageBreak/>
        <w:t xml:space="preserve">Таблица </w:t>
      </w:r>
      <w:r>
        <w:rPr>
          <w:rFonts w:ascii="Times New Roman" w:hAnsi="Times New Roman"/>
        </w:rPr>
        <w:t>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45"/>
        <w:gridCol w:w="1501"/>
        <w:gridCol w:w="1401"/>
        <w:gridCol w:w="811"/>
        <w:gridCol w:w="790"/>
        <w:gridCol w:w="1744"/>
        <w:gridCol w:w="1679"/>
      </w:tblGrid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двигателя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Мощность,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кВт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вращения, об/мин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К.п.д</w:t>
            </w:r>
            <w:proofErr w:type="spellEnd"/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Cosφ</w:t>
            </w:r>
            <w:proofErr w:type="spellEnd"/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Мпуск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Мном</w:t>
            </w:r>
            <w:proofErr w:type="spellEnd"/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max/M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4А63А4У3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.85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4А71А4У3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1390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4А80А4У3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.81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4А100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.83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4А112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.85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4А132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.86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4А132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.87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4А160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.88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4А160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.88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4А180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4А180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.89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4А200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K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45.5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4А225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4А250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4А250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90.0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.91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4А280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4А280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.90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4А315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.91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4А315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94.0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.92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4А355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.92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</w:tr>
      <w:tr w:rsidR="004A1BBE" w:rsidRPr="000E2F9E" w:rsidTr="00ED5668">
        <w:tc>
          <w:tcPr>
            <w:tcW w:w="164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4А355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4У3</w:t>
            </w:r>
          </w:p>
        </w:tc>
        <w:tc>
          <w:tcPr>
            <w:tcW w:w="15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40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1485</w:t>
            </w:r>
          </w:p>
        </w:tc>
        <w:tc>
          <w:tcPr>
            <w:tcW w:w="81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94.5</w:t>
            </w:r>
          </w:p>
        </w:tc>
        <w:tc>
          <w:tcPr>
            <w:tcW w:w="7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.92</w:t>
            </w:r>
          </w:p>
        </w:tc>
        <w:tc>
          <w:tcPr>
            <w:tcW w:w="174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67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Группы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электроприемников</w:t>
            </w:r>
            <w:proofErr w:type="spellEnd"/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Кс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Насосы основного технологического            тракта котлов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Дымососы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Вентиляторы дутья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Водоподготовительный участок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Водокольцевая машина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Механизмы топливоподачи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Механизмы золоудаления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Механизмы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электроавтоматики</w:t>
            </w:r>
            <w:proofErr w:type="spellEnd"/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0.15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Ремонтный участок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0.35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Электроосвещение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</w:t>
            </w:r>
          </w:p>
        </w:tc>
      </w:tr>
      <w:tr w:rsidR="004A1BBE" w:rsidRPr="000E2F9E" w:rsidTr="00ED5668">
        <w:tc>
          <w:tcPr>
            <w:tcW w:w="47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Санитарно-техническая часть</w:t>
            </w:r>
          </w:p>
        </w:tc>
        <w:tc>
          <w:tcPr>
            <w:tcW w:w="478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5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proofErr w:type="spellStart"/>
      <w:r w:rsidRPr="000E2F9E">
        <w:rPr>
          <w:rFonts w:ascii="Times New Roman" w:hAnsi="Times New Roman"/>
        </w:rPr>
        <w:t>Кондинсаторные</w:t>
      </w:r>
      <w:proofErr w:type="spellEnd"/>
      <w:r w:rsidRPr="000E2F9E">
        <w:rPr>
          <w:rFonts w:ascii="Times New Roman" w:hAnsi="Times New Roman"/>
        </w:rPr>
        <w:t xml:space="preserve"> установки типа КУ напряжением 380В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установки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Номинальная мощность ,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кВАр</w:t>
            </w:r>
            <w:proofErr w:type="spellEnd"/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Масса,кг</w:t>
            </w:r>
            <w:proofErr w:type="spellEnd"/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ККУ 0.38-1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ККУ 0.38-3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716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ККУ 0.38-5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УКЛН-0.38-150-50 3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УКЛН 0.38-300-50У3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575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УКН 0.38-75УЗ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УКН 0.38-150УЗ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  <w:r w:rsidRPr="000E2F9E">
        <w:rPr>
          <w:rFonts w:ascii="Times New Roman" w:hAnsi="Times New Roman"/>
          <w:lang w:val="en-US"/>
        </w:rPr>
        <w:tab/>
      </w: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lastRenderedPageBreak/>
        <w:t xml:space="preserve">Таблица </w:t>
      </w:r>
      <w:r>
        <w:rPr>
          <w:rFonts w:ascii="Times New Roman" w:hAnsi="Times New Roman"/>
        </w:rPr>
        <w:t>6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Пункты распределительные серий ПР22 и ПР24 внутренней </w:t>
      </w:r>
      <w:proofErr w:type="spellStart"/>
      <w:r w:rsidRPr="000E2F9E">
        <w:rPr>
          <w:rFonts w:ascii="Times New Roman" w:hAnsi="Times New Roman"/>
        </w:rPr>
        <w:t>установки,трехфазные</w:t>
      </w:r>
      <w:proofErr w:type="spellEnd"/>
      <w:r w:rsidRPr="000E2F9E">
        <w:rPr>
          <w:rFonts w:ascii="Times New Roman" w:hAnsi="Times New Roman"/>
        </w:rPr>
        <w:t xml:space="preserve"> 380В,напольного исполнения</w:t>
      </w:r>
    </w:p>
    <w:tbl>
      <w:tblPr>
        <w:tblW w:w="8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1333"/>
        <w:gridCol w:w="1258"/>
        <w:gridCol w:w="851"/>
        <w:gridCol w:w="1115"/>
        <w:gridCol w:w="966"/>
        <w:gridCol w:w="966"/>
      </w:tblGrid>
      <w:tr w:rsidR="004A1BBE" w:rsidRPr="000E2F9E" w:rsidTr="00ED5668">
        <w:tc>
          <w:tcPr>
            <w:tcW w:w="1668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333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Длительно-допустимый ток на входе</w:t>
            </w:r>
          </w:p>
        </w:tc>
        <w:tc>
          <w:tcPr>
            <w:tcW w:w="5156" w:type="dxa"/>
            <w:gridSpan w:val="5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Встраиваемые автоматические выключатели, кол-во и токи отходящих линий</w:t>
            </w:r>
          </w:p>
        </w:tc>
      </w:tr>
      <w:tr w:rsidR="004A1BBE" w:rsidRPr="000E2F9E" w:rsidTr="00ED5668">
        <w:tc>
          <w:tcPr>
            <w:tcW w:w="1668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Вводный</w:t>
            </w:r>
          </w:p>
        </w:tc>
        <w:tc>
          <w:tcPr>
            <w:tcW w:w="3047" w:type="dxa"/>
            <w:gridSpan w:val="3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Отходящие линии</w:t>
            </w:r>
          </w:p>
        </w:tc>
      </w:tr>
      <w:tr w:rsidR="004A1BBE" w:rsidRPr="000E2F9E" w:rsidTr="00ED5668">
        <w:tc>
          <w:tcPr>
            <w:tcW w:w="1668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3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К-во</w:t>
            </w:r>
            <w:proofErr w:type="spellEnd"/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АЗ716Ф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160-260А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АЗ726Е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63-160А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АЗ726Е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16-80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ПР22Д-3126-21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ПР22Д-3215-21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ПР22Д-3217-21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ПР22Д-3218-21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ПР22Д-3320-21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ПР22Д-3321-21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ПР22Д-3322-21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ПР22Д-3243-21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ПР22Д-3248-21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ПР22Д-3250-21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ПР22Д-3550-21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А3790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ПР22Д-3352-21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ПР22Д-3212-21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ПР24Д-3215-21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4A1BBE" w:rsidRPr="000E2F9E" w:rsidTr="00ED5668">
        <w:tc>
          <w:tcPr>
            <w:tcW w:w="166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ПР24Д-3245-21</w:t>
            </w:r>
          </w:p>
        </w:tc>
        <w:tc>
          <w:tcPr>
            <w:tcW w:w="13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5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8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7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технические данные </w:t>
      </w:r>
      <w:proofErr w:type="spellStart"/>
      <w:r w:rsidRPr="000E2F9E">
        <w:rPr>
          <w:rFonts w:ascii="Times New Roman" w:hAnsi="Times New Roman"/>
        </w:rPr>
        <w:t>двухтрансформаторных</w:t>
      </w:r>
      <w:proofErr w:type="spellEnd"/>
      <w:r w:rsidRPr="000E2F9E">
        <w:rPr>
          <w:rFonts w:ascii="Times New Roman" w:hAnsi="Times New Roman"/>
        </w:rPr>
        <w:t xml:space="preserve"> КТП внутренней установки </w:t>
      </w:r>
    </w:p>
    <w:tbl>
      <w:tblPr>
        <w:tblW w:w="8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1321"/>
        <w:gridCol w:w="1454"/>
        <w:gridCol w:w="1480"/>
        <w:gridCol w:w="1991"/>
      </w:tblGrid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Номинальная мощность трансформатора 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S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тр.ном. ,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кВа</w:t>
            </w:r>
            <w:proofErr w:type="spellEnd"/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Кол-во линейных шкафов РУ НН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Токи отходящих линий одного шкафа РУ НН, А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Напряжение короткого замыкания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трансформатора,%</w:t>
            </w:r>
            <w:proofErr w:type="spellEnd"/>
          </w:p>
        </w:tc>
      </w:tr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КТП-250-10(6)/0.4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2Х250</w:t>
            </w:r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15,50,100,  400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4,5</w:t>
            </w:r>
          </w:p>
        </w:tc>
      </w:tr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КТП-400-10(6)/0.4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2Х400</w:t>
            </w:r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160,160,250, 250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4,5</w:t>
            </w:r>
          </w:p>
        </w:tc>
      </w:tr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КТП-М-10(6)/0.4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2Х630</w:t>
            </w:r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400,600,250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5,5</w:t>
            </w:r>
          </w:p>
        </w:tc>
      </w:tr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КТП-М-10(6)/0.4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2Х1000</w:t>
            </w:r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800,1000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5,5</w:t>
            </w:r>
          </w:p>
        </w:tc>
      </w:tr>
      <w:tr w:rsidR="004A1BBE" w:rsidRPr="000E2F9E" w:rsidTr="00ED5668">
        <w:tc>
          <w:tcPr>
            <w:tcW w:w="223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КТП-М-10(6)/0.4</w:t>
            </w:r>
          </w:p>
        </w:tc>
        <w:tc>
          <w:tcPr>
            <w:tcW w:w="132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2Х1600</w:t>
            </w:r>
          </w:p>
        </w:tc>
        <w:tc>
          <w:tcPr>
            <w:tcW w:w="14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1000,1500, 630</w:t>
            </w:r>
          </w:p>
        </w:tc>
        <w:tc>
          <w:tcPr>
            <w:tcW w:w="19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5,5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 xml:space="preserve">Примечание 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>1 Каждая секция РУ НН имеет свой шкаф вводной –(380/220 В).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>2  Каждый вводной шкаф МВЭ предусматривает также подключение по одной отходящей линии2КТП-400- линии на 400А; 2КТП-630-линии на 800 А; 2КПТ-1000 –линии на 600А;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 xml:space="preserve"> 2КТП-1600- линии на 600А.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>3 Секционный шкаф РУ НН КТП предусматривает так же подключение по одной отходящей линии: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>2КТП-400-линии на 400А;  2КТП-630 – линии на 400А; 2КТП-1000 – линии на  400А;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>2КТП1600- линии на 400А.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lastRenderedPageBreak/>
        <w:t xml:space="preserve">Таблица </w:t>
      </w:r>
      <w:r>
        <w:rPr>
          <w:rFonts w:ascii="Times New Roman" w:hAnsi="Times New Roman"/>
        </w:rPr>
        <w:t>8</w:t>
      </w:r>
    </w:p>
    <w:tbl>
      <w:tblPr>
        <w:tblpPr w:leftFromText="180" w:rightFromText="180" w:vertAnchor="text" w:horzAnchor="margin" w:tblpY="855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1381"/>
        <w:gridCol w:w="1651"/>
        <w:gridCol w:w="438"/>
        <w:gridCol w:w="1585"/>
        <w:gridCol w:w="1425"/>
        <w:gridCol w:w="891"/>
      </w:tblGrid>
      <w:tr w:rsidR="004A1BBE" w:rsidRPr="000E2F9E" w:rsidTr="00ED5668">
        <w:tc>
          <w:tcPr>
            <w:tcW w:w="1526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381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Длительно-допустимый ток на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входе,А</w:t>
            </w:r>
            <w:proofErr w:type="spellEnd"/>
          </w:p>
        </w:tc>
        <w:tc>
          <w:tcPr>
            <w:tcW w:w="5990" w:type="dxa"/>
            <w:gridSpan w:val="5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Встраиваемые автоматические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выключатели,кол-во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токи отходящих линий</w:t>
            </w:r>
          </w:p>
        </w:tc>
      </w:tr>
      <w:tr w:rsidR="004A1BBE" w:rsidRPr="000E2F9E" w:rsidTr="00ED5668">
        <w:tc>
          <w:tcPr>
            <w:tcW w:w="1526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89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Вводный</w:t>
            </w:r>
          </w:p>
        </w:tc>
        <w:tc>
          <w:tcPr>
            <w:tcW w:w="3901" w:type="dxa"/>
            <w:gridSpan w:val="3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Отходящие линии</w:t>
            </w:r>
          </w:p>
        </w:tc>
      </w:tr>
      <w:tr w:rsidR="004A1BBE" w:rsidRPr="000E2F9E" w:rsidTr="00ED5668">
        <w:tc>
          <w:tcPr>
            <w:tcW w:w="1526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К-во</w:t>
            </w:r>
            <w:proofErr w:type="spellEnd"/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выключателей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Наибольший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ток,А</w:t>
            </w:r>
            <w:proofErr w:type="spellEnd"/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К-во</w:t>
            </w:r>
            <w:proofErr w:type="spellEnd"/>
          </w:p>
        </w:tc>
      </w:tr>
      <w:tr w:rsidR="004A1BBE" w:rsidRPr="000E2F9E" w:rsidTr="00ED5668">
        <w:trPr>
          <w:trHeight w:val="220"/>
        </w:trPr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ПР11-7012-21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 2056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АЕ2030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ПР11-7018-21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А3710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АЕ2030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ПР11-7026-21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А3720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АЕ2030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ПР11-7036-21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А3720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АЕ2030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ПР11-7054-21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А3720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АЕ2040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ПР11-7060-21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А3720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АЕ2040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ПР11-7090-21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АЕ2040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ПР11-7094-21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АЕ2050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ПР11-7098-21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АЕ2040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ПР11-7108-21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АЕ2040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ПР11-7122-21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АЕ2050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A1BBE" w:rsidRPr="000E2F9E" w:rsidTr="00ED5668">
        <w:tc>
          <w:tcPr>
            <w:tcW w:w="152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ПР11-7123-21</w:t>
            </w:r>
          </w:p>
        </w:tc>
        <w:tc>
          <w:tcPr>
            <w:tcW w:w="138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65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А3730</w:t>
            </w:r>
          </w:p>
        </w:tc>
        <w:tc>
          <w:tcPr>
            <w:tcW w:w="43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АЕ2050</w:t>
            </w:r>
          </w:p>
        </w:tc>
        <w:tc>
          <w:tcPr>
            <w:tcW w:w="142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Пункты распределительные серии ПР11 внутренней установки, трехфазные 380В,напольного исполнения                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9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Шкафы распределительные силовые типа ШР11, трехфазные 380В, для внутренней установки </w:t>
      </w:r>
    </w:p>
    <w:tbl>
      <w:tblPr>
        <w:tblpPr w:leftFromText="180" w:rightFromText="180" w:vertAnchor="text" w:horzAnchor="margin" w:tblpY="5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1843"/>
        <w:gridCol w:w="2693"/>
      </w:tblGrid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Номинальный ток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рубильника,А</w:t>
            </w:r>
            <w:proofErr w:type="spellEnd"/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Кол-во отходящих линий и номинальные токи их предохранителей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ШР11-73701-22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5Х63А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ШР11-73702-22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ШР11-73703-22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2Х63А+3Х100А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ШР11-73504-22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8Х63А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ШР11-73505-22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ШР11-73506-22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ШР11-73707-22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3Х100А+2Х250А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ШР11-73708-22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ШР11-73609-22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4Х63А+4Х100А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ШР11-73510-22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2Х63А+4Х100А+2Х250А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ШР11-73511-22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6Х100А+2Х250А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ШР11-73512-22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3Х63А+8Х100А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ШР11-73513-22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ШР11-73514-22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8Х250А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ШР11-73515-22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4Х63А+4Х100А</w:t>
            </w:r>
          </w:p>
        </w:tc>
      </w:tr>
      <w:tr w:rsidR="004A1BBE" w:rsidRPr="000E2F9E" w:rsidTr="00ED5668"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ШР11-73516-22</w:t>
            </w:r>
          </w:p>
        </w:tc>
        <w:tc>
          <w:tcPr>
            <w:tcW w:w="184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2Х63А+4Х100А+2Х250А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10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>Основные  технические данные силовых ящиков, трехфазных 380В, внутренней установки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5"/>
        <w:gridCol w:w="1809"/>
        <w:gridCol w:w="1878"/>
        <w:gridCol w:w="1864"/>
      </w:tblGrid>
      <w:tr w:rsidR="004A1BBE" w:rsidRPr="000E2F9E" w:rsidTr="00ED5668">
        <w:tc>
          <w:tcPr>
            <w:tcW w:w="16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Номинальный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ток,А</w:t>
            </w:r>
            <w:proofErr w:type="spellEnd"/>
          </w:p>
        </w:tc>
        <w:tc>
          <w:tcPr>
            <w:tcW w:w="1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Коммутационный аппарат</w:t>
            </w:r>
          </w:p>
        </w:tc>
        <w:tc>
          <w:tcPr>
            <w:tcW w:w="1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 предохранителе1 в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фазе,А</w:t>
            </w:r>
            <w:proofErr w:type="spellEnd"/>
          </w:p>
        </w:tc>
      </w:tr>
      <w:tr w:rsidR="004A1BBE" w:rsidRPr="000E2F9E" w:rsidTr="00ED5668">
        <w:tc>
          <w:tcPr>
            <w:tcW w:w="16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ЯРП-100П</w:t>
            </w:r>
          </w:p>
        </w:tc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Пакетный выключатель</w:t>
            </w:r>
          </w:p>
        </w:tc>
        <w:tc>
          <w:tcPr>
            <w:tcW w:w="1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A1BBE" w:rsidRPr="000E2F9E" w:rsidTr="00ED5668">
        <w:tc>
          <w:tcPr>
            <w:tcW w:w="16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ЯБ1-2</w:t>
            </w:r>
          </w:p>
        </w:tc>
        <w:tc>
          <w:tcPr>
            <w:tcW w:w="180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87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Рубильник</w:t>
            </w:r>
          </w:p>
        </w:tc>
        <w:tc>
          <w:tcPr>
            <w:tcW w:w="186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lastRenderedPageBreak/>
        <w:t xml:space="preserve">Таблица </w:t>
      </w:r>
      <w:r>
        <w:rPr>
          <w:rFonts w:ascii="Times New Roman" w:hAnsi="Times New Roman"/>
        </w:rPr>
        <w:t>11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Длительно допустимые токовые нагрузки для кабелей и проводов с поливинилхлоридной изоляцией с алюминиевыми жилами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5"/>
        <w:gridCol w:w="1308"/>
        <w:gridCol w:w="1534"/>
        <w:gridCol w:w="1534"/>
        <w:gridCol w:w="1534"/>
        <w:gridCol w:w="1098"/>
        <w:gridCol w:w="1098"/>
      </w:tblGrid>
      <w:tr w:rsidR="004A1BBE" w:rsidRPr="000E2F9E" w:rsidTr="00ED5668">
        <w:tc>
          <w:tcPr>
            <w:tcW w:w="1465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Сечение провода,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0"/>
                      <w:szCs w:val="2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мм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up>
              </m:sSup>
            </m:oMath>
          </w:p>
        </w:tc>
        <w:tc>
          <w:tcPr>
            <w:tcW w:w="8106" w:type="dxa"/>
            <w:gridSpan w:val="6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Токовые нагрузки на фазу, А</w:t>
            </w:r>
          </w:p>
        </w:tc>
      </w:tr>
      <w:tr w:rsidR="004A1BBE" w:rsidRPr="000E2F9E" w:rsidTr="00ED5668">
        <w:tc>
          <w:tcPr>
            <w:tcW w:w="1465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Положение открыто</w:t>
            </w:r>
          </w:p>
        </w:tc>
        <w:tc>
          <w:tcPr>
            <w:tcW w:w="6798" w:type="dxa"/>
            <w:gridSpan w:val="5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Положение в одной трубе</w:t>
            </w:r>
          </w:p>
        </w:tc>
      </w:tr>
      <w:tr w:rsidR="004A1BBE" w:rsidRPr="000E2F9E" w:rsidTr="00ED5668">
        <w:tc>
          <w:tcPr>
            <w:tcW w:w="1465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Два одножильных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 одножильных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Четыре одножильных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Один 2-х жильный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Один 3-х жильный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</w:t>
            </w:r>
          </w:p>
        </w:tc>
      </w:tr>
      <w:tr w:rsidR="004A1BBE" w:rsidRPr="000E2F9E" w:rsidTr="00ED5668">
        <w:tc>
          <w:tcPr>
            <w:tcW w:w="146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0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53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09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12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>Длительно допустимые токовые нагрузки для неизолированных алюминиевых и сталеалюминевых  проводов , прокладываемых на открытом воздухе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провода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Токовая нагрузка на провод, А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провода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Токовая нагрузка на провод, А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А-16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АС-10/1.8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А-25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АС-16/2.6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А-35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АС-25/4.2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А-50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АС-35/6.2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А-70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АС-50/8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13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Длительные допустимые токовые нагрузки для трех- и четырехжильных кабелей марок </w:t>
      </w:r>
      <w:proofErr w:type="spellStart"/>
      <w:r w:rsidRPr="000E2F9E">
        <w:rPr>
          <w:rFonts w:ascii="Times New Roman" w:hAnsi="Times New Roman"/>
        </w:rPr>
        <w:t>ААШв</w:t>
      </w:r>
      <w:proofErr w:type="spellEnd"/>
      <w:r w:rsidRPr="000E2F9E">
        <w:rPr>
          <w:rFonts w:ascii="Times New Roman" w:hAnsi="Times New Roman"/>
        </w:rPr>
        <w:t xml:space="preserve"> и </w:t>
      </w:r>
      <w:proofErr w:type="spellStart"/>
      <w:r w:rsidRPr="000E2F9E">
        <w:rPr>
          <w:rFonts w:ascii="Times New Roman" w:hAnsi="Times New Roman"/>
        </w:rPr>
        <w:t>ААШп</w:t>
      </w:r>
      <w:proofErr w:type="spellEnd"/>
      <w:r w:rsidRPr="000E2F9E">
        <w:rPr>
          <w:rFonts w:ascii="Times New Roman" w:hAnsi="Times New Roman"/>
        </w:rPr>
        <w:t xml:space="preserve"> с алюминиевыми жилами, проложенных в земле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39"/>
        <w:gridCol w:w="705"/>
        <w:gridCol w:w="704"/>
        <w:gridCol w:w="704"/>
        <w:gridCol w:w="704"/>
        <w:gridCol w:w="714"/>
        <w:gridCol w:w="714"/>
        <w:gridCol w:w="714"/>
        <w:gridCol w:w="714"/>
        <w:gridCol w:w="714"/>
        <w:gridCol w:w="715"/>
        <w:gridCol w:w="715"/>
        <w:gridCol w:w="715"/>
      </w:tblGrid>
      <w:tr w:rsidR="004A1BBE" w:rsidRPr="000E2F9E" w:rsidTr="00ED5668">
        <w:tc>
          <w:tcPr>
            <w:tcW w:w="103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 рабочей жилы, А</w:t>
            </w:r>
          </w:p>
        </w:tc>
        <w:tc>
          <w:tcPr>
            <w:tcW w:w="70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</w:t>
            </w:r>
          </w:p>
        </w:tc>
      </w:tr>
      <w:tr w:rsidR="004A1BBE" w:rsidRPr="000E2F9E" w:rsidTr="00ED5668">
        <w:tc>
          <w:tcPr>
            <w:tcW w:w="1039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Сечениие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рабочей жилы, 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0"/>
                      <w:szCs w:val="2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мм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up>
              </m:sSup>
            </m:oMath>
          </w:p>
        </w:tc>
        <w:tc>
          <w:tcPr>
            <w:tcW w:w="70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7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185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14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Длительно допустимые токовые нагрузки для кабелей шланговых гибких медными жилами.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60"/>
        <w:gridCol w:w="2127"/>
        <w:gridCol w:w="1285"/>
        <w:gridCol w:w="1260"/>
        <w:gridCol w:w="1322"/>
        <w:gridCol w:w="1285"/>
      </w:tblGrid>
      <w:tr w:rsidR="004A1BBE" w:rsidRPr="000E2F9E" w:rsidTr="00ED5668">
        <w:tc>
          <w:tcPr>
            <w:tcW w:w="1260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Сечение жилы, 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0"/>
                      <w:szCs w:val="2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мм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up>
              </m:sSup>
            </m:oMath>
          </w:p>
        </w:tc>
        <w:tc>
          <w:tcPr>
            <w:tcW w:w="3412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Токовые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нагрузки,А</w:t>
            </w:r>
            <w:proofErr w:type="spellEnd"/>
          </w:p>
        </w:tc>
        <w:tc>
          <w:tcPr>
            <w:tcW w:w="1260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Сечение жилы, 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0"/>
                      <w:szCs w:val="2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мм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up>
              </m:sSup>
            </m:oMath>
          </w:p>
        </w:tc>
        <w:tc>
          <w:tcPr>
            <w:tcW w:w="2607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Токовые нагрузки, А</w:t>
            </w:r>
          </w:p>
        </w:tc>
      </w:tr>
      <w:tr w:rsidR="004A1BBE" w:rsidRPr="000E2F9E" w:rsidTr="00ED5668">
        <w:tc>
          <w:tcPr>
            <w:tcW w:w="1260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2-х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жильные,КРПГ,КРПТ</w:t>
            </w:r>
            <w:proofErr w:type="spellEnd"/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1-жильный РГД</w:t>
            </w:r>
          </w:p>
        </w:tc>
        <w:tc>
          <w:tcPr>
            <w:tcW w:w="1260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2-х жильные КРПГ,КРПТ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1-жильный РГД</w:t>
            </w:r>
          </w:p>
        </w:tc>
      </w:tr>
      <w:tr w:rsidR="004A1BBE" w:rsidRPr="000E2F9E" w:rsidTr="00ED5668"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2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</w:t>
            </w:r>
          </w:p>
        </w:tc>
      </w:tr>
      <w:tr w:rsidR="004A1BBE" w:rsidRPr="000E2F9E" w:rsidTr="00ED5668"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2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</w:t>
            </w:r>
          </w:p>
        </w:tc>
      </w:tr>
      <w:tr w:rsidR="004A1BBE" w:rsidRPr="000E2F9E" w:rsidTr="00ED5668"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2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6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2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28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lastRenderedPageBreak/>
        <w:t xml:space="preserve">Таблицами </w:t>
      </w:r>
      <w:r>
        <w:rPr>
          <w:rFonts w:ascii="Times New Roman" w:hAnsi="Times New Roman"/>
        </w:rPr>
        <w:t>15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Активные и реактивные (емкостные) сопротивления </w:t>
      </w:r>
      <w:smartTag w:uri="urn:schemas-microsoft-com:office:smarttags" w:element="metricconverter">
        <w:smartTagPr>
          <w:attr w:name="ProductID" w:val="1 км"/>
        </w:smartTagPr>
        <w:r w:rsidRPr="000E2F9E">
          <w:rPr>
            <w:rFonts w:ascii="Times New Roman" w:hAnsi="Times New Roman"/>
          </w:rPr>
          <w:t>1 км</w:t>
        </w:r>
      </w:smartTag>
      <w:r w:rsidRPr="000E2F9E">
        <w:rPr>
          <w:rFonts w:ascii="Times New Roman" w:hAnsi="Times New Roman"/>
        </w:rPr>
        <w:t xml:space="preserve"> низковольтных кабелей с алюминиевыми жилами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4A1BBE" w:rsidRPr="000E2F9E" w:rsidTr="00ED5668">
        <w:tc>
          <w:tcPr>
            <w:tcW w:w="3190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Сечение жилы кабеля, </w:t>
            </w:r>
            <m:oMath>
              <m:sSup>
                <m:sSupPr>
                  <m:ctrlPr>
                    <w:rPr>
                      <w:rFonts w:ascii="Cambria Math" w:eastAsia="Times New Roman" w:hAnsi="Cambria Math"/>
                      <w:i/>
                      <w:sz w:val="20"/>
                      <w:szCs w:val="2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мм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up>
              </m:sSup>
            </m:oMath>
          </w:p>
        </w:tc>
        <w:tc>
          <w:tcPr>
            <w:tcW w:w="6381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Сопротивление , Ом/км</w:t>
            </w:r>
          </w:p>
        </w:tc>
      </w:tr>
      <w:tr w:rsidR="004A1BBE" w:rsidRPr="000E2F9E" w:rsidTr="00ED5668">
        <w:tc>
          <w:tcPr>
            <w:tcW w:w="3190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Активное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</w:t>
            </w:r>
            <w:proofErr w:type="spellEnd"/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Реактивное Хо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3,14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0,073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0,067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1,41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0,066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1,01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0,064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0,71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0,062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0,061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0,41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0,06</w:t>
            </w:r>
          </w:p>
        </w:tc>
      </w:tr>
    </w:tbl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16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>Основные данные предохранителей ПН2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2393"/>
        <w:gridCol w:w="2393"/>
        <w:gridCol w:w="2393"/>
      </w:tblGrid>
      <w:tr w:rsidR="004A1BBE" w:rsidRPr="000E2F9E" w:rsidTr="00ED5668">
        <w:tc>
          <w:tcPr>
            <w:tcW w:w="2392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4786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Номинальный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ток,А</w:t>
            </w:r>
            <w:proofErr w:type="spellEnd"/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Пример записи</w:t>
            </w:r>
          </w:p>
        </w:tc>
      </w:tr>
      <w:tr w:rsidR="004A1BBE" w:rsidRPr="000E2F9E" w:rsidTr="00ED5668">
        <w:tc>
          <w:tcPr>
            <w:tcW w:w="2392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Патрона предохранителя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Плавкой вставки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ПН-100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30,40,50,60,80,100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ПН2-100/60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ПН-250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80,100,120150,200,250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ПН2-250/200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ПН-400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200,250,300,350,400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ПН2-400/400</w:t>
            </w:r>
          </w:p>
        </w:tc>
      </w:tr>
      <w:tr w:rsidR="004A1BBE" w:rsidRPr="000E2F9E" w:rsidTr="00ED5668">
        <w:tc>
          <w:tcPr>
            <w:tcW w:w="239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ПН-600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300,400,500,600</w:t>
            </w:r>
          </w:p>
        </w:tc>
        <w:tc>
          <w:tcPr>
            <w:tcW w:w="239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ПН2-600/400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17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данные предохранителей ПР-2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Номинальный ток патрона, А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 плавких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вставок,А</w:t>
            </w:r>
            <w:proofErr w:type="spellEnd"/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Пример записи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6,10,15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ПР-2/10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15,20,25,35,45,60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ПР-2/60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60,80,100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ПР-2/80</w:t>
            </w:r>
          </w:p>
        </w:tc>
      </w:tr>
      <w:tr w:rsidR="004A1BBE" w:rsidRPr="000E2F9E" w:rsidTr="00ED5668"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190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100,125,160,200</w:t>
            </w:r>
          </w:p>
        </w:tc>
        <w:tc>
          <w:tcPr>
            <w:tcW w:w="319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ПР-2/125</w:t>
            </w:r>
          </w:p>
        </w:tc>
      </w:tr>
    </w:tbl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18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данные автоматических </w:t>
      </w:r>
      <w:proofErr w:type="spellStart"/>
      <w:r w:rsidRPr="000E2F9E">
        <w:rPr>
          <w:rFonts w:ascii="Times New Roman" w:hAnsi="Times New Roman"/>
        </w:rPr>
        <w:t>трехполосных</w:t>
      </w:r>
      <w:proofErr w:type="spellEnd"/>
      <w:r w:rsidRPr="000E2F9E">
        <w:rPr>
          <w:rFonts w:ascii="Times New Roman" w:hAnsi="Times New Roman"/>
        </w:rPr>
        <w:t xml:space="preserve">(трехфазных) включателей серии АЗ100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48"/>
        <w:gridCol w:w="2774"/>
        <w:gridCol w:w="1654"/>
        <w:gridCol w:w="1941"/>
        <w:gridCol w:w="1654"/>
      </w:tblGrid>
      <w:tr w:rsidR="004A1BBE" w:rsidRPr="000E2F9E" w:rsidTr="00ED5668">
        <w:tc>
          <w:tcPr>
            <w:tcW w:w="1548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выключателя</w:t>
            </w:r>
          </w:p>
        </w:tc>
        <w:tc>
          <w:tcPr>
            <w:tcW w:w="8023" w:type="dxa"/>
            <w:gridSpan w:val="4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Расцепитель</w:t>
            </w:r>
            <w:proofErr w:type="spellEnd"/>
          </w:p>
        </w:tc>
      </w:tr>
      <w:tr w:rsidR="004A1BBE" w:rsidRPr="000E2F9E" w:rsidTr="00ED5668">
        <w:tc>
          <w:tcPr>
            <w:tcW w:w="1548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28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Комбинированный</w:t>
            </w:r>
          </w:p>
        </w:tc>
        <w:tc>
          <w:tcPr>
            <w:tcW w:w="3595" w:type="dxa"/>
            <w:gridSpan w:val="2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Электромагнитый</w:t>
            </w:r>
            <w:proofErr w:type="spellEnd"/>
          </w:p>
        </w:tc>
      </w:tr>
      <w:tr w:rsidR="004A1BBE" w:rsidRPr="000E2F9E" w:rsidTr="00ED5668">
        <w:tc>
          <w:tcPr>
            <w:tcW w:w="1548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7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Номинальный ток,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ном, А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Установка на ток мгновенного срабатывания, А</w:t>
            </w:r>
          </w:p>
        </w:tc>
        <w:tc>
          <w:tcPr>
            <w:tcW w:w="194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Номинальный ток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ном, А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Установка на ток мгновенного срабатывания, А</w:t>
            </w:r>
          </w:p>
        </w:tc>
      </w:tr>
      <w:tr w:rsidR="004A1BBE" w:rsidRPr="000E2F9E" w:rsidTr="00ED5668">
        <w:tc>
          <w:tcPr>
            <w:tcW w:w="15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АЗ114</w:t>
            </w:r>
          </w:p>
        </w:tc>
        <w:tc>
          <w:tcPr>
            <w:tcW w:w="277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15,20,25,30,40,50,60,80,100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  <w:tc>
          <w:tcPr>
            <w:tcW w:w="194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15,20,25,40,60,100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</w:tr>
      <w:tr w:rsidR="004A1BBE" w:rsidRPr="000E2F9E" w:rsidTr="00ED5668">
        <w:tc>
          <w:tcPr>
            <w:tcW w:w="15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АЗ124</w:t>
            </w:r>
          </w:p>
        </w:tc>
        <w:tc>
          <w:tcPr>
            <w:tcW w:w="277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15,20,25,30,40,50,60,80,100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  <w:tc>
          <w:tcPr>
            <w:tcW w:w="194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</w:tr>
      <w:tr w:rsidR="004A1BBE" w:rsidRPr="000E2F9E" w:rsidTr="00ED5668">
        <w:tc>
          <w:tcPr>
            <w:tcW w:w="15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АЗ134</w:t>
            </w:r>
          </w:p>
        </w:tc>
        <w:tc>
          <w:tcPr>
            <w:tcW w:w="277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120,150,200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  <w:tc>
          <w:tcPr>
            <w:tcW w:w="194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</w:tr>
      <w:tr w:rsidR="004A1BBE" w:rsidRPr="000E2F9E" w:rsidTr="00ED5668">
        <w:tc>
          <w:tcPr>
            <w:tcW w:w="1548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АЗ144</w:t>
            </w:r>
          </w:p>
        </w:tc>
        <w:tc>
          <w:tcPr>
            <w:tcW w:w="277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250,300,400,500,600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  <w:tc>
          <w:tcPr>
            <w:tcW w:w="1941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5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7*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</w:t>
            </w:r>
          </w:p>
        </w:tc>
      </w:tr>
    </w:tbl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19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технические данные щелочных </w:t>
      </w:r>
      <w:proofErr w:type="spellStart"/>
      <w:r w:rsidRPr="000E2F9E">
        <w:rPr>
          <w:rFonts w:ascii="Times New Roman" w:hAnsi="Times New Roman"/>
        </w:rPr>
        <w:t>никель-железных</w:t>
      </w:r>
      <w:proofErr w:type="spellEnd"/>
      <w:r w:rsidRPr="000E2F9E">
        <w:rPr>
          <w:rFonts w:ascii="Times New Roman" w:hAnsi="Times New Roman"/>
        </w:rPr>
        <w:t xml:space="preserve"> аккумуляторных батарей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батареи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Номинальная емкость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Q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ном, А.ч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Номинальное напряжения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U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бат, В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 разряда (3-х часового)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разр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 А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Напряжение в конце заряда,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U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к.з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 В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 заряда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А,(6-ти часового)</w:t>
            </w:r>
          </w:p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10НЖ-28КТ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5,5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10НЖ-28КТ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7,0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10НЖ-45К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11,25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5НЖ-60К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5НЖ-100КТ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</w:t>
            </w:r>
          </w:p>
        </w:tc>
      </w:tr>
    </w:tbl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  <w:r w:rsidRPr="000E2F9E">
        <w:rPr>
          <w:rFonts w:ascii="Times New Roman" w:hAnsi="Times New Roman"/>
          <w:sz w:val="20"/>
          <w:szCs w:val="20"/>
        </w:rPr>
        <w:tab/>
      </w: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E2F9E">
        <w:rPr>
          <w:rFonts w:ascii="Times New Roman" w:hAnsi="Times New Roman"/>
        </w:rPr>
        <w:lastRenderedPageBreak/>
        <w:t xml:space="preserve">Таблица </w:t>
      </w:r>
      <w:r>
        <w:rPr>
          <w:rFonts w:ascii="Times New Roman" w:hAnsi="Times New Roman"/>
        </w:rPr>
        <w:t>20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Основные технические данные кислотных свинцовых аккумуляторных батарей.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 батареи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Номинальная емкость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Q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ном, А.ч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Номинальное напряжение,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U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бат, В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 разряда(3-х часового)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раз, А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Напряжение в конце заряда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U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к.з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., В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Ток заряда </w:t>
            </w:r>
            <w:r w:rsidRPr="000E2F9E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А(10-ти часового)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6СТ-45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5.4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6СТ-60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6.0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6СТ-75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6СТ-145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14.5</w:t>
            </w:r>
          </w:p>
        </w:tc>
      </w:tr>
      <w:tr w:rsidR="004A1BBE" w:rsidRPr="000E2F9E" w:rsidTr="00ED5668"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6СТ-190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22.8</w:t>
            </w:r>
          </w:p>
        </w:tc>
        <w:tc>
          <w:tcPr>
            <w:tcW w:w="159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15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19.0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</w:p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21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Технические данные выпрямительных устройств для заряда и </w:t>
      </w:r>
      <w:proofErr w:type="spellStart"/>
      <w:r w:rsidRPr="000E2F9E">
        <w:rPr>
          <w:rFonts w:ascii="Times New Roman" w:hAnsi="Times New Roman"/>
        </w:rPr>
        <w:t>подзаряда</w:t>
      </w:r>
      <w:proofErr w:type="spellEnd"/>
      <w:r w:rsidRPr="000E2F9E">
        <w:rPr>
          <w:rFonts w:ascii="Times New Roman" w:hAnsi="Times New Roman"/>
        </w:rPr>
        <w:t xml:space="preserve"> аккумуляторных батарей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4A1BBE" w:rsidRPr="000E2F9E" w:rsidTr="00ED5668"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Марка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Напряжение питающей сети, В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Выпрямленное напряжение, В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Выпрямленный ток , А</w:t>
            </w:r>
          </w:p>
        </w:tc>
        <w:tc>
          <w:tcPr>
            <w:tcW w:w="19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Масса, кг</w:t>
            </w:r>
          </w:p>
        </w:tc>
      </w:tr>
      <w:tr w:rsidR="004A1BBE" w:rsidRPr="000E2F9E" w:rsidTr="00ED5668"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ВУ-42/70А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380/220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0…..40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0….70</w:t>
            </w:r>
          </w:p>
        </w:tc>
        <w:tc>
          <w:tcPr>
            <w:tcW w:w="19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</w:tr>
      <w:tr w:rsidR="004A1BBE" w:rsidRPr="000E2F9E" w:rsidTr="00ED5668"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ВУ-110/24А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380/220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50…..110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</w:tr>
      <w:tr w:rsidR="004A1BBE" w:rsidRPr="000E2F9E" w:rsidTr="00ED5668"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ВАЗ-70-150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380/220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30…..70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60…..150</w:t>
            </w:r>
          </w:p>
        </w:tc>
        <w:tc>
          <w:tcPr>
            <w:tcW w:w="19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</w:tr>
      <w:tr w:rsidR="004A1BBE" w:rsidRPr="000E2F9E" w:rsidTr="00ED5668"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УЗА-150-80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380/220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32…..80</w:t>
            </w:r>
          </w:p>
        </w:tc>
        <w:tc>
          <w:tcPr>
            <w:tcW w:w="1914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915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</w:tr>
    </w:tbl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22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Коэффициенты использования </w:t>
      </w:r>
      <w:r w:rsidRPr="000E2F9E">
        <w:rPr>
          <w:rFonts w:ascii="Cambria Math" w:hAnsi="Cambria Math" w:cs="Cambria Math"/>
        </w:rPr>
        <w:t>𝜼</w:t>
      </w:r>
      <w:proofErr w:type="spellStart"/>
      <w:r w:rsidRPr="000E2F9E">
        <w:rPr>
          <w:rFonts w:ascii="Times New Roman" w:hAnsi="Times New Roman"/>
        </w:rPr>
        <w:t>з</w:t>
      </w:r>
      <w:proofErr w:type="spellEnd"/>
      <w:r w:rsidRPr="000E2F9E">
        <w:rPr>
          <w:rFonts w:ascii="Times New Roman" w:hAnsi="Times New Roman"/>
        </w:rPr>
        <w:t xml:space="preserve"> вертикальных заземлений ЗУ без учета влияния связующей полосы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3"/>
        <w:gridCol w:w="1676"/>
        <w:gridCol w:w="1272"/>
        <w:gridCol w:w="1272"/>
        <w:gridCol w:w="1272"/>
        <w:gridCol w:w="1273"/>
        <w:gridCol w:w="1273"/>
      </w:tblGrid>
      <w:tr w:rsidR="004A1BBE" w:rsidRPr="000E2F9E" w:rsidTr="00ED5668">
        <w:tc>
          <w:tcPr>
            <w:tcW w:w="1533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заземлителей</w:t>
            </w:r>
            <w:proofErr w:type="spellEnd"/>
          </w:p>
        </w:tc>
        <w:tc>
          <w:tcPr>
            <w:tcW w:w="8038" w:type="dxa"/>
            <w:gridSpan w:val="6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Отношение расстояния между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заземлителями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 их длине</w:t>
            </w:r>
          </w:p>
        </w:tc>
      </w:tr>
      <w:tr w:rsidR="004A1BBE" w:rsidRPr="000E2F9E" w:rsidTr="00ED5668">
        <w:tc>
          <w:tcPr>
            <w:tcW w:w="1533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20" w:type="dxa"/>
            <w:gridSpan w:val="3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Заземлители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размещены в ряд</w:t>
            </w:r>
          </w:p>
        </w:tc>
        <w:tc>
          <w:tcPr>
            <w:tcW w:w="3818" w:type="dxa"/>
            <w:gridSpan w:val="3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Заземлители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размещены по замкнутому кругу</w:t>
            </w:r>
          </w:p>
        </w:tc>
      </w:tr>
      <w:tr w:rsidR="004A1BBE" w:rsidRPr="000E2F9E" w:rsidTr="00ED5668">
        <w:tc>
          <w:tcPr>
            <w:tcW w:w="1533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0.83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0.89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0.69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0.78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0.85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0.65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0.95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0.61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0.73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0.80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0.59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0.74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0.81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0.76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0.67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0.47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0.63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0.71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0.41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0.58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0.66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0.39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0.64</w:t>
            </w:r>
          </w:p>
        </w:tc>
      </w:tr>
      <w:tr w:rsidR="004A1BBE" w:rsidRPr="000E2F9E" w:rsidTr="00ED5668">
        <w:tc>
          <w:tcPr>
            <w:tcW w:w="153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2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0.36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0.52</w:t>
            </w:r>
          </w:p>
        </w:tc>
        <w:tc>
          <w:tcPr>
            <w:tcW w:w="1273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0.62</w:t>
            </w:r>
          </w:p>
        </w:tc>
      </w:tr>
    </w:tbl>
    <w:p w:rsidR="004A1BBE" w:rsidRPr="000E2F9E" w:rsidRDefault="004A1BBE" w:rsidP="004A1BBE">
      <w:pPr>
        <w:spacing w:after="0" w:line="240" w:lineRule="auto"/>
        <w:jc w:val="right"/>
        <w:rPr>
          <w:rFonts w:ascii="Times New Roman" w:hAnsi="Times New Roman"/>
        </w:rPr>
      </w:pP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</w:r>
      <w:r w:rsidRPr="000E2F9E">
        <w:rPr>
          <w:rFonts w:ascii="Times New Roman" w:hAnsi="Times New Roman"/>
        </w:rPr>
        <w:tab/>
        <w:t xml:space="preserve">Таблица </w:t>
      </w:r>
      <w:r>
        <w:rPr>
          <w:rFonts w:ascii="Times New Roman" w:hAnsi="Times New Roman"/>
        </w:rPr>
        <w:t>23</w:t>
      </w:r>
    </w:p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  <w:r w:rsidRPr="000E2F9E">
        <w:rPr>
          <w:rFonts w:ascii="Times New Roman" w:hAnsi="Times New Roman"/>
        </w:rPr>
        <w:t xml:space="preserve">Коэффициенты использования </w:t>
      </w:r>
      <w:r w:rsidRPr="000E2F9E">
        <w:rPr>
          <w:rFonts w:ascii="Cambria Math" w:hAnsi="Cambria Math" w:cs="Cambria Math"/>
        </w:rPr>
        <w:t>𝜼</w:t>
      </w:r>
      <w:proofErr w:type="spellStart"/>
      <w:r w:rsidRPr="000E2F9E">
        <w:rPr>
          <w:rFonts w:ascii="Times New Roman" w:hAnsi="Times New Roman"/>
        </w:rPr>
        <w:t>п</w:t>
      </w:r>
      <w:proofErr w:type="spellEnd"/>
      <w:r w:rsidRPr="000E2F9E">
        <w:rPr>
          <w:rFonts w:ascii="Times New Roman" w:hAnsi="Times New Roman"/>
        </w:rPr>
        <w:t xml:space="preserve"> стальной связующей полосы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97"/>
        <w:gridCol w:w="997"/>
        <w:gridCol w:w="997"/>
        <w:gridCol w:w="996"/>
        <w:gridCol w:w="996"/>
        <w:gridCol w:w="997"/>
        <w:gridCol w:w="997"/>
        <w:gridCol w:w="997"/>
        <w:gridCol w:w="997"/>
      </w:tblGrid>
      <w:tr w:rsidR="004A1BBE" w:rsidRPr="000E2F9E" w:rsidTr="00ED5668">
        <w:tc>
          <w:tcPr>
            <w:tcW w:w="1597" w:type="dxa"/>
            <w:vMerge w:val="restart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расстояний между заземлениями к их длине</w:t>
            </w:r>
          </w:p>
        </w:tc>
        <w:tc>
          <w:tcPr>
            <w:tcW w:w="7974" w:type="dxa"/>
            <w:gridSpan w:val="8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Число вертикальных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заземлителей</w:t>
            </w:r>
            <w:proofErr w:type="spellEnd"/>
          </w:p>
        </w:tc>
      </w:tr>
      <w:tr w:rsidR="004A1BBE" w:rsidRPr="000E2F9E" w:rsidTr="00ED5668">
        <w:tc>
          <w:tcPr>
            <w:tcW w:w="1597" w:type="dxa"/>
            <w:vMerge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A1BBE" w:rsidRPr="000E2F9E" w:rsidTr="00ED5668">
        <w:tc>
          <w:tcPr>
            <w:tcW w:w="9571" w:type="dxa"/>
            <w:gridSpan w:val="9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          Вертикальные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заземлители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размещены в ряд</w:t>
            </w: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0.77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0.72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0.94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0.80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0.84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0.96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0.92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0.88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0.68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BBE" w:rsidRPr="000E2F9E" w:rsidTr="00ED5668">
        <w:tc>
          <w:tcPr>
            <w:tcW w:w="9571" w:type="dxa"/>
            <w:gridSpan w:val="9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Вертикальные </w:t>
            </w:r>
            <w:proofErr w:type="spellStart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заземлители</w:t>
            </w:r>
            <w:proofErr w:type="spellEnd"/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размещены по замкнутому контуру</w:t>
            </w: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0.40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0.34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027.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0.19</w:t>
            </w: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0.55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0.48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0.40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0.32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0.29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0.27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0.23</w:t>
            </w:r>
          </w:p>
        </w:tc>
      </w:tr>
      <w:tr w:rsidR="004A1BBE" w:rsidRPr="000E2F9E" w:rsidTr="00ED5668">
        <w:tc>
          <w:tcPr>
            <w:tcW w:w="15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0.70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0.64</w:t>
            </w:r>
          </w:p>
        </w:tc>
        <w:tc>
          <w:tcPr>
            <w:tcW w:w="996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0.56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0.45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0.39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0.36</w:t>
            </w:r>
          </w:p>
        </w:tc>
        <w:tc>
          <w:tcPr>
            <w:tcW w:w="997" w:type="dxa"/>
          </w:tcPr>
          <w:p w:rsidR="004A1BBE" w:rsidRPr="000E2F9E" w:rsidRDefault="004A1BBE" w:rsidP="00ED56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E2F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0.33</w:t>
            </w:r>
          </w:p>
        </w:tc>
      </w:tr>
    </w:tbl>
    <w:p w:rsidR="004A1BBE" w:rsidRPr="000E2F9E" w:rsidRDefault="004A1BBE" w:rsidP="004A1BBE">
      <w:pPr>
        <w:spacing w:after="0" w:line="240" w:lineRule="auto"/>
        <w:rPr>
          <w:rFonts w:ascii="Times New Roman" w:hAnsi="Times New Roman"/>
        </w:rPr>
      </w:pPr>
    </w:p>
    <w:p w:rsidR="00DF3F08" w:rsidRDefault="004A1BBE"/>
    <w:sectPr w:rsidR="00DF3F08" w:rsidSect="0051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832EE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BF43D4"/>
    <w:multiLevelType w:val="hybridMultilevel"/>
    <w:tmpl w:val="5B10C7F8"/>
    <w:lvl w:ilvl="0" w:tplc="7FE2885A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16C54"/>
    <w:multiLevelType w:val="multilevel"/>
    <w:tmpl w:val="3E7C8CCE"/>
    <w:lvl w:ilvl="0">
      <w:start w:val="1"/>
      <w:numFmt w:val="upperRoman"/>
      <w:lvlText w:val="%1,"/>
      <w:lvlJc w:val="left"/>
      <w:rPr>
        <w:rFonts w:ascii="Book Antiqua" w:eastAsia="Book Antiqua" w:hAnsi="Book Antiqua" w:cs="Book Antiqua"/>
        <w:b w:val="0"/>
        <w:bCs w:val="0"/>
        <w:i/>
        <w:iCs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FD0E35"/>
    <w:multiLevelType w:val="multilevel"/>
    <w:tmpl w:val="91DA0584"/>
    <w:lvl w:ilvl="0">
      <w:start w:val="6"/>
      <w:numFmt w:val="decimal"/>
      <w:lvlText w:val="%1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16"/>
        <w:szCs w:val="16"/>
        <w:u w:val="none"/>
        <w:lang w:val="ru-RU"/>
      </w:rPr>
    </w:lvl>
    <w:lvl w:ilvl="1">
      <w:start w:val="1"/>
      <w:numFmt w:val="decimal"/>
      <w:lvlText w:val="%1.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393719"/>
    <w:multiLevelType w:val="hybridMultilevel"/>
    <w:tmpl w:val="3CB8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31954"/>
    <w:multiLevelType w:val="multilevel"/>
    <w:tmpl w:val="BD6434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9532A01"/>
    <w:multiLevelType w:val="multilevel"/>
    <w:tmpl w:val="FCFA8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9AA3FA9"/>
    <w:multiLevelType w:val="hybridMultilevel"/>
    <w:tmpl w:val="405E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3115B"/>
    <w:multiLevelType w:val="multilevel"/>
    <w:tmpl w:val="71869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225A1A9E"/>
    <w:multiLevelType w:val="multilevel"/>
    <w:tmpl w:val="A6523A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2932A11"/>
    <w:multiLevelType w:val="hybridMultilevel"/>
    <w:tmpl w:val="02AE4422"/>
    <w:lvl w:ilvl="0" w:tplc="E95C0E6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1D0184"/>
    <w:multiLevelType w:val="multilevel"/>
    <w:tmpl w:val="85AED712"/>
    <w:lvl w:ilvl="0">
      <w:start w:val="1"/>
      <w:numFmt w:val="upperRoman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7A46DDE"/>
    <w:multiLevelType w:val="hybridMultilevel"/>
    <w:tmpl w:val="625AA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54444B"/>
    <w:multiLevelType w:val="hybridMultilevel"/>
    <w:tmpl w:val="376C8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0E628B8"/>
    <w:multiLevelType w:val="hybridMultilevel"/>
    <w:tmpl w:val="C7FC8BD4"/>
    <w:lvl w:ilvl="0" w:tplc="92F2D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84693"/>
    <w:multiLevelType w:val="multilevel"/>
    <w:tmpl w:val="EAB49612"/>
    <w:lvl w:ilvl="0">
      <w:start w:val="1"/>
      <w:numFmt w:val="decimal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286588"/>
    <w:multiLevelType w:val="multilevel"/>
    <w:tmpl w:val="FCFA8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D9667E3"/>
    <w:multiLevelType w:val="multilevel"/>
    <w:tmpl w:val="9C2CCF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9">
    <w:nsid w:val="41EF4194"/>
    <w:multiLevelType w:val="hybridMultilevel"/>
    <w:tmpl w:val="64F23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8B22FA"/>
    <w:multiLevelType w:val="multilevel"/>
    <w:tmpl w:val="2940D6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>
    <w:nsid w:val="4E2F2289"/>
    <w:multiLevelType w:val="hybridMultilevel"/>
    <w:tmpl w:val="5EE8896C"/>
    <w:lvl w:ilvl="0" w:tplc="F75E6EA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39A0584"/>
    <w:multiLevelType w:val="hybridMultilevel"/>
    <w:tmpl w:val="19D2EB6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6A0F70"/>
    <w:multiLevelType w:val="hybridMultilevel"/>
    <w:tmpl w:val="1C7AD9C4"/>
    <w:lvl w:ilvl="0" w:tplc="6798C4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916BD1"/>
    <w:multiLevelType w:val="multilevel"/>
    <w:tmpl w:val="146CC2B4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975442"/>
    <w:multiLevelType w:val="hybridMultilevel"/>
    <w:tmpl w:val="3CB8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83615"/>
    <w:multiLevelType w:val="hybridMultilevel"/>
    <w:tmpl w:val="89BA4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5EF50F8"/>
    <w:multiLevelType w:val="hybridMultilevel"/>
    <w:tmpl w:val="D3225F2C"/>
    <w:lvl w:ilvl="0" w:tplc="78ACF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450207"/>
    <w:multiLevelType w:val="hybridMultilevel"/>
    <w:tmpl w:val="4E381DEC"/>
    <w:lvl w:ilvl="0" w:tplc="EBDE58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D601A"/>
    <w:multiLevelType w:val="hybridMultilevel"/>
    <w:tmpl w:val="CF80D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8765B3"/>
    <w:multiLevelType w:val="multilevel"/>
    <w:tmpl w:val="BBECC4F2"/>
    <w:lvl w:ilvl="0">
      <w:start w:val="2"/>
      <w:numFmt w:val="decimal"/>
      <w:lvlText w:val="%1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DB54B18"/>
    <w:multiLevelType w:val="hybridMultilevel"/>
    <w:tmpl w:val="241C96D2"/>
    <w:lvl w:ilvl="0" w:tplc="0E70452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1"/>
  </w:num>
  <w:num w:numId="3">
    <w:abstractNumId w:val="2"/>
  </w:num>
  <w:num w:numId="4">
    <w:abstractNumId w:val="28"/>
  </w:num>
  <w:num w:numId="5">
    <w:abstractNumId w:val="13"/>
  </w:num>
  <w:num w:numId="6">
    <w:abstractNumId w:val="19"/>
  </w:num>
  <w:num w:numId="7">
    <w:abstractNumId w:val="29"/>
  </w:num>
  <w:num w:numId="8">
    <w:abstractNumId w:val="9"/>
  </w:num>
  <w:num w:numId="9">
    <w:abstractNumId w:val="21"/>
  </w:num>
  <w:num w:numId="10">
    <w:abstractNumId w:val="14"/>
  </w:num>
  <w:num w:numId="11">
    <w:abstractNumId w:val="0"/>
  </w:num>
  <w:num w:numId="12">
    <w:abstractNumId w:val="26"/>
  </w:num>
  <w:num w:numId="13">
    <w:abstractNumId w:val="18"/>
  </w:num>
  <w:num w:numId="14">
    <w:abstractNumId w:val="24"/>
  </w:num>
  <w:num w:numId="15">
    <w:abstractNumId w:val="30"/>
  </w:num>
  <w:num w:numId="16">
    <w:abstractNumId w:val="4"/>
  </w:num>
  <w:num w:numId="17">
    <w:abstractNumId w:val="3"/>
  </w:num>
  <w:num w:numId="18">
    <w:abstractNumId w:val="16"/>
  </w:num>
  <w:num w:numId="19">
    <w:abstractNumId w:val="12"/>
  </w:num>
  <w:num w:numId="20">
    <w:abstractNumId w:val="15"/>
  </w:num>
  <w:num w:numId="21">
    <w:abstractNumId w:val="11"/>
  </w:num>
  <w:num w:numId="22">
    <w:abstractNumId w:val="7"/>
  </w:num>
  <w:num w:numId="23">
    <w:abstractNumId w:val="27"/>
  </w:num>
  <w:num w:numId="24">
    <w:abstractNumId w:val="5"/>
  </w:num>
  <w:num w:numId="25">
    <w:abstractNumId w:val="23"/>
  </w:num>
  <w:num w:numId="26">
    <w:abstractNumId w:val="25"/>
  </w:num>
  <w:num w:numId="27">
    <w:abstractNumId w:val="17"/>
  </w:num>
  <w:num w:numId="28">
    <w:abstractNumId w:val="6"/>
  </w:num>
  <w:num w:numId="29">
    <w:abstractNumId w:val="20"/>
  </w:num>
  <w:num w:numId="30">
    <w:abstractNumId w:val="10"/>
  </w:num>
  <w:num w:numId="31">
    <w:abstractNumId w:val="22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/>
  <w:defaultTabStop w:val="708"/>
  <w:characterSpacingControl w:val="doNotCompress"/>
  <w:compat/>
  <w:rsids>
    <w:rsidRoot w:val="004A1BBE"/>
    <w:rsid w:val="001D3B0D"/>
    <w:rsid w:val="00253EDA"/>
    <w:rsid w:val="002E3E1C"/>
    <w:rsid w:val="00451959"/>
    <w:rsid w:val="004A1BBE"/>
    <w:rsid w:val="00512F56"/>
    <w:rsid w:val="00560569"/>
    <w:rsid w:val="00982425"/>
    <w:rsid w:val="00BE3E4F"/>
    <w:rsid w:val="00C35F8A"/>
    <w:rsid w:val="00C74097"/>
    <w:rsid w:val="00D1708B"/>
    <w:rsid w:val="00E91629"/>
    <w:rsid w:val="00EF51A9"/>
    <w:rsid w:val="00F13049"/>
    <w:rsid w:val="00F5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56"/>
  </w:style>
  <w:style w:type="paragraph" w:styleId="1">
    <w:name w:val="heading 1"/>
    <w:basedOn w:val="a"/>
    <w:next w:val="a"/>
    <w:link w:val="10"/>
    <w:qFormat/>
    <w:rsid w:val="004A1BB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A1B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A1BB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A1BB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nhideWhenUsed/>
    <w:qFormat/>
    <w:rsid w:val="004A1B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BBE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A1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4A1BB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A1BB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4A1B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1">
    <w:name w:val="Стиль1"/>
    <w:basedOn w:val="1"/>
    <w:link w:val="12"/>
    <w:qFormat/>
    <w:rsid w:val="004A1BBE"/>
    <w:pPr>
      <w:tabs>
        <w:tab w:val="left" w:pos="3780"/>
      </w:tabs>
      <w:spacing w:before="0" w:after="0"/>
      <w:jc w:val="both"/>
    </w:pPr>
    <w:rPr>
      <w:rFonts w:ascii="Times New Roman" w:hAnsi="Times New Roman" w:cs="Times New Roman"/>
      <w:bCs w:val="0"/>
      <w:kern w:val="0"/>
      <w:szCs w:val="20"/>
      <w:lang w:eastAsia="ar-SA"/>
    </w:rPr>
  </w:style>
  <w:style w:type="paragraph" w:customStyle="1" w:styleId="31">
    <w:name w:val="Стиль3"/>
    <w:basedOn w:val="1"/>
    <w:rsid w:val="004A1BBE"/>
    <w:pPr>
      <w:spacing w:before="0" w:after="0"/>
      <w:jc w:val="both"/>
    </w:pPr>
    <w:rPr>
      <w:rFonts w:ascii="Times New Roman" w:hAnsi="Times New Roman" w:cs="Times New Roman"/>
      <w:bCs w:val="0"/>
      <w:kern w:val="0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rsid w:val="004A1BBE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4A1BBE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1BBE"/>
    <w:pPr>
      <w:ind w:left="720"/>
      <w:contextualSpacing/>
    </w:pPr>
    <w:rPr>
      <w:rFonts w:ascii="Calibri" w:eastAsia="Calibri" w:hAnsi="Calibri" w:cs="Times New Roman"/>
    </w:rPr>
  </w:style>
  <w:style w:type="character" w:styleId="a6">
    <w:name w:val="Placeholder Text"/>
    <w:basedOn w:val="a0"/>
    <w:uiPriority w:val="99"/>
    <w:semiHidden/>
    <w:rsid w:val="004A1BBE"/>
    <w:rPr>
      <w:color w:val="808080"/>
    </w:rPr>
  </w:style>
  <w:style w:type="paragraph" w:styleId="a7">
    <w:name w:val="No Spacing"/>
    <w:link w:val="a8"/>
    <w:uiPriority w:val="1"/>
    <w:qFormat/>
    <w:rsid w:val="004A1BBE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rsid w:val="004A1B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ветлая заливка1"/>
    <w:basedOn w:val="a1"/>
    <w:uiPriority w:val="60"/>
    <w:rsid w:val="004A1BBE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a">
    <w:name w:val="Subtitle"/>
    <w:basedOn w:val="a"/>
    <w:next w:val="a"/>
    <w:link w:val="ab"/>
    <w:qFormat/>
    <w:rsid w:val="004A1B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rsid w:val="004A1B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Body Text"/>
    <w:basedOn w:val="a"/>
    <w:link w:val="ad"/>
    <w:rsid w:val="004A1B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A1BBE"/>
    <w:rPr>
      <w:rFonts w:ascii="Times New Roman" w:eastAsia="Times New Roman" w:hAnsi="Times New Roman" w:cs="Times New Roman"/>
      <w:b/>
      <w:bCs/>
      <w:caps/>
      <w:szCs w:val="20"/>
      <w:lang w:eastAsia="ru-RU"/>
    </w:rPr>
  </w:style>
  <w:style w:type="paragraph" w:styleId="ae">
    <w:name w:val="Body Text Indent"/>
    <w:basedOn w:val="a"/>
    <w:link w:val="af"/>
    <w:rsid w:val="004A1BB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f">
    <w:name w:val="Основной текст с отступом Знак"/>
    <w:basedOn w:val="a0"/>
    <w:link w:val="ae"/>
    <w:rsid w:val="004A1BBE"/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rsid w:val="004A1BBE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4A1BBE"/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4A1BBE"/>
    <w:pPr>
      <w:widowControl w:val="0"/>
      <w:tabs>
        <w:tab w:val="left" w:pos="9498"/>
      </w:tabs>
      <w:spacing w:after="0" w:line="360" w:lineRule="exact"/>
      <w:ind w:right="-58" w:firstLine="680"/>
      <w:jc w:val="both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4A1BBE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ru-RU"/>
    </w:rPr>
  </w:style>
  <w:style w:type="paragraph" w:styleId="14">
    <w:name w:val="toc 1"/>
    <w:basedOn w:val="a"/>
    <w:next w:val="a"/>
    <w:autoRedefine/>
    <w:uiPriority w:val="39"/>
    <w:rsid w:val="004A1BBE"/>
    <w:pPr>
      <w:spacing w:after="100"/>
    </w:pPr>
    <w:rPr>
      <w:rFonts w:ascii="Calibri" w:eastAsia="Calibri" w:hAnsi="Calibri" w:cs="Times New Roman"/>
    </w:rPr>
  </w:style>
  <w:style w:type="character" w:styleId="af1">
    <w:name w:val="Hyperlink"/>
    <w:basedOn w:val="a0"/>
    <w:uiPriority w:val="99"/>
    <w:unhideWhenUsed/>
    <w:rsid w:val="004A1BBE"/>
    <w:rPr>
      <w:color w:val="0000FF" w:themeColor="hyperlink"/>
      <w:u w:val="single"/>
    </w:rPr>
  </w:style>
  <w:style w:type="character" w:customStyle="1" w:styleId="af2">
    <w:name w:val="Нижний колонтитул Знак"/>
    <w:basedOn w:val="a0"/>
    <w:link w:val="af3"/>
    <w:uiPriority w:val="99"/>
    <w:rsid w:val="004A1B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uiPriority w:val="99"/>
    <w:rsid w:val="004A1BB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link w:val="af3"/>
    <w:rsid w:val="004A1BBE"/>
  </w:style>
  <w:style w:type="character" w:customStyle="1" w:styleId="32">
    <w:name w:val="Основной текст 3 Знак"/>
    <w:basedOn w:val="a0"/>
    <w:link w:val="33"/>
    <w:rsid w:val="004A1BBE"/>
    <w:rPr>
      <w:sz w:val="16"/>
      <w:szCs w:val="16"/>
    </w:rPr>
  </w:style>
  <w:style w:type="paragraph" w:styleId="33">
    <w:name w:val="Body Text 3"/>
    <w:basedOn w:val="a"/>
    <w:link w:val="32"/>
    <w:rsid w:val="004A1BBE"/>
    <w:pPr>
      <w:spacing w:after="120" w:line="240" w:lineRule="auto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rsid w:val="004A1BBE"/>
    <w:rPr>
      <w:sz w:val="16"/>
      <w:szCs w:val="16"/>
    </w:rPr>
  </w:style>
  <w:style w:type="character" w:customStyle="1" w:styleId="af4">
    <w:name w:val="Верхний колонтитул Знак"/>
    <w:basedOn w:val="a0"/>
    <w:link w:val="af5"/>
    <w:rsid w:val="004A1B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header"/>
    <w:basedOn w:val="a"/>
    <w:link w:val="af4"/>
    <w:rsid w:val="004A1B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link w:val="af5"/>
    <w:rsid w:val="004A1BBE"/>
  </w:style>
  <w:style w:type="paragraph" w:styleId="af6">
    <w:name w:val="Title"/>
    <w:basedOn w:val="a"/>
    <w:link w:val="af7"/>
    <w:qFormat/>
    <w:rsid w:val="004A1BB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4A1B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Текст сноски Знак"/>
    <w:basedOn w:val="a0"/>
    <w:link w:val="af9"/>
    <w:rsid w:val="004A1BBE"/>
    <w:rPr>
      <w:rFonts w:ascii="Calibri" w:hAnsi="Calibri"/>
    </w:rPr>
  </w:style>
  <w:style w:type="paragraph" w:styleId="af9">
    <w:name w:val="footnote text"/>
    <w:basedOn w:val="a"/>
    <w:link w:val="af8"/>
    <w:rsid w:val="004A1BBE"/>
    <w:pPr>
      <w:spacing w:after="0" w:line="240" w:lineRule="auto"/>
    </w:pPr>
    <w:rPr>
      <w:rFonts w:ascii="Calibri" w:hAnsi="Calibri"/>
    </w:rPr>
  </w:style>
  <w:style w:type="character" w:customStyle="1" w:styleId="17">
    <w:name w:val="Текст сноски Знак1"/>
    <w:basedOn w:val="a0"/>
    <w:link w:val="af9"/>
    <w:rsid w:val="004A1BBE"/>
    <w:rPr>
      <w:sz w:val="20"/>
      <w:szCs w:val="20"/>
    </w:rPr>
  </w:style>
  <w:style w:type="character" w:customStyle="1" w:styleId="afa">
    <w:name w:val="Схема документа Знак"/>
    <w:basedOn w:val="a0"/>
    <w:link w:val="afb"/>
    <w:rsid w:val="004A1BBE"/>
    <w:rPr>
      <w:rFonts w:ascii="Tahoma" w:hAnsi="Tahoma"/>
      <w:sz w:val="16"/>
      <w:szCs w:val="16"/>
    </w:rPr>
  </w:style>
  <w:style w:type="paragraph" w:styleId="afb">
    <w:name w:val="Document Map"/>
    <w:basedOn w:val="a"/>
    <w:link w:val="afa"/>
    <w:rsid w:val="004A1BB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18">
    <w:name w:val="Схема документа Знак1"/>
    <w:basedOn w:val="a0"/>
    <w:link w:val="afb"/>
    <w:rsid w:val="004A1BBE"/>
    <w:rPr>
      <w:rFonts w:ascii="Tahoma" w:hAnsi="Tahoma" w:cs="Tahoma"/>
      <w:sz w:val="16"/>
      <w:szCs w:val="16"/>
    </w:rPr>
  </w:style>
  <w:style w:type="character" w:customStyle="1" w:styleId="afc">
    <w:name w:val="Текст Знак"/>
    <w:basedOn w:val="a0"/>
    <w:link w:val="afd"/>
    <w:rsid w:val="004A1BBE"/>
    <w:rPr>
      <w:rFonts w:ascii="Courier New" w:hAnsi="Courier New"/>
    </w:rPr>
  </w:style>
  <w:style w:type="paragraph" w:styleId="afd">
    <w:name w:val="Plain Text"/>
    <w:basedOn w:val="a"/>
    <w:link w:val="afc"/>
    <w:rsid w:val="004A1BBE"/>
    <w:pPr>
      <w:spacing w:after="0" w:line="240" w:lineRule="auto"/>
    </w:pPr>
    <w:rPr>
      <w:rFonts w:ascii="Courier New" w:hAnsi="Courier New"/>
    </w:rPr>
  </w:style>
  <w:style w:type="character" w:customStyle="1" w:styleId="19">
    <w:name w:val="Текст Знак1"/>
    <w:basedOn w:val="a0"/>
    <w:link w:val="afd"/>
    <w:rsid w:val="004A1BBE"/>
    <w:rPr>
      <w:rFonts w:ascii="Consolas" w:hAnsi="Consolas" w:cs="Consolas"/>
      <w:sz w:val="21"/>
      <w:szCs w:val="21"/>
    </w:rPr>
  </w:style>
  <w:style w:type="character" w:customStyle="1" w:styleId="afe">
    <w:name w:val="Текст примечания Знак"/>
    <w:basedOn w:val="a0"/>
    <w:link w:val="aff"/>
    <w:rsid w:val="004A1B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text"/>
    <w:basedOn w:val="a"/>
    <w:link w:val="afe"/>
    <w:rsid w:val="004A1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a">
    <w:name w:val="Текст примечания Знак1"/>
    <w:basedOn w:val="a0"/>
    <w:link w:val="aff"/>
    <w:rsid w:val="004A1BBE"/>
    <w:rPr>
      <w:sz w:val="20"/>
      <w:szCs w:val="20"/>
    </w:rPr>
  </w:style>
  <w:style w:type="character" w:customStyle="1" w:styleId="aff0">
    <w:name w:val="Тема примечания Знак"/>
    <w:basedOn w:val="afe"/>
    <w:link w:val="aff1"/>
    <w:rsid w:val="004A1BBE"/>
    <w:rPr>
      <w:b/>
      <w:bCs/>
    </w:rPr>
  </w:style>
  <w:style w:type="paragraph" w:styleId="aff1">
    <w:name w:val="annotation subject"/>
    <w:basedOn w:val="aff"/>
    <w:next w:val="aff"/>
    <w:link w:val="aff0"/>
    <w:rsid w:val="004A1BBE"/>
    <w:rPr>
      <w:b/>
      <w:bCs/>
    </w:rPr>
  </w:style>
  <w:style w:type="character" w:customStyle="1" w:styleId="1b">
    <w:name w:val="Тема примечания Знак1"/>
    <w:basedOn w:val="1a"/>
    <w:link w:val="aff1"/>
    <w:rsid w:val="004A1BBE"/>
    <w:rPr>
      <w:b/>
      <w:bCs/>
    </w:rPr>
  </w:style>
  <w:style w:type="character" w:customStyle="1" w:styleId="100">
    <w:name w:val="Основной текст (10)_"/>
    <w:link w:val="101"/>
    <w:rsid w:val="004A1BBE"/>
    <w:rPr>
      <w:spacing w:val="6"/>
      <w:sz w:val="16"/>
      <w:szCs w:val="16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A1BBE"/>
    <w:pPr>
      <w:widowControl w:val="0"/>
      <w:shd w:val="clear" w:color="auto" w:fill="FFFFFF"/>
      <w:spacing w:after="0" w:line="230" w:lineRule="exact"/>
      <w:ind w:hanging="840"/>
      <w:jc w:val="both"/>
    </w:pPr>
    <w:rPr>
      <w:spacing w:val="6"/>
      <w:sz w:val="16"/>
      <w:szCs w:val="16"/>
    </w:rPr>
  </w:style>
  <w:style w:type="character" w:customStyle="1" w:styleId="aff2">
    <w:name w:val="Основной текст_"/>
    <w:link w:val="1c"/>
    <w:rsid w:val="004A1BBE"/>
    <w:rPr>
      <w:spacing w:val="7"/>
      <w:sz w:val="15"/>
      <w:szCs w:val="15"/>
      <w:shd w:val="clear" w:color="auto" w:fill="FFFFFF"/>
    </w:rPr>
  </w:style>
  <w:style w:type="paragraph" w:customStyle="1" w:styleId="1c">
    <w:name w:val="Основной текст1"/>
    <w:basedOn w:val="a"/>
    <w:link w:val="aff2"/>
    <w:rsid w:val="004A1BBE"/>
    <w:pPr>
      <w:widowControl w:val="0"/>
      <w:shd w:val="clear" w:color="auto" w:fill="FFFFFF"/>
      <w:spacing w:before="1380" w:after="3300" w:line="216" w:lineRule="exact"/>
      <w:jc w:val="both"/>
    </w:pPr>
    <w:rPr>
      <w:spacing w:val="7"/>
      <w:sz w:val="15"/>
      <w:szCs w:val="15"/>
    </w:rPr>
  </w:style>
  <w:style w:type="character" w:customStyle="1" w:styleId="34">
    <w:name w:val="Основной текст (3)_"/>
    <w:link w:val="35"/>
    <w:rsid w:val="004A1BBE"/>
    <w:rPr>
      <w:spacing w:val="13"/>
      <w:sz w:val="15"/>
      <w:szCs w:val="15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4A1BBE"/>
    <w:pPr>
      <w:widowControl w:val="0"/>
      <w:shd w:val="clear" w:color="auto" w:fill="FFFFFF"/>
      <w:spacing w:after="1380" w:line="211" w:lineRule="exact"/>
      <w:jc w:val="both"/>
    </w:pPr>
    <w:rPr>
      <w:spacing w:val="13"/>
      <w:sz w:val="15"/>
      <w:szCs w:val="15"/>
    </w:rPr>
  </w:style>
  <w:style w:type="character" w:customStyle="1" w:styleId="6">
    <w:name w:val="Основной текст (6)_"/>
    <w:link w:val="60"/>
    <w:rsid w:val="004A1BBE"/>
    <w:rPr>
      <w:spacing w:val="8"/>
      <w:sz w:val="10"/>
      <w:szCs w:val="1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1BBE"/>
    <w:pPr>
      <w:widowControl w:val="0"/>
      <w:shd w:val="clear" w:color="auto" w:fill="FFFFFF"/>
      <w:spacing w:before="60" w:after="0" w:line="0" w:lineRule="atLeast"/>
      <w:jc w:val="center"/>
    </w:pPr>
    <w:rPr>
      <w:spacing w:val="8"/>
      <w:sz w:val="10"/>
      <w:szCs w:val="10"/>
    </w:rPr>
  </w:style>
  <w:style w:type="character" w:customStyle="1" w:styleId="7">
    <w:name w:val="Основной текст (7)_"/>
    <w:link w:val="70"/>
    <w:rsid w:val="004A1BBE"/>
    <w:rPr>
      <w:i/>
      <w:iCs/>
      <w:spacing w:val="13"/>
      <w:sz w:val="15"/>
      <w:szCs w:val="1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A1BBE"/>
    <w:pPr>
      <w:widowControl w:val="0"/>
      <w:shd w:val="clear" w:color="auto" w:fill="FFFFFF"/>
      <w:spacing w:before="180" w:after="0" w:line="0" w:lineRule="atLeast"/>
      <w:jc w:val="center"/>
    </w:pPr>
    <w:rPr>
      <w:i/>
      <w:iCs/>
      <w:spacing w:val="13"/>
      <w:sz w:val="15"/>
      <w:szCs w:val="15"/>
    </w:rPr>
  </w:style>
  <w:style w:type="character" w:customStyle="1" w:styleId="23">
    <w:name w:val="Основной текст (2)_"/>
    <w:link w:val="24"/>
    <w:rsid w:val="004A1BBE"/>
    <w:rPr>
      <w:b/>
      <w:bCs/>
      <w:spacing w:val="13"/>
      <w:sz w:val="15"/>
      <w:szCs w:val="15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A1BBE"/>
    <w:pPr>
      <w:widowControl w:val="0"/>
      <w:shd w:val="clear" w:color="auto" w:fill="FFFFFF"/>
      <w:spacing w:after="0" w:line="230" w:lineRule="exact"/>
    </w:pPr>
    <w:rPr>
      <w:b/>
      <w:bCs/>
      <w:spacing w:val="13"/>
      <w:sz w:val="15"/>
      <w:szCs w:val="15"/>
    </w:rPr>
  </w:style>
  <w:style w:type="character" w:customStyle="1" w:styleId="41">
    <w:name w:val="Основной текст (4)_"/>
    <w:link w:val="42"/>
    <w:rsid w:val="004A1BBE"/>
    <w:rPr>
      <w:b/>
      <w:bCs/>
      <w:spacing w:val="11"/>
      <w:sz w:val="15"/>
      <w:szCs w:val="1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4A1BBE"/>
    <w:pPr>
      <w:widowControl w:val="0"/>
      <w:shd w:val="clear" w:color="auto" w:fill="FFFFFF"/>
      <w:spacing w:after="240" w:line="230" w:lineRule="exact"/>
      <w:ind w:firstLine="380"/>
      <w:jc w:val="both"/>
    </w:pPr>
    <w:rPr>
      <w:b/>
      <w:bCs/>
      <w:spacing w:val="11"/>
      <w:sz w:val="15"/>
      <w:szCs w:val="15"/>
    </w:rPr>
  </w:style>
  <w:style w:type="character" w:customStyle="1" w:styleId="36">
    <w:name w:val="Колонтитул (3)_"/>
    <w:link w:val="37"/>
    <w:rsid w:val="004A1BBE"/>
    <w:rPr>
      <w:b/>
      <w:bCs/>
      <w:spacing w:val="9"/>
      <w:sz w:val="16"/>
      <w:szCs w:val="16"/>
      <w:shd w:val="clear" w:color="auto" w:fill="FFFFFF"/>
    </w:rPr>
  </w:style>
  <w:style w:type="paragraph" w:customStyle="1" w:styleId="37">
    <w:name w:val="Колонтитул (3)"/>
    <w:basedOn w:val="a"/>
    <w:link w:val="36"/>
    <w:rsid w:val="004A1BBE"/>
    <w:pPr>
      <w:widowControl w:val="0"/>
      <w:shd w:val="clear" w:color="auto" w:fill="FFFFFF"/>
      <w:spacing w:after="0" w:line="0" w:lineRule="atLeast"/>
    </w:pPr>
    <w:rPr>
      <w:b/>
      <w:bCs/>
      <w:spacing w:val="9"/>
      <w:sz w:val="16"/>
      <w:szCs w:val="16"/>
    </w:rPr>
  </w:style>
  <w:style w:type="character" w:customStyle="1" w:styleId="25">
    <w:name w:val="Основной текст 2 Знак"/>
    <w:basedOn w:val="a0"/>
    <w:link w:val="26"/>
    <w:rsid w:val="004A1B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2"/>
    <w:basedOn w:val="a"/>
    <w:link w:val="25"/>
    <w:rsid w:val="004A1BB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basedOn w:val="a0"/>
    <w:link w:val="26"/>
    <w:rsid w:val="004A1BBE"/>
  </w:style>
  <w:style w:type="character" w:customStyle="1" w:styleId="12">
    <w:name w:val="Стиль1 Знак"/>
    <w:link w:val="11"/>
    <w:rsid w:val="004A1BBE"/>
    <w:rPr>
      <w:rFonts w:ascii="Times New Roman" w:eastAsia="Calibri" w:hAnsi="Times New Roman" w:cs="Times New Roman"/>
      <w:b/>
      <w:sz w:val="32"/>
      <w:szCs w:val="20"/>
      <w:lang w:eastAsia="ar-SA"/>
    </w:rPr>
  </w:style>
  <w:style w:type="character" w:customStyle="1" w:styleId="a8">
    <w:name w:val="Без интервала Знак"/>
    <w:link w:val="a7"/>
    <w:uiPriority w:val="1"/>
    <w:rsid w:val="004A1BBE"/>
    <w:rPr>
      <w:rFonts w:ascii="Calibri" w:eastAsia="Calibri" w:hAnsi="Calibri" w:cs="Times New Roman"/>
    </w:rPr>
  </w:style>
  <w:style w:type="character" w:styleId="aff3">
    <w:name w:val="page number"/>
    <w:rsid w:val="004A1BBE"/>
    <w:rPr>
      <w:rFonts w:cs="Times New Roman"/>
    </w:rPr>
  </w:style>
  <w:style w:type="paragraph" w:styleId="aff4">
    <w:name w:val="Normal (Web)"/>
    <w:basedOn w:val="a"/>
    <w:rsid w:val="004A1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A1BBE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4A1BBE"/>
    <w:pPr>
      <w:widowControl w:val="0"/>
      <w:autoSpaceDE w:val="0"/>
      <w:autoSpaceDN w:val="0"/>
      <w:adjustRightInd w:val="0"/>
      <w:spacing w:after="0" w:line="653" w:lineRule="exact"/>
      <w:ind w:firstLine="228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A1BBE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4A1BB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A1BBE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rsid w:val="004A1BBE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4A1BBE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A1BBE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4A1BBE"/>
    <w:pPr>
      <w:widowControl w:val="0"/>
      <w:autoSpaceDE w:val="0"/>
      <w:autoSpaceDN w:val="0"/>
      <w:adjustRightInd w:val="0"/>
      <w:spacing w:after="0" w:line="322" w:lineRule="exact"/>
      <w:ind w:hanging="2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4A1BB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rsid w:val="004A1BBE"/>
    <w:rPr>
      <w:rFonts w:ascii="Times New Roman" w:hAnsi="Times New Roman" w:cs="Times New Roman"/>
      <w:sz w:val="34"/>
      <w:szCs w:val="34"/>
    </w:rPr>
  </w:style>
  <w:style w:type="character" w:customStyle="1" w:styleId="FontStyle16">
    <w:name w:val="Font Style16"/>
    <w:rsid w:val="004A1BBE"/>
    <w:rPr>
      <w:rFonts w:ascii="Times New Roman" w:hAnsi="Times New Roman" w:cs="Times New Roman"/>
      <w:sz w:val="30"/>
      <w:szCs w:val="30"/>
    </w:rPr>
  </w:style>
  <w:style w:type="character" w:customStyle="1" w:styleId="FontStyle17">
    <w:name w:val="Font Style17"/>
    <w:rsid w:val="004A1BBE"/>
    <w:rPr>
      <w:rFonts w:ascii="Times New Roman" w:hAnsi="Times New Roman" w:cs="Times New Roman"/>
      <w:b/>
      <w:bCs/>
      <w:smallCaps/>
      <w:sz w:val="18"/>
      <w:szCs w:val="18"/>
    </w:rPr>
  </w:style>
  <w:style w:type="character" w:customStyle="1" w:styleId="FontStyle18">
    <w:name w:val="Font Style18"/>
    <w:rsid w:val="004A1BBE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1">
    <w:name w:val="Style11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4A1B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4A1BBE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4A1BBE"/>
    <w:pPr>
      <w:widowControl w:val="0"/>
      <w:autoSpaceDE w:val="0"/>
      <w:autoSpaceDN w:val="0"/>
      <w:adjustRightInd w:val="0"/>
      <w:spacing w:after="0" w:line="46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4A1BBE"/>
    <w:pPr>
      <w:widowControl w:val="0"/>
      <w:autoSpaceDE w:val="0"/>
      <w:autoSpaceDN w:val="0"/>
      <w:adjustRightInd w:val="0"/>
      <w:spacing w:after="0" w:line="324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4A1BBE"/>
    <w:pPr>
      <w:widowControl w:val="0"/>
      <w:autoSpaceDE w:val="0"/>
      <w:autoSpaceDN w:val="0"/>
      <w:adjustRightInd w:val="0"/>
      <w:spacing w:after="0" w:line="324" w:lineRule="exact"/>
      <w:ind w:hanging="40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4A1BBE"/>
    <w:pPr>
      <w:widowControl w:val="0"/>
      <w:autoSpaceDE w:val="0"/>
      <w:autoSpaceDN w:val="0"/>
      <w:adjustRightInd w:val="0"/>
      <w:spacing w:after="0" w:line="317" w:lineRule="exact"/>
      <w:ind w:hanging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4A1BB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4A1BBE"/>
    <w:pPr>
      <w:widowControl w:val="0"/>
      <w:autoSpaceDE w:val="0"/>
      <w:autoSpaceDN w:val="0"/>
      <w:adjustRightInd w:val="0"/>
      <w:spacing w:after="0" w:line="63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4A1BBE"/>
    <w:pPr>
      <w:widowControl w:val="0"/>
      <w:autoSpaceDE w:val="0"/>
      <w:autoSpaceDN w:val="0"/>
      <w:adjustRightInd w:val="0"/>
      <w:spacing w:after="0" w:line="325" w:lineRule="exact"/>
      <w:ind w:hanging="4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4A1BBE"/>
    <w:pPr>
      <w:widowControl w:val="0"/>
      <w:autoSpaceDE w:val="0"/>
      <w:autoSpaceDN w:val="0"/>
      <w:adjustRightInd w:val="0"/>
      <w:spacing w:after="0" w:line="235" w:lineRule="exact"/>
      <w:ind w:hanging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4A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4A1BBE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rsid w:val="004A1BBE"/>
    <w:rPr>
      <w:rFonts w:ascii="Times New Roman" w:hAnsi="Times New Roman" w:cs="Times New Roman"/>
      <w:sz w:val="30"/>
      <w:szCs w:val="30"/>
    </w:rPr>
  </w:style>
  <w:style w:type="character" w:customStyle="1" w:styleId="FontStyle31">
    <w:name w:val="Font Style31"/>
    <w:rsid w:val="004A1BBE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4A1BB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3">
    <w:name w:val="Font Style33"/>
    <w:rsid w:val="004A1BBE"/>
    <w:rPr>
      <w:rFonts w:ascii="Palatino Linotype" w:hAnsi="Palatino Linotype" w:cs="Palatino Linotype"/>
      <w:sz w:val="16"/>
      <w:szCs w:val="16"/>
    </w:rPr>
  </w:style>
  <w:style w:type="character" w:customStyle="1" w:styleId="FontStyle34">
    <w:name w:val="Font Style34"/>
    <w:rsid w:val="004A1BBE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36">
    <w:name w:val="Font Style36"/>
    <w:rsid w:val="004A1BBE"/>
    <w:rPr>
      <w:rFonts w:ascii="Book Antiqua" w:hAnsi="Book Antiqua" w:cs="Book Antiqua"/>
      <w:sz w:val="20"/>
      <w:szCs w:val="20"/>
    </w:rPr>
  </w:style>
  <w:style w:type="character" w:customStyle="1" w:styleId="FontStyle37">
    <w:name w:val="Font Style37"/>
    <w:rsid w:val="004A1BB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rsid w:val="004A1BBE"/>
    <w:rPr>
      <w:rFonts w:ascii="Times New Roman" w:hAnsi="Times New Roman" w:cs="Times New Roman"/>
      <w:sz w:val="18"/>
      <w:szCs w:val="18"/>
    </w:rPr>
  </w:style>
  <w:style w:type="character" w:customStyle="1" w:styleId="FontStyle40">
    <w:name w:val="Font Style40"/>
    <w:rsid w:val="004A1BBE"/>
    <w:rPr>
      <w:rFonts w:ascii="Times New Roman" w:hAnsi="Times New Roman" w:cs="Times New Roman"/>
      <w:b/>
      <w:bCs/>
      <w:i/>
      <w:iCs/>
      <w:spacing w:val="30"/>
      <w:sz w:val="26"/>
      <w:szCs w:val="26"/>
    </w:rPr>
  </w:style>
  <w:style w:type="character" w:customStyle="1" w:styleId="FontStyle41">
    <w:name w:val="Font Style41"/>
    <w:rsid w:val="004A1BBE"/>
    <w:rPr>
      <w:rFonts w:ascii="Times New Roman" w:hAnsi="Times New Roman" w:cs="Times New Roman"/>
      <w:sz w:val="22"/>
      <w:szCs w:val="22"/>
    </w:rPr>
  </w:style>
  <w:style w:type="paragraph" w:customStyle="1" w:styleId="1d">
    <w:name w:val="Абзац списка1"/>
    <w:basedOn w:val="a"/>
    <w:rsid w:val="004A1BBE"/>
    <w:pPr>
      <w:ind w:left="720"/>
      <w:contextualSpacing/>
    </w:pPr>
    <w:rPr>
      <w:rFonts w:ascii="Calibri" w:eastAsia="Times New Roman" w:hAnsi="Calibri" w:cs="Times New Roman"/>
    </w:rPr>
  </w:style>
  <w:style w:type="paragraph" w:styleId="aff5">
    <w:name w:val="List Bullet"/>
    <w:basedOn w:val="a"/>
    <w:rsid w:val="004A1BBE"/>
    <w:pPr>
      <w:tabs>
        <w:tab w:val="num" w:pos="360"/>
      </w:tabs>
      <w:ind w:left="360" w:hanging="360"/>
    </w:pPr>
    <w:rPr>
      <w:rFonts w:ascii="Calibri" w:eastAsia="Times New Roman" w:hAnsi="Calibri" w:cs="Times New Roman"/>
    </w:rPr>
  </w:style>
  <w:style w:type="character" w:customStyle="1" w:styleId="keyword1">
    <w:name w:val="keyword1"/>
    <w:rsid w:val="004A1BBE"/>
    <w:rPr>
      <w:rFonts w:cs="Times New Roman"/>
      <w:i/>
      <w:iCs/>
    </w:rPr>
  </w:style>
  <w:style w:type="character" w:customStyle="1" w:styleId="xmlemitalic1">
    <w:name w:val="xml_em_italic1"/>
    <w:rsid w:val="004A1BBE"/>
    <w:rPr>
      <w:rFonts w:cs="Times New Roman"/>
      <w:i/>
      <w:iCs/>
    </w:rPr>
  </w:style>
  <w:style w:type="character" w:customStyle="1" w:styleId="keyworddef1">
    <w:name w:val="keyword_def1"/>
    <w:rsid w:val="004A1BBE"/>
    <w:rPr>
      <w:rFonts w:cs="Times New Roman"/>
      <w:b/>
      <w:bCs/>
      <w:i/>
      <w:iCs/>
    </w:rPr>
  </w:style>
  <w:style w:type="character" w:customStyle="1" w:styleId="texample1">
    <w:name w:val="texample1"/>
    <w:rsid w:val="004A1BBE"/>
    <w:rPr>
      <w:rFonts w:ascii="Courier New" w:hAnsi="Courier New" w:cs="Courier New"/>
      <w:color w:val="222222"/>
      <w:sz w:val="20"/>
      <w:szCs w:val="20"/>
    </w:rPr>
  </w:style>
  <w:style w:type="character" w:styleId="aff6">
    <w:name w:val="footnote reference"/>
    <w:rsid w:val="004A1BBE"/>
    <w:rPr>
      <w:rFonts w:cs="Times New Roman"/>
      <w:vertAlign w:val="superscript"/>
    </w:rPr>
  </w:style>
  <w:style w:type="paragraph" w:customStyle="1" w:styleId="figure-left">
    <w:name w:val="figure-left"/>
    <w:basedOn w:val="a"/>
    <w:rsid w:val="004A1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uiPriority w:val="39"/>
    <w:rsid w:val="004A1BBE"/>
    <w:pPr>
      <w:spacing w:after="100"/>
      <w:ind w:left="220"/>
    </w:pPr>
    <w:rPr>
      <w:rFonts w:ascii="Calibri" w:eastAsia="Times New Roman" w:hAnsi="Calibri" w:cs="Times New Roman"/>
    </w:rPr>
  </w:style>
  <w:style w:type="paragraph" w:styleId="38">
    <w:name w:val="toc 3"/>
    <w:basedOn w:val="a"/>
    <w:next w:val="a"/>
    <w:autoRedefine/>
    <w:uiPriority w:val="39"/>
    <w:rsid w:val="004A1BBE"/>
    <w:pPr>
      <w:spacing w:after="100"/>
      <w:ind w:left="44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4A1B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7">
    <w:name w:val="endnote reference"/>
    <w:rsid w:val="004A1BBE"/>
    <w:rPr>
      <w:rFonts w:cs="Times New Roman"/>
      <w:vertAlign w:val="superscript"/>
    </w:rPr>
  </w:style>
  <w:style w:type="paragraph" w:customStyle="1" w:styleId="BodyText21">
    <w:name w:val="Body Text 21"/>
    <w:basedOn w:val="a"/>
    <w:rsid w:val="004A1BBE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f8">
    <w:name w:val="annotation reference"/>
    <w:rsid w:val="004A1BBE"/>
    <w:rPr>
      <w:rFonts w:cs="Times New Roman"/>
      <w:sz w:val="16"/>
      <w:szCs w:val="16"/>
    </w:rPr>
  </w:style>
  <w:style w:type="character" w:customStyle="1" w:styleId="10BookAntiqua75pt0pt">
    <w:name w:val="Основной текст (10) + Book Antiqua;7;5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0pt">
    <w:name w:val="Основной текст + Интервал 0 pt"/>
    <w:rsid w:val="004A1BBE"/>
    <w:rPr>
      <w:rFonts w:eastAsia="Times New Roman"/>
      <w:color w:val="000000"/>
      <w:spacing w:val="9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0pt0">
    <w:name w:val="Основной текст + Курсив;Интервал 0 pt"/>
    <w:rsid w:val="004A1BBE"/>
    <w:rPr>
      <w:rFonts w:eastAsia="Times New Roman"/>
      <w:i/>
      <w:iCs/>
      <w:color w:val="000000"/>
      <w:spacing w:val="1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0pt">
    <w:name w:val="Основной текст (3) + Интервал 0 pt"/>
    <w:rsid w:val="004A1BBE"/>
    <w:rPr>
      <w:rFonts w:eastAsia="Times New Roman"/>
      <w:color w:val="000000"/>
      <w:spacing w:val="9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Candara65pt0pt">
    <w:name w:val="Основной текст (3) + Candara;6;5 pt;Интервал 0 pt"/>
    <w:rsid w:val="004A1BB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7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0BookmanOldStyle7pt">
    <w:name w:val="Основной текст (10) + Bookman Old Style;7 pt"/>
    <w:rsid w:val="004A1BBE"/>
    <w:rPr>
      <w:rFonts w:ascii="Bookman Old Style" w:eastAsia="Bookman Old Style" w:hAnsi="Bookman Old Style" w:cs="Bookman Old Style"/>
      <w:color w:val="000000"/>
      <w:spacing w:val="6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10MicrosoftSansSerif95pt0pt">
    <w:name w:val="Основной текст (10) + Microsoft Sans Serif;9;5 pt;Интервал 0 pt"/>
    <w:rsid w:val="004A1BBE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10Tahoma45pt0pt">
    <w:name w:val="Основной текст (10) + Tahoma;4;5 pt;Интервал 0 pt"/>
    <w:rsid w:val="004A1BBE"/>
    <w:rPr>
      <w:rFonts w:ascii="Tahoma" w:eastAsia="Tahoma" w:hAnsi="Tahoma" w:cs="Tahoma"/>
      <w:color w:val="000000"/>
      <w:spacing w:val="2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10MicrosoftSansSerif5pt0pt">
    <w:name w:val="Основной текст (10) + Microsoft Sans Serif;5 pt;Интервал 0 pt"/>
    <w:rsid w:val="004A1BBE"/>
    <w:rPr>
      <w:rFonts w:ascii="Microsoft Sans Serif" w:eastAsia="Microsoft Sans Serif" w:hAnsi="Microsoft Sans Serif" w:cs="Microsoft Sans Serif"/>
      <w:color w:val="000000"/>
      <w:spacing w:val="-3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10MicrosoftSansSerif0pt">
    <w:name w:val="Основной текст (10) + Microsoft Sans Serif;Интервал 0 pt"/>
    <w:rsid w:val="004A1BBE"/>
    <w:rPr>
      <w:rFonts w:ascii="Microsoft Sans Serif" w:eastAsia="Microsoft Sans Serif" w:hAnsi="Microsoft Sans Serif" w:cs="Microsoft Sans Serif"/>
      <w:color w:val="000000"/>
      <w:spacing w:val="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0BookmanOldStyle6pt0pt">
    <w:name w:val="Основной текст (10) + Bookman Old Style;6 pt;Курсив;Интервал 0 pt"/>
    <w:rsid w:val="004A1BBE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2"/>
      <w:szCs w:val="12"/>
      <w:shd w:val="clear" w:color="auto" w:fill="FFFFFF"/>
    </w:rPr>
  </w:style>
  <w:style w:type="character" w:customStyle="1" w:styleId="10BookmanOldStyle65pt0pt">
    <w:name w:val="Основной текст (10) + Bookman Old Style;6;5 pt;Полужирный;Курсив;Интервал 0 pt"/>
    <w:rsid w:val="004A1BBE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10BookmanOldStyle9pt0pt">
    <w:name w:val="Основной текст (10) + Bookman Old Style;9 pt;Интервал 0 pt"/>
    <w:rsid w:val="004A1BBE"/>
    <w:rPr>
      <w:rFonts w:ascii="Bookman Old Style" w:eastAsia="Bookman Old Style" w:hAnsi="Bookman Old Style" w:cs="Bookman Old Style"/>
      <w:color w:val="000000"/>
      <w:spacing w:val="-2"/>
      <w:w w:val="100"/>
      <w:position w:val="0"/>
      <w:sz w:val="18"/>
      <w:szCs w:val="18"/>
      <w:shd w:val="clear" w:color="auto" w:fill="FFFFFF"/>
      <w:lang w:val="en-US"/>
    </w:rPr>
  </w:style>
  <w:style w:type="character" w:customStyle="1" w:styleId="100pt">
    <w:name w:val="Основной текст (10) + Интервал 0 pt"/>
    <w:rsid w:val="004A1BBE"/>
    <w:rPr>
      <w:rFonts w:eastAsia="Times New Roma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68pt0pt">
    <w:name w:val="Основной текст (6) + 8 pt;Полужирный;Интервал 0 pt"/>
    <w:rsid w:val="004A1BBE"/>
    <w:rPr>
      <w:rFonts w:eastAsia="Times New Roman"/>
      <w:b/>
      <w:bCs/>
      <w:color w:val="000000"/>
      <w:spacing w:val="9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00pt0">
    <w:name w:val="Основной текст (10) + Полужирный;Курсив;Интервал 0 pt"/>
    <w:rsid w:val="004A1B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8">
    <w:name w:val="Подпись к таблице (2)_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6"/>
      <w:szCs w:val="16"/>
      <w:u w:val="none"/>
    </w:rPr>
  </w:style>
  <w:style w:type="character" w:customStyle="1" w:styleId="29">
    <w:name w:val="Подпись к таблице (2)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Курсив;Интервал 0 pt"/>
    <w:rsid w:val="004A1B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Tahoma4pt0pt">
    <w:name w:val="Основной текст + Tahoma;4 pt;Интервал 0 pt"/>
    <w:rsid w:val="004A1BBE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8pt0pt0">
    <w:name w:val="Основной текст + 8 pt;Полужирный;Курсив;Интервал 0 pt"/>
    <w:rsid w:val="004A1B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0pt1">
    <w:name w:val="Основной текст + 8 pt;Интервал 0 pt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Tahoma4pt0pt0">
    <w:name w:val="Основной текст + Tahoma;4 pt;Курсив;Интервал 0 pt"/>
    <w:rsid w:val="004A1BBE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55pt0pt">
    <w:name w:val="Основной текст + 5;5 pt;Интервал 0 pt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AngsanaUPC135pt0pt">
    <w:name w:val="Основной текст + AngsanaUPC;13;5 pt;Интервал 0 pt"/>
    <w:rsid w:val="004A1BB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AngsanaUPC13pt0pt">
    <w:name w:val="Основной текст + AngsanaUPC;13 pt;Интервал 0 pt"/>
    <w:rsid w:val="004A1BB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</w:rPr>
  </w:style>
  <w:style w:type="character" w:customStyle="1" w:styleId="AngsanaUPC12pt0pt">
    <w:name w:val="Основной текст + AngsanaUPC;12 pt;Интервал 0 pt"/>
    <w:rsid w:val="004A1BB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Tahoma10pt0pt">
    <w:name w:val="Основной текст + Tahoma;10 pt;Интервал 0 pt"/>
    <w:rsid w:val="004A1BBE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20">
    <w:name w:val="Заголовок №1 (2)"/>
    <w:rsid w:val="004A1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15"/>
      <w:szCs w:val="15"/>
      <w:u w:val="none"/>
      <w:lang w:val="ru-RU"/>
    </w:rPr>
  </w:style>
  <w:style w:type="character" w:customStyle="1" w:styleId="10LucidaSansUnicode10pt0pt">
    <w:name w:val="Основной текст (10) + Lucida Sans Unicode;10 pt;Интервал 0 pt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0LucidaSansUnicode0pt">
    <w:name w:val="Основной текст (10) + Lucida Sans Unicode;Интервал 0 pt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10LucidaSansUnicode55pt0pt">
    <w:name w:val="Основной текст (10) + Lucida Sans Unicode;5;5 pt;Интервал 0 pt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275pt0pt">
    <w:name w:val="Подпись к таблице (2) + 7;5 pt;Полужирный;Интервал 0 pt"/>
    <w:rsid w:val="004A1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15"/>
      <w:szCs w:val="15"/>
      <w:u w:val="none"/>
      <w:lang w:val="ru-RU"/>
    </w:rPr>
  </w:style>
  <w:style w:type="character" w:customStyle="1" w:styleId="71">
    <w:name w:val="Заголовок №7_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72">
    <w:name w:val="Заголовок №7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/>
    </w:rPr>
  </w:style>
  <w:style w:type="character" w:customStyle="1" w:styleId="10BookAntiqua9pt">
    <w:name w:val="Основной текст (10) + Book Antiqua;9 pt;Курсив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7BookAntiqua9pt0pt">
    <w:name w:val="Основной текст (7) + Book Antiqua;9 pt;Интервал 0 pt"/>
    <w:rsid w:val="004A1BBE"/>
    <w:rPr>
      <w:rFonts w:ascii="Book Antiqua" w:eastAsia="Book Antiqua" w:hAnsi="Book Antiqua" w:cs="Book Antiqua"/>
      <w:i/>
      <w:iCs/>
      <w:color w:val="000000"/>
      <w:spacing w:val="6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70">
    <w:name w:val="Основной текст (17)_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12"/>
      <w:sz w:val="10"/>
      <w:szCs w:val="10"/>
      <w:u w:val="none"/>
    </w:rPr>
  </w:style>
  <w:style w:type="character" w:customStyle="1" w:styleId="171">
    <w:name w:val="Основной текст (17)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2"/>
      <w:w w:val="100"/>
      <w:position w:val="0"/>
      <w:sz w:val="10"/>
      <w:szCs w:val="10"/>
      <w:u w:val="none"/>
      <w:lang w:val="ru-RU"/>
    </w:rPr>
  </w:style>
  <w:style w:type="character" w:customStyle="1" w:styleId="170pt">
    <w:name w:val="Основной текст (17) + Не 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/>
    </w:rPr>
  </w:style>
  <w:style w:type="character" w:customStyle="1" w:styleId="2BookAntiqua75pt0pt">
    <w:name w:val="Подпись к таблице (2) + Book Antiqua;7;5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10BookAntiqua10pt0pt">
    <w:name w:val="Основной текст (10) + Book Antiqua;10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BookAntiqua8pt0pt">
    <w:name w:val="Основной текст (2) + Book Antiqua;8 pt;Интервал 0 pt"/>
    <w:rsid w:val="004A1BBE"/>
    <w:rPr>
      <w:rFonts w:ascii="Book Antiqua" w:eastAsia="Book Antiqua" w:hAnsi="Book Antiqua" w:cs="Book Antiqua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2a">
    <w:name w:val="Оглавление (2)_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sz w:val="14"/>
      <w:szCs w:val="14"/>
      <w:u w:val="none"/>
    </w:rPr>
  </w:style>
  <w:style w:type="character" w:customStyle="1" w:styleId="2b">
    <w:name w:val="Оглавление (2)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9pt0pt">
    <w:name w:val="Оглавление (2) + 9 pt;Не полужирный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</w:rPr>
  </w:style>
  <w:style w:type="character" w:customStyle="1" w:styleId="275pt0pt0">
    <w:name w:val="Оглавление (2) + 7;5 pt;Не полужирный;Не 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39">
    <w:name w:val="Оглавление (3)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6"/>
      <w:sz w:val="10"/>
      <w:szCs w:val="10"/>
      <w:u w:val="none"/>
    </w:rPr>
  </w:style>
  <w:style w:type="character" w:customStyle="1" w:styleId="30pt0">
    <w:name w:val="Оглавление (3) + 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3a">
    <w:name w:val="Оглавление (3)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  <w:lang w:val="ru-RU"/>
    </w:rPr>
  </w:style>
  <w:style w:type="character" w:customStyle="1" w:styleId="aff9">
    <w:name w:val="Оглавление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8"/>
      <w:sz w:val="15"/>
      <w:szCs w:val="15"/>
      <w:u w:val="none"/>
    </w:rPr>
  </w:style>
  <w:style w:type="character" w:customStyle="1" w:styleId="affa">
    <w:name w:val="Оглавление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7pt0pt">
    <w:name w:val="Оглавление + 7 pt;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9pt0pt">
    <w:name w:val="Оглавление + 9 pt;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  <w:lang w:val="en-US"/>
    </w:rPr>
  </w:style>
  <w:style w:type="character" w:customStyle="1" w:styleId="2c">
    <w:name w:val="Заголовок №2_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spacing w:val="12"/>
      <w:sz w:val="19"/>
      <w:szCs w:val="19"/>
      <w:u w:val="none"/>
    </w:rPr>
  </w:style>
  <w:style w:type="character" w:customStyle="1" w:styleId="2d">
    <w:name w:val="Заголовок №2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lang w:val="ru-RU"/>
    </w:rPr>
  </w:style>
  <w:style w:type="character" w:customStyle="1" w:styleId="245pt0pt">
    <w:name w:val="Заголовок №2 + 4;5 pt;Не полужирный;Не 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5"/>
      <w:w w:val="100"/>
      <w:position w:val="0"/>
      <w:sz w:val="9"/>
      <w:szCs w:val="9"/>
      <w:u w:val="none"/>
      <w:lang w:val="ru-RU"/>
    </w:rPr>
  </w:style>
  <w:style w:type="character" w:customStyle="1" w:styleId="180">
    <w:name w:val="Основной текст (18)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6"/>
      <w:sz w:val="10"/>
      <w:szCs w:val="10"/>
      <w:u w:val="none"/>
    </w:rPr>
  </w:style>
  <w:style w:type="character" w:customStyle="1" w:styleId="180pt">
    <w:name w:val="Основной текст (18) + 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181">
    <w:name w:val="Основной текст (18)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</w:rPr>
  </w:style>
  <w:style w:type="character" w:customStyle="1" w:styleId="10BookAntiqua4pt0pt">
    <w:name w:val="Основной текст (10) + Book Antiqua;4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8"/>
      <w:szCs w:val="8"/>
      <w:u w:val="none"/>
      <w:shd w:val="clear" w:color="auto" w:fill="FFFFFF"/>
      <w:lang w:val="en-US"/>
    </w:rPr>
  </w:style>
  <w:style w:type="character" w:customStyle="1" w:styleId="775pt0pt">
    <w:name w:val="Заголовок №7 + 7;5 pt;Не 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190">
    <w:name w:val="Основной текст (19)_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3"/>
      <w:sz w:val="11"/>
      <w:szCs w:val="11"/>
      <w:u w:val="none"/>
    </w:rPr>
  </w:style>
  <w:style w:type="character" w:customStyle="1" w:styleId="19LucidaSansUnicode5pt2pt">
    <w:name w:val="Основной текст (19) + Lucida Sans Unicode;5 pt;Курсив;Интервал 2 pt"/>
    <w:rsid w:val="004A1BBE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42"/>
      <w:w w:val="100"/>
      <w:position w:val="0"/>
      <w:sz w:val="10"/>
      <w:szCs w:val="10"/>
      <w:u w:val="none"/>
      <w:lang w:val="ru-RU"/>
    </w:rPr>
  </w:style>
  <w:style w:type="character" w:customStyle="1" w:styleId="191">
    <w:name w:val="Основной текст (19)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11"/>
      <w:szCs w:val="11"/>
      <w:u w:val="none"/>
      <w:lang w:val="ru-RU"/>
    </w:rPr>
  </w:style>
  <w:style w:type="character" w:customStyle="1" w:styleId="200">
    <w:name w:val="Основной текст (20)_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14"/>
      <w:sz w:val="11"/>
      <w:szCs w:val="11"/>
      <w:u w:val="none"/>
    </w:rPr>
  </w:style>
  <w:style w:type="character" w:customStyle="1" w:styleId="201">
    <w:name w:val="Основной текст (20)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4"/>
      <w:w w:val="100"/>
      <w:position w:val="0"/>
      <w:sz w:val="11"/>
      <w:szCs w:val="11"/>
      <w:u w:val="none"/>
      <w:lang w:val="ru-RU"/>
    </w:rPr>
  </w:style>
  <w:style w:type="character" w:customStyle="1" w:styleId="212">
    <w:name w:val="Основной текст (21)_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1"/>
      <w:sz w:val="15"/>
      <w:szCs w:val="15"/>
      <w:u w:val="none"/>
    </w:rPr>
  </w:style>
  <w:style w:type="character" w:customStyle="1" w:styleId="213">
    <w:name w:val="Основной текст (21)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"/>
      <w:w w:val="100"/>
      <w:position w:val="0"/>
      <w:sz w:val="15"/>
      <w:szCs w:val="15"/>
      <w:u w:val="none"/>
    </w:rPr>
  </w:style>
  <w:style w:type="character" w:customStyle="1" w:styleId="202">
    <w:name w:val="Основной текст (20) + Малые прописные"/>
    <w:rsid w:val="004A1BBE"/>
    <w:rPr>
      <w:rFonts w:ascii="Book Antiqua" w:eastAsia="Book Antiqua" w:hAnsi="Book Antiqua" w:cs="Book Antiqua"/>
      <w:b/>
      <w:bCs/>
      <w:i w:val="0"/>
      <w:iCs w:val="0"/>
      <w:smallCaps/>
      <w:strike w:val="0"/>
      <w:color w:val="000000"/>
      <w:spacing w:val="14"/>
      <w:w w:val="100"/>
      <w:position w:val="0"/>
      <w:sz w:val="11"/>
      <w:szCs w:val="11"/>
      <w:u w:val="none"/>
      <w:lang w:val="ru-RU"/>
    </w:rPr>
  </w:style>
  <w:style w:type="character" w:customStyle="1" w:styleId="BookAntiqua7pt0pt">
    <w:name w:val="Основной текст + Book Antiqua;7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BookAntiqua65pt0pt">
    <w:name w:val="Основной текст + Book Antiqua;6;5 pt;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10BookAntiqua55pt0pt">
    <w:name w:val="Основной текст (10) + Book Antiqua;5;5 pt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4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220">
    <w:name w:val="Основной текст (22)_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5"/>
      <w:sz w:val="9"/>
      <w:szCs w:val="9"/>
      <w:u w:val="none"/>
    </w:rPr>
  </w:style>
  <w:style w:type="character" w:customStyle="1" w:styleId="22TimesNewRoman55pt0pt">
    <w:name w:val="Основной текст (22) + Times New Roman;5;5 pt;Полужирный;Курсив;Интервал 0 pt"/>
    <w:rsid w:val="004A1B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221">
    <w:name w:val="Основной текст (22)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9"/>
      <w:szCs w:val="9"/>
      <w:u w:val="none"/>
      <w:lang w:val="ru-RU"/>
    </w:rPr>
  </w:style>
  <w:style w:type="character" w:customStyle="1" w:styleId="220pt">
    <w:name w:val="Основной текст (22) + Курсив;Интервал 0 pt"/>
    <w:rsid w:val="004A1BBE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220pt0">
    <w:name w:val="Основной текст (22) + Интервал 0 pt"/>
    <w:rsid w:val="004A1BBE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lang w:val="ru-RU"/>
    </w:rPr>
  </w:style>
  <w:style w:type="character" w:customStyle="1" w:styleId="22BookAntiqua75pt0pt">
    <w:name w:val="Основной текст (22) + Book Antiqua;7;5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10BookAntiqua7pt0pt">
    <w:name w:val="Основной текст (10) + Book Antiqua;7 pt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8"/>
      <w:w w:val="100"/>
      <w:position w:val="0"/>
      <w:sz w:val="14"/>
      <w:szCs w:val="14"/>
      <w:u w:val="none"/>
      <w:shd w:val="clear" w:color="auto" w:fill="FFFFFF"/>
      <w:lang w:val="en-US"/>
    </w:rPr>
  </w:style>
  <w:style w:type="character" w:customStyle="1" w:styleId="affb">
    <w:name w:val="Подпись к картинке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8"/>
      <w:sz w:val="15"/>
      <w:szCs w:val="15"/>
      <w:u w:val="none"/>
    </w:rPr>
  </w:style>
  <w:style w:type="character" w:customStyle="1" w:styleId="affc">
    <w:name w:val="Подпись к картинке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10BookAntiqua0pt">
    <w:name w:val="Основной текст (10) + Book Antiqua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62">
    <w:name w:val="Заголовок №6 (2)_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12"/>
      <w:sz w:val="10"/>
      <w:szCs w:val="10"/>
      <w:u w:val="none"/>
    </w:rPr>
  </w:style>
  <w:style w:type="character" w:customStyle="1" w:styleId="620">
    <w:name w:val="Заголовок №6 (2)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2"/>
      <w:w w:val="100"/>
      <w:position w:val="0"/>
      <w:sz w:val="10"/>
      <w:szCs w:val="10"/>
      <w:u w:val="none"/>
      <w:lang w:val="ru-RU"/>
    </w:rPr>
  </w:style>
  <w:style w:type="character" w:customStyle="1" w:styleId="171pt">
    <w:name w:val="Основной текст (17) + Не полужирный;Курсив;Интервал 1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24"/>
      <w:w w:val="100"/>
      <w:position w:val="0"/>
      <w:sz w:val="10"/>
      <w:szCs w:val="10"/>
      <w:u w:val="none"/>
      <w:lang w:val="ru-RU"/>
    </w:rPr>
  </w:style>
  <w:style w:type="character" w:customStyle="1" w:styleId="621pt">
    <w:name w:val="Заголовок №6 (2) + Не полужирный;Курсив;Интервал 1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24"/>
      <w:w w:val="100"/>
      <w:position w:val="0"/>
      <w:sz w:val="10"/>
      <w:szCs w:val="10"/>
      <w:u w:val="none"/>
      <w:lang w:val="ru-RU"/>
    </w:rPr>
  </w:style>
  <w:style w:type="character" w:customStyle="1" w:styleId="10BookAntiqua75pt23pt">
    <w:name w:val="Основной текст (10) + Book Antiqua;7;5 pt;Интервал 23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465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0">
    <w:name w:val="Основной текст (27)_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2"/>
      <w:szCs w:val="12"/>
      <w:u w:val="none"/>
    </w:rPr>
  </w:style>
  <w:style w:type="character" w:customStyle="1" w:styleId="271">
    <w:name w:val="Основной текст (27)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2"/>
      <w:szCs w:val="12"/>
      <w:u w:val="none"/>
      <w:lang w:val="ru-RU"/>
    </w:rPr>
  </w:style>
  <w:style w:type="character" w:customStyle="1" w:styleId="7BookAntiqua0pt">
    <w:name w:val="Основной текст (7) + Book Antiqua;Не 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8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b">
    <w:name w:val="Заголовок №3_"/>
    <w:rsid w:val="004A1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"/>
      <w:szCs w:val="9"/>
      <w:u w:val="none"/>
    </w:rPr>
  </w:style>
  <w:style w:type="character" w:customStyle="1" w:styleId="3BookAntiqua9pt0pt">
    <w:name w:val="Заголовок №3 + Book Antiqua;9 pt;Не 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  <w:lang w:val="ru-RU"/>
    </w:rPr>
  </w:style>
  <w:style w:type="character" w:customStyle="1" w:styleId="3c">
    <w:name w:val="Заголовок №3 + Не полужирный;Курсив"/>
    <w:rsid w:val="004A1B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3d">
    <w:name w:val="Заголовок №3"/>
    <w:rsid w:val="004A1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38pt0pt">
    <w:name w:val="Заголовок №3 + 8 pt;Не полужирный;Интервал 0 pt"/>
    <w:rsid w:val="004A1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61">
    <w:name w:val="Заголовок №6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8"/>
      <w:sz w:val="15"/>
      <w:szCs w:val="15"/>
      <w:u w:val="none"/>
    </w:rPr>
  </w:style>
  <w:style w:type="character" w:customStyle="1" w:styleId="63">
    <w:name w:val="Заголовок №6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69pt0pt">
    <w:name w:val="Заголовок №6 + 9 pt;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  <w:lang w:val="en-US"/>
    </w:rPr>
  </w:style>
  <w:style w:type="character" w:customStyle="1" w:styleId="104pt0pt">
    <w:name w:val="Основной текст (10) + 4 pt;Интервал 0 pt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7Candara55pt0pt">
    <w:name w:val="Основной текст (17) + Candara;5;5 pt;Не полужирный;Интервал 0 pt"/>
    <w:rsid w:val="004A1BBE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4"/>
      <w:w w:val="100"/>
      <w:position w:val="0"/>
      <w:sz w:val="11"/>
      <w:szCs w:val="11"/>
      <w:u w:val="none"/>
      <w:lang w:val="ru-RU"/>
    </w:rPr>
  </w:style>
  <w:style w:type="character" w:customStyle="1" w:styleId="1775pt0pt">
    <w:name w:val="Основной текст (17) + 7;5 pt;Не 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8"/>
      <w:w w:val="100"/>
      <w:position w:val="0"/>
      <w:sz w:val="15"/>
      <w:szCs w:val="15"/>
      <w:u w:val="none"/>
      <w:lang w:val="ru-RU"/>
    </w:rPr>
  </w:style>
  <w:style w:type="character" w:customStyle="1" w:styleId="179pt0pt">
    <w:name w:val="Основной текст (17) + 9 pt;Не 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8"/>
      <w:szCs w:val="18"/>
      <w:u w:val="none"/>
      <w:lang w:val="en-US"/>
    </w:rPr>
  </w:style>
  <w:style w:type="character" w:customStyle="1" w:styleId="20TimesNewRoman6pt0pt">
    <w:name w:val="Основной текст (20) + Times New Roman;6 pt;Не полужирный;Курсив;Интервал 0 pt"/>
    <w:rsid w:val="004A1B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</w:rPr>
  </w:style>
  <w:style w:type="character" w:customStyle="1" w:styleId="10BookAntiqua5pt0pt">
    <w:name w:val="Основной текст (10) + Book Antiqua;5 pt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2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170pt0">
    <w:name w:val="Основной текст (17) + Не 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8"/>
      <w:w w:val="100"/>
      <w:position w:val="0"/>
      <w:sz w:val="10"/>
      <w:szCs w:val="10"/>
      <w:u w:val="none"/>
      <w:lang w:val="ru-RU"/>
    </w:rPr>
  </w:style>
  <w:style w:type="character" w:customStyle="1" w:styleId="48pt">
    <w:name w:val="Основной текст (4) + 8 pt;Не полужирный"/>
    <w:rsid w:val="004A1BBE"/>
    <w:rPr>
      <w:rFonts w:eastAsia="Times New Roman"/>
      <w:b/>
      <w:bCs/>
      <w:color w:val="000000"/>
      <w:spacing w:val="11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0BookAntiqua95pt0pt">
    <w:name w:val="Основной текст (10) + Book Antiqua;9;5 pt;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10BookAntiqua45pt2pt">
    <w:name w:val="Основной текст (10) + Book Antiqua;4;5 pt;Интервал 2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56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10BookAntiqua45pt0pt">
    <w:name w:val="Основной текст (10) + Book Antiqua;4;5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10BookAntiqua11pt0pt">
    <w:name w:val="Основной текст (10) + Book Antiqua;11 pt;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-7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BookAntiqua85pt0pt">
    <w:name w:val="Основной текст (10) + Book Antiqua;8;5 pt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-1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0BookAntiqua85pt0pt0">
    <w:name w:val="Основной текст (10) + Book Antiqua;8;5 pt;Полужирный;Курсив;Интервал 0 pt"/>
    <w:rsid w:val="004A1BBE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60">
    <w:name w:val="Основной текст (26)_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6"/>
      <w:sz w:val="13"/>
      <w:szCs w:val="13"/>
      <w:u w:val="none"/>
    </w:rPr>
  </w:style>
  <w:style w:type="character" w:customStyle="1" w:styleId="261">
    <w:name w:val="Основной текст (26)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3"/>
      <w:szCs w:val="13"/>
      <w:u w:val="none"/>
      <w:lang w:val="ru-RU"/>
    </w:rPr>
  </w:style>
  <w:style w:type="character" w:customStyle="1" w:styleId="320">
    <w:name w:val="Основной текст (32)_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1"/>
      <w:sz w:val="15"/>
      <w:szCs w:val="15"/>
      <w:u w:val="none"/>
    </w:rPr>
  </w:style>
  <w:style w:type="character" w:customStyle="1" w:styleId="321">
    <w:name w:val="Основной текст (32)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"/>
      <w:w w:val="100"/>
      <w:position w:val="0"/>
      <w:sz w:val="15"/>
      <w:szCs w:val="15"/>
      <w:u w:val="none"/>
      <w:lang w:val="ru-RU"/>
    </w:rPr>
  </w:style>
  <w:style w:type="character" w:customStyle="1" w:styleId="2675pt0pt">
    <w:name w:val="Основной текст (26) + 7;5 pt;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"/>
      <w:w w:val="100"/>
      <w:position w:val="0"/>
      <w:sz w:val="15"/>
      <w:szCs w:val="15"/>
      <w:u w:val="none"/>
      <w:lang w:val="ru-RU"/>
    </w:rPr>
  </w:style>
  <w:style w:type="character" w:customStyle="1" w:styleId="26TrebuchetMS5pt0pt">
    <w:name w:val="Основной текст (26) + Trebuchet MS;5 pt;Интервал 0 pt"/>
    <w:rsid w:val="004A1BBE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10BookAntiqua65pt">
    <w:name w:val="Основной текст (10) + Book Antiqua;6;5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0BookAntiqua75pt0pt0">
    <w:name w:val="Основной текст (10) + Book Antiqua;7;5 pt;Курсив;Интервал 0 pt"/>
    <w:rsid w:val="004A1BBE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"/>
      <w:w w:val="100"/>
      <w:position w:val="0"/>
      <w:sz w:val="15"/>
      <w:szCs w:val="15"/>
      <w:u w:val="none"/>
      <w:shd w:val="clear" w:color="auto" w:fill="FFFFFF"/>
      <w:lang w:val="en-US"/>
    </w:rPr>
  </w:style>
  <w:style w:type="character" w:customStyle="1" w:styleId="10BookAntiqua6pt0pt">
    <w:name w:val="Основной текст (10) + Book Antiqua;6 pt;Интервал 0 pt"/>
    <w:rsid w:val="004A1BB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10BookAntiqua65pt0pt">
    <w:name w:val="Основной текст (10) + Book Antiqua;6;5 pt;Полужирный;Интервал 0 pt"/>
    <w:rsid w:val="004A1BBE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0CordiaUPC10pt0pt">
    <w:name w:val="Основной текст (10) + CordiaUPC;10 pt;Интервал 0 pt"/>
    <w:rsid w:val="004A1BBE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07pt0pt">
    <w:name w:val="Основной текст (10) + 7 pt;Интервал 0 pt"/>
    <w:rsid w:val="004A1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customStyle="1" w:styleId="affd">
    <w:name w:val="Заголовок"/>
    <w:basedOn w:val="a"/>
    <w:next w:val="ac"/>
    <w:rsid w:val="004A1BBE"/>
    <w:pPr>
      <w:keepNext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affe">
    <w:name w:val="А_рабочий центр"/>
    <w:basedOn w:val="a"/>
    <w:next w:val="a"/>
    <w:rsid w:val="004A1BBE"/>
    <w:pPr>
      <w:overflowPunct w:val="0"/>
      <w:autoSpaceDE w:val="0"/>
      <w:spacing w:after="0" w:line="36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43">
    <w:name w:val="toc 4"/>
    <w:basedOn w:val="a"/>
    <w:next w:val="a"/>
    <w:autoRedefine/>
    <w:uiPriority w:val="39"/>
    <w:unhideWhenUsed/>
    <w:rsid w:val="004A1BBE"/>
    <w:pPr>
      <w:spacing w:after="100"/>
      <w:ind w:left="660"/>
    </w:pPr>
    <w:rPr>
      <w:rFonts w:eastAsiaTheme="minorEastAsia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4A1BBE"/>
    <w:pPr>
      <w:spacing w:after="100"/>
      <w:ind w:left="880"/>
    </w:pPr>
    <w:rPr>
      <w:rFonts w:eastAsiaTheme="minorEastAsia"/>
      <w:lang w:eastAsia="ru-RU"/>
    </w:rPr>
  </w:style>
  <w:style w:type="paragraph" w:styleId="64">
    <w:name w:val="toc 6"/>
    <w:basedOn w:val="a"/>
    <w:next w:val="a"/>
    <w:autoRedefine/>
    <w:uiPriority w:val="39"/>
    <w:unhideWhenUsed/>
    <w:rsid w:val="004A1BBE"/>
    <w:pPr>
      <w:spacing w:after="100"/>
      <w:ind w:left="1100"/>
    </w:pPr>
    <w:rPr>
      <w:rFonts w:eastAsiaTheme="minorEastAsia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4A1BBE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4A1BBE"/>
    <w:pPr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4A1BBE"/>
    <w:pPr>
      <w:spacing w:after="100"/>
      <w:ind w:left="1760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1887</Words>
  <Characters>10760</Characters>
  <Application>Microsoft Office Word</Application>
  <DocSecurity>0</DocSecurity>
  <Lines>89</Lines>
  <Paragraphs>25</Paragraphs>
  <ScaleCrop>false</ScaleCrop>
  <Company/>
  <LinksUpToDate>false</LinksUpToDate>
  <CharactersWithSpaces>12622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sweta</cp:lastModifiedBy>
  <cp:revision>1</cp:revision>
  <dcterms:created xsi:type="dcterms:W3CDTF">2016-09-20T10:31:00Z</dcterms:created>
  <dcterms:modified xsi:type="dcterms:W3CDTF">2016-09-20T10:31:00Z</dcterms:modified>
</cp:coreProperties>
</file>