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Цель и задачи работы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 – закрепить и углубить полученные студентом теоретические знания и приобрести навыки по поддержке жизненного цикла продукции с использованием автоматизированных систем.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задачей работы является знакомство с полным циклом производства несложного изделия и получение навыков разработки технологической документаци</w:t>
      </w:r>
      <w:bookmarkStart w:id="0" w:name="_GoBack"/>
      <w:bookmarkEnd w:id="0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и.</w:t>
      </w:r>
    </w:p>
    <w:p w:rsidR="008C572E" w:rsidRDefault="008C572E" w:rsidP="008C572E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Содержание работы</w:t>
      </w:r>
    </w:p>
    <w:p w:rsidR="008C572E" w:rsidRDefault="008C572E" w:rsidP="008C572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технологический процесс на изделие, предложенное в задании.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должен содержать не менее 20 страниц с приложениями: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лист;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бланк задания;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введение;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основная часть с описанием построения эскизов деталей, и заполнения карт: титульный лист, маршрутная, операционная, карта эскизов, маршрутно-операционная;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заключение;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приложения (комплект технологических карт формата А4);</w:t>
      </w:r>
    </w:p>
    <w:p w:rsidR="008C572E" w:rsidRDefault="008C572E" w:rsidP="008C5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бланк рецензии (прикладывается отдельно).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ВАЖНО: При копировании информации из приложений, НЕ забудьте убрать слово «Приложение» из верхнего правого угла.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отсутствии САПР ВЕРТИКАЛЬ карты заполнять вручную!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3.1. Начало работы с САПР ТП ВЕРТИКАЛЬ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работе в ВЕРТИКАЛЬ не рекомендуется входить в систему под учетной записью пользователя, входящей в группу «Администраторы».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первичного запуска приложения используйте группу «Технологи», имя пользователя – по номеру компьютера и пароль «111».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Интерфейс ВЕРТИКАЛЬ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Главное окно САПР ТП ВЕРТИКАЛЬ (см. рисунок 2.1) содержит следующие компоненты: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заголовок окна;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основное меню приложения;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инструментальную панель;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компоненты дерева конструкторско-технологических элементов (КТЭ);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компоненты дерева технологического процесса (ТП);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компоненты дерева извещений об изменениях (ИИ);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компоненты дерева комплектования;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компоненты дерева типового/группового технологического процесса (ТТП/ГТП);</w:t>
      </w:r>
    </w:p>
    <w:p w:rsidR="008C572E" w:rsidRPr="008C572E" w:rsidRDefault="008C572E" w:rsidP="008C57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панели вызова справочников и программ.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6395428" cy="4130040"/>
            <wp:effectExtent l="0" t="0" r="571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2052" cy="414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2.1 – Главное окно приложения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Основное меню приложения расположено в верхней части окна ВЕРТИКАЛЬ непосредственно под заголовком.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Инструментальная панель расположена под основным меню приложения и содержит набор кнопок для выполнения наиболее часто повторяющихся операций.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состав компонентов дерева КТЭ входит само дерево КТЭ (левая верхняя часть окна) и вкладки дерева КТЭ (правая верхняя часть окна). Количество и вид вкладок меняется в зависимости от элемента, выбранного пользователем в дереве КТЭ.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компонентов дерева ТП входит само дерево ТП (левая нижняя часть окна) и вкладки дерева ТП (правая нижняя часть окна). Количество и вид вкладок меняется в зависимости от элемента, выбранного пользователем в дереве ТП.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компонентов дерева комплектования входит перечень объектов комплектования (правая верхняя часть окна) и вкладки дерева комплектования. Количество и вид вкладок меняется в зависимости от элемента, выбранного пользователем в дереве комплектования.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компонентов дерева ТТП/ГТП входит перечень ДСЕ и корневой элемент общих данных (правая верхняя часть окна), причем под каждой ДСЕ располагается ТП ее изготовления, и вкладки дерева ТТП/ГТП. Количество и вид вкладок меняется в зависимости от элемента, выбранного пользователем в дереве ТТП/ГТП.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компонентов дерева ИИ входит список извещений об изменениях (левая верхняя часть окна) и вкладки дерева ИИ (правая верхняя часть окна). Количество и вид вкладок меняется в зависимости от элемента, выбранного пользователем в дереве ИИ.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панели вызова справочников и программ (панели быстрого доступа) в соответствующих разделах размещены кнопки вызова различных справочников (Универсальный технологический справочник, справочник «Материалы и сортаменты» и др.) и кнопки запуска программ (приложений). Переключение между панелями производится с помощью кнопок Редактирование (панель вызова справочников) и Программы (панель вызова приложений).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технологические процессы (ТП), разработанные в ВЕРТИКАЛЬ, хранятся в файлах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vtp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(единичный ТП) и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ttp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(типовой/групповой ТП).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C57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3.2. Создание нового техпроцесса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ВЕРТИКАЛЬ пользователь может создавать техпроцессы трех видов:</w:t>
      </w:r>
    </w:p>
    <w:p w:rsidR="008C572E" w:rsidRPr="008C572E" w:rsidRDefault="008C572E" w:rsidP="008C57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технологический процесс изготовления детали;</w:t>
      </w:r>
    </w:p>
    <w:p w:rsidR="008C572E" w:rsidRPr="008C572E" w:rsidRDefault="008C572E" w:rsidP="008C57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технологический процесс изготовления сборочной единицы;</w:t>
      </w:r>
    </w:p>
    <w:p w:rsidR="008C572E" w:rsidRPr="008C572E" w:rsidRDefault="008C572E" w:rsidP="008C57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типовой/групповой технологический процесс.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всех случаях алгоритм создания нового техпроцесса одинаков (см. рисунок 2.2):</w:t>
      </w:r>
    </w:p>
    <w:p w:rsidR="008C572E" w:rsidRPr="008C572E" w:rsidRDefault="008C572E" w:rsidP="008C57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Выполните команду Файл → Создать (или нажмите кнопку </w:t>
      </w:r>
      <w:proofErr w:type="gram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</w:t>
      </w:r>
      <w:proofErr w:type="gram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инструментальной панели).</w:t>
      </w:r>
    </w:p>
    <w:p w:rsidR="008C572E" w:rsidRPr="008C572E" w:rsidRDefault="008C572E" w:rsidP="008C57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открывшемся меню выберите пункт ТП на деталь (если требуется создать ТП изготовления детали), ТП на сборку (если требуется создать ТП изготовления сборочной единицы) или ТТП/ГТП (если требуется создать типовой или групповой ТП).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572000" cy="1352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r_3_2_clip_image0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2.2 – Создание нового ТП изготовления детали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Один техпроцесс могут открыть для просмотра одновременно несколько пользователей ВЕРТИКАЛЬ. Чтобы открыть техпроцесс для просмотра, двойным щелчком мыши выберите его в таблице архива или нажмите кнопку Открыть ТП на инструментальной панели приложения.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Любой техпроцесс может быть взят на редактирование только одним пользователем, при этом он остается доступным для просмотра всем остальным пользователям ВЕРТИКАЛЬ. Вместе с тем пользователь может взять на изменение сразу несколько технологических процессов из электронного архива.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Взять на редактирование ТП могут следующие пользователи:</w:t>
      </w:r>
    </w:p>
    <w:p w:rsidR="008C572E" w:rsidRPr="008C572E" w:rsidRDefault="008C572E" w:rsidP="008C57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пользователь, создавший ТП;</w:t>
      </w:r>
    </w:p>
    <w:p w:rsidR="008C572E" w:rsidRPr="008C572E" w:rsidRDefault="008C572E" w:rsidP="008C57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пользователь, входящий в группу «Администраторы»;</w:t>
      </w:r>
    </w:p>
    <w:p w:rsidR="008C572E" w:rsidRPr="008C572E" w:rsidRDefault="008C572E" w:rsidP="008C57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пользователи, которым создатель ТП делегировал права.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информация о структуре технологического процесса размещена в деревьях ТП, КТЭ, комплектования, ИИ, ТТП/ГТП. Структура этих деревьев определяется в настройках формы ТП ВЕРТИКАЛЬ.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3.3. Дерево КТЭ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Дерево КТЭ (см. рисунок 2.3) отображает состав и иерархию элементарных поверхностей, конструкторско-технологических элементов (КТЭ) и групп КТЭ детали. Корневым элементом дерева КТЭ всегда является деталь, сборочная единица или ТТП/ГТП.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4686588" cy="19507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597" cy="195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2.3 – Дерево КТЭ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Редактирование состава дерева КТЭ производится с помощью контекстного меню, которое вызывается нажатием правой кнопки мыши. Состав контекстного меню зависит от объекта, выбранного в дереве КТЭ перед вызовом контекстного меню.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845238" cy="32842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r_3_3_clip_image00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331" cy="329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2.4 – Контекстное меню дерева КТЭ. Элемент «Деталь»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курсор установлен на корневом элементе дерева КТЭ, то с помощью контекстного меню пользователь может добавить в дерево следующие элементы:</w:t>
      </w:r>
    </w:p>
    <w:p w:rsidR="008C572E" w:rsidRPr="008C572E" w:rsidRDefault="008C572E" w:rsidP="008C572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Сочетание КТЭ. Добавление группы, объединяющей несколько КТЭ. Этот элемент дерева КТЭ является своеобразной «папкой», в которую следует помещать устойчивые группы конструкторско-технологических элементов.</w:t>
      </w:r>
    </w:p>
    <w:p w:rsidR="008C572E" w:rsidRPr="008C572E" w:rsidRDefault="008C572E" w:rsidP="008C572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КТЭ. Добавление нового КТЭ в дерево. Новый КТЭ будет иерархически подчинен корневому элементу дерева.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Если курсор установлен на каком-либо КТЭ, то контекстное меню содержит следующий набор команд:</w:t>
      </w:r>
    </w:p>
    <w:p w:rsidR="008C572E" w:rsidRPr="008C572E" w:rsidRDefault="008C572E" w:rsidP="008C572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Добавить КТЭ. Добавление нового КТЭ.</w:t>
      </w:r>
    </w:p>
    <w:p w:rsidR="008C572E" w:rsidRPr="008C572E" w:rsidRDefault="008C572E" w:rsidP="008C572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Удалить. Удаление активного (выделенного в дереве) КТЭ и соответствующих ему переходов из плана обработки.</w:t>
      </w:r>
    </w:p>
    <w:p w:rsidR="008C572E" w:rsidRPr="008C572E" w:rsidRDefault="008C572E" w:rsidP="008C572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Удалить с переходами ТП. Удаление активного КТЭ из дерева. Вместе с КТЭ удаляются связанные с ним переходы из плана обработки и из технологического процесса.</w:t>
      </w:r>
    </w:p>
    <w:p w:rsidR="008C572E" w:rsidRDefault="008C572E" w:rsidP="008C572E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Автоматизированная разработка ТП</w:t>
      </w:r>
    </w:p>
    <w:p w:rsidR="008C572E" w:rsidRDefault="008C572E" w:rsidP="008C572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3.4. Дерево ТП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Дерево ТП (см. рисунок 2.5) отображает состав и иерархию операций, переходов, оснастки и др. объектов, составляющих технологический процесс изготовления ДСЕ. Корневым элементом дерева ТП всегда является деталь, сборочная единица или корневой объект ТТП/ГТП. Редактирование состава дерева ТП производится с помощью контекстного меню (см. рисунок 2.6), которое вызывается нажатием правой кнопки мыши.</w:t>
      </w:r>
    </w:p>
    <w:p w:rsidR="008C572E" w:rsidRDefault="008C572E" w:rsidP="008C572E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022757" cy="3185160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976" cy="320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Default="008C572E" w:rsidP="008C572E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2.5 – Дерево ТП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Информация о каждом элементе дерева ТП размещается на вкладках, расположенных справа от дерева ТП. Чтобы просмотреть эту информацию, щелчком мыши выделите требуемый элемент в дереве. Перечень вкладок зависит от иерархического уровня, которому принадлежит выделенный элемент.</w:t>
      </w:r>
    </w:p>
    <w:p w:rsidR="008C572E" w:rsidRDefault="008C572E" w:rsidP="008C572E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870639" cy="31699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r_3_4_clip_image00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440" cy="317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Default="008C572E" w:rsidP="008C572E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2.6 – Контекстное меню дерева ТП. Объект "Операция"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системе ВЕРТИКАЛЬ предусмотрена работа технолога со всеми видами графических документов – трехмерными (3D) моделями, чертежами и эскизами изделий.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 имеет возможность подключить графические документы, созданные на этапе конструирования, к технологическому процессу и использовать их при проектировании ТП. Кроме того, технологу доступны операции создания и редактирования графических документов.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технолога с трехмерной моделью ДСЕ, выполненной в системе трехмерного твердотельного моделирования, производится на вкладке 3D-модель. При загрузке 3D-модели детали, графический файл копируется в файл ТП, при загрузке 3D-модели сборочной единицы в ТП создается только ссылка на этот файл. 3D-модель, выполненная в системе КОМПАС-3D, содержит набор данных о ДСЕ, которые были введены конструктором на этапе проектирования: наименование детали, масса, обозначение, марка материала и др.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процессе импорта данные на вкладке Атрибуты детали автоматически заменяются данными из файла модели.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Кроме импорта основных свойств ДСЕ, пользователь может импортировать из 3D-модели КОМПАС-3D размеры и другие геометрические параметры в габаритные размеры ДСЕ, текст перехода или в параметры КТЭ.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3.5. Настройка связей между элементами дерева КТЭ и дерева ТП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Чтобы настроить связи между элементами дерева КТЭ и дерева ТП, необходимо синхронизировать переходы в дереве ТП и на вкладке План обработки дерева КТЭ. Такая синхронизация осуществляется «перетаскиванием» мышью текста основного перехода. Направление «перетаскивания» (из дерева ТП в дерево КТЭ или наоборот) определяется выбранным методом проектирования техпроцесса.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проектирование техпроцесса ведется наполнением дерева ТП, то для создания связи с деревом КТЭ выполните следующие действия (см. рисунок 2.7):</w:t>
      </w:r>
    </w:p>
    <w:p w:rsidR="008C572E" w:rsidRPr="008C572E" w:rsidRDefault="008C572E" w:rsidP="008C572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Выберите элемент дерева КТЭ, с которым следует связать основной переход из дерева ТП.</w:t>
      </w:r>
    </w:p>
    <w:p w:rsidR="008C572E" w:rsidRPr="008C572E" w:rsidRDefault="008C572E" w:rsidP="008C572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дереве ТП левой кнопкой мыши укажите основной переход.</w:t>
      </w:r>
    </w:p>
    <w:p w:rsidR="008C572E" w:rsidRPr="008C572E" w:rsidRDefault="008C572E" w:rsidP="008C572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отпуская кнопки мыши, перетащите основной переход из дерева ТП на вкладку План обработки выбранного КТЭ.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Чтобы удалить какой-либо переход из вкладки План обработки, выделите этот переход и нажмите кнопку </w:t>
      </w:r>
      <w:proofErr w:type="gram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Удалить</w:t>
      </w:r>
      <w:proofErr w:type="gram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переход из плана обработки, расположенную на инструментальной панели вкладки.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403180" cy="3169920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135" cy="317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2.7 – Настройка связи между КТЭ и переходом из ТП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проектирование техпроцесса ведется наполнением дерева КТЭ, то для создания связи с деревом ТП выполните следующие действия:</w:t>
      </w:r>
    </w:p>
    <w:p w:rsidR="008C572E" w:rsidRPr="008C572E" w:rsidRDefault="008C572E" w:rsidP="008C572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Выберите КТЭ.</w:t>
      </w:r>
    </w:p>
    <w:p w:rsidR="008C572E" w:rsidRPr="008C572E" w:rsidRDefault="008C572E" w:rsidP="008C572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вкладке План обработки укажите основной переход, который следует перенести в техпроцесс.</w:t>
      </w:r>
    </w:p>
    <w:p w:rsidR="008C572E" w:rsidRPr="008C572E" w:rsidRDefault="008C572E" w:rsidP="008C572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 отпуская кнопки мыши, перетащите основной переход из вкладки План обработки в дерево ТП. Если при копировании в дереве ТП указать операцию, то перемещаемый переход будет вставлен последним в ряду переходов, подчиненных выбранной операции. Если при копировании в дереве ТП указать переход, то перемещаемый переход будет вставлен перед переходом, указанным в дереве.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случае, если последовательность переходов в техпроцессе и в плане обработки КТЭ будет различаться, то текст неверно расположенного перехода выделяется красным цветом.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3.6. Краткие сведения об Универсальном технологическом справочнике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 регулярно обращается к Универсальному справочнику при формировании текста технологического процесса. Справочник автоматически открывается и загружает соответствующую базу данных при создании или редактировании любого объекта дерева ТП. Данные, выбранные технологом из базы данных справочника, копируются в технологический процесс ВЕРТИКАЛЬ.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Главное окно универсального технологического справочника содержит следующие основные компоненты (см. рисунок 2.8):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заголовок окна;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инструментальную панель;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историю выбора;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панель вызова справочников;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дерево справочника;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вкладки справочника;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пользовательские вкладки;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информационную панель;</w:t>
      </w:r>
    </w:p>
    <w:p w:rsidR="008C572E" w:rsidRPr="008C572E" w:rsidRDefault="008C572E" w:rsidP="008C57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графическое поле (если к текущему объекту прикреплено графическое изображение).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393120" cy="3268980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8751" cy="327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2.8 – Главное окно Универсального технологического справочника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Вся информация, хранящаяся в базе данных справочника, имеет иерархическую структуру, представленную для пользователя в виде дерева.</w:t>
      </w:r>
    </w:p>
    <w:p w:rsid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поиска и выбора данных технолог может использовать графическую информацию (изображения), различные фильтры, сортировку и многокритериальный поиск данных.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3.7. Система расчета режимов резания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 «Система расчета режимов резания» предназначено для расчета режимов механической обработки и вспомогательного времени на основной переход технологического процесса.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геометрическим параметрам обрабатываемой поверхности и параметрам обработки (припуску, толщине срезаемого слоя, шероховатости и т.д.), введенным пользователем, приложение позволяет рассчитать подачу инструмента (S, мм/об [мм/з, мм/мин]), скорость резания (V, м/мин), частоту вращения шпинделя (n, об/мин), основное (машинное) время (ТО, мин), мощность резания (NМ, кВт) и вспомогательное время1 (ТВ, мин). Все параметры рассчитываются для текущего основного перехода технологического процесса.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базовой поставке системы реализованы методики и алгоритмы расчета, опубликованные в «Справочнике общемашиностроительных нормативов режимов резания» под редакцией А.Д. Локтева.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запуском приложения необходимо в дерево ТП добавить к операции как минимум два объекта:</w:t>
      </w:r>
    </w:p>
    <w:p w:rsidR="008C572E" w:rsidRPr="008C572E" w:rsidRDefault="008C572E" w:rsidP="008C572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основной переход;</w:t>
      </w:r>
    </w:p>
    <w:p w:rsidR="008C572E" w:rsidRPr="008C572E" w:rsidRDefault="008C572E" w:rsidP="008C572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применяемый режущий инструмент.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того, после ввода основного перехода следует проверить заполнение поля Код блока расчета (вкладка Атрибуты). В данное поле заносится код блока обработки (см. рисунок 2.9) — набора настроечных данных, определяющих методику расчета режимов резания для данного перехода. Из формулировок основных переходов на токарную обработку и обработку отверстий приложение определяет код блока расчета автоматически (при условии использования справочника основных переходов, содержащего в том числе и обсуждаемые коды). Но для целого ряда основных переходов автоматически выбрать методику расчета режимов не представляется возможным (например, переход вида «Фрезеровать поверхность 1»). В этом случае вручную укажите нужный вариант расчета, используя справочник «Код блока расчета». Также должен быть задан материал детали.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Запуск приложения осуществляется из контекстного меню дерева ТП. При этом курсор в дереве должен быть установлен на тот основной переход, для которого рассчитываются режимы.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6217920" cy="1295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kr_3_7_clip_image00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418" cy="129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2.9 – Вкладка «Атрибуты» для перехода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Главное диалоговое окно приложения показано на рис. 2.10. В окне отображается информация, которую приложение получило из активного техпроцесса и справочных баз данных.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272207" cy="2438400"/>
            <wp:effectExtent l="0" t="0" r="444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303" cy="244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2.10 – Главное диалоговое окно приложения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загрузки приложения введите недостающие значения в таблицу геометрических параметров (столбец Значение) и укажите параметры обработки. Для запуска процедуры расчета нажмите кнопку Рассчитать. Приложение анализирует введенные данные и при отсутствии ошибок производит вычисление режимов обработки.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проводятся по алгоритму, который определяется значением кода блока расчета для текущего основного перехода. Рассчитанные значения отображаются в таблице результатов главного окна приложения.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сохранения результатов расчета нажмите кнопку ОК. Приложение завершит свою работу, а из рассчитанных параметров обработки будет сформирована строка в дереве ТП. Значения некоторых параметров расчета доступны для просмотра и редактирования на вкладке Атрибуты.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Автоматизированная разработка ТП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3.8. Формирование технологической документации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понимания материала условимся понимать под: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документом – графический или текстовый документ, который отдельно или в совокупности с другими документами определяет технологический процесс или операцию изготовления изделия;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комплектом документов – совокупность технологических документов, выбранных пользователем, необходимых и достаточных для выполнения технологического процесса. Состав комплекта карт определяется пользователем в соответствии с требованиями производства. В комплект может входить произвольное количество документов из списка доступных шаблонов;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технологической картой – составную часть комплекта документов в виде карты, листа;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отчетом – файл в формате ВЕРТИКАЛЬ (*.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vrp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содержащий документ, либо комплект документов, который может быть преобразован в форматы других систем (*.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pdf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xls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emf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а также выведен на печать;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шаблоном документа – графически оформленный бланк документа, содержащий также алгоритм его заполнения. Шаблон может содержать один или несколько бланков. Большинство шаблонов содержат два бланка: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первого листа;</w:t>
      </w:r>
    </w:p>
    <w:p w:rsidR="008C572E" w:rsidRPr="008C572E" w:rsidRDefault="008C572E" w:rsidP="008C57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последующих листов.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Заполнение комплекта карт данными из техпроцесса осуществляется автоматически Мастером формирования технологической документации.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процесс формирования отчета в ВЕРТИКАЛЬ, состоит из двух основных этапов:</w:t>
      </w:r>
    </w:p>
    <w:p w:rsidR="008C572E" w:rsidRPr="008C572E" w:rsidRDefault="008C572E" w:rsidP="008C57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пользователь формирует комплект карт, предназначенных к заполнению, осуществляет настройку их параметров;</w:t>
      </w:r>
    </w:p>
    <w:p w:rsidR="008C572E" w:rsidRPr="008C572E" w:rsidRDefault="008C572E" w:rsidP="008C57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основании созданного пользователем с помощью Мастера формирования технологической документации комплекта карт осуществляется формирование отчета.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и настройка карт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Окно Мастера формирования технологической документации представлено на рисунке 2.11.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карт происходит автоматически на основании заранее подготовленного списка шаблонов карт после нажатия в окне Мастера кнопки Старт.</w:t>
      </w:r>
    </w:p>
    <w:p w:rsidR="008C572E" w:rsidRPr="008C572E" w:rsidRDefault="008C572E" w:rsidP="008C57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402877" cy="29565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7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699" cy="296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2E" w:rsidRPr="008C572E" w:rsidRDefault="008C572E" w:rsidP="008C572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2.11 – Окно Мастера формирования технологической документации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Отчеты могут быть сформированы как по отдельности для каждой входящей в комплект карты (при этом каждый отчет будет сохранен в отдельном файле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vrp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так и единым комплектом документов (при этом файл отчета будет единым для всего комплекта).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Файл документа можно экспортировать в файл в формате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pdf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xls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*.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emf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C572E" w:rsidRDefault="008C572E" w:rsidP="008C572E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Задание на работу</w:t>
      </w:r>
    </w:p>
    <w:p w:rsidR="008C572E" w:rsidRDefault="008C572E" w:rsidP="008C572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8C572E" w:rsidRDefault="008C572E" w:rsidP="008C572E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технологическую документацию в соответствии с номером своего варианта из предложенных в документе с заданиями (</w:t>
      </w:r>
      <w:hyperlink r:id="rId18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8C572E" w:rsidRPr="00E405ED" w:rsidRDefault="008C572E" w:rsidP="008C572E">
      <w:pPr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 w:rsidR="008C572E" w:rsidRPr="00E405ED" w:rsidRDefault="008C572E" w:rsidP="008C572E">
      <w:pPr>
        <w:jc w:val="center"/>
        <w:rPr>
          <w:sz w:val="24"/>
          <w:szCs w:val="24"/>
        </w:rPr>
      </w:pPr>
      <w:r>
        <w:rPr>
          <w:sz w:val="24"/>
          <w:szCs w:val="24"/>
        </w:rPr>
        <w:t>ФГБОУ ВО</w:t>
      </w:r>
      <w:r w:rsidRPr="00E405ED">
        <w:rPr>
          <w:sz w:val="24"/>
          <w:szCs w:val="24"/>
        </w:rPr>
        <w:t xml:space="preserve"> Тульский государственный университет</w:t>
      </w:r>
    </w:p>
    <w:p w:rsidR="008C572E" w:rsidRPr="00855507" w:rsidRDefault="008C572E" w:rsidP="008C572E">
      <w:pPr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 w:rsidR="008C572E" w:rsidRPr="00855507" w:rsidRDefault="008C572E" w:rsidP="008C572E">
      <w:pPr>
        <w:jc w:val="center"/>
        <w:rPr>
          <w:sz w:val="24"/>
          <w:szCs w:val="24"/>
        </w:rPr>
      </w:pPr>
      <w:r w:rsidRPr="00855507">
        <w:rPr>
          <w:sz w:val="24"/>
          <w:szCs w:val="24"/>
        </w:rPr>
        <w:t>Кафедра "</w:t>
      </w:r>
      <w:r>
        <w:rPr>
          <w:sz w:val="24"/>
          <w:szCs w:val="24"/>
        </w:rPr>
        <w:t>Вычислительная техника</w:t>
      </w:r>
      <w:r w:rsidRPr="00855507">
        <w:rPr>
          <w:sz w:val="24"/>
          <w:szCs w:val="24"/>
        </w:rPr>
        <w:t>"</w:t>
      </w:r>
    </w:p>
    <w:p w:rsidR="008C572E" w:rsidRPr="00855507" w:rsidRDefault="008C572E" w:rsidP="008C572E">
      <w:pPr>
        <w:rPr>
          <w:sz w:val="24"/>
          <w:szCs w:val="24"/>
        </w:rPr>
      </w:pPr>
    </w:p>
    <w:p w:rsidR="008C572E" w:rsidRPr="00855507" w:rsidRDefault="008C572E" w:rsidP="008C572E">
      <w:pPr>
        <w:jc w:val="center"/>
        <w:rPr>
          <w:sz w:val="24"/>
          <w:szCs w:val="24"/>
        </w:rPr>
      </w:pPr>
      <w:r w:rsidRPr="00855507">
        <w:rPr>
          <w:sz w:val="24"/>
          <w:szCs w:val="24"/>
        </w:rPr>
        <w:t>Курс "</w:t>
      </w:r>
      <w:r>
        <w:rPr>
          <w:sz w:val="24"/>
          <w:szCs w:val="24"/>
        </w:rPr>
        <w:t>Автоматизация конструкторского и технологического проектирования</w:t>
      </w:r>
      <w:r w:rsidRPr="00855507">
        <w:rPr>
          <w:sz w:val="24"/>
          <w:szCs w:val="24"/>
        </w:rPr>
        <w:t>"</w:t>
      </w:r>
    </w:p>
    <w:p w:rsidR="008C572E" w:rsidRPr="00855507" w:rsidRDefault="008C572E" w:rsidP="008C572E">
      <w:pPr>
        <w:rPr>
          <w:sz w:val="24"/>
          <w:szCs w:val="24"/>
        </w:rPr>
      </w:pPr>
    </w:p>
    <w:p w:rsidR="008C572E" w:rsidRPr="00855507" w:rsidRDefault="008C572E" w:rsidP="008C572E">
      <w:pPr>
        <w:jc w:val="center"/>
        <w:rPr>
          <w:sz w:val="24"/>
          <w:szCs w:val="24"/>
        </w:rPr>
      </w:pPr>
      <w:r w:rsidRPr="00855507">
        <w:rPr>
          <w:sz w:val="24"/>
          <w:szCs w:val="24"/>
        </w:rPr>
        <w:t>ЗАДАНИЕ №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t>7</w:t>
      </w:r>
    </w:p>
    <w:p w:rsidR="008C572E" w:rsidRPr="00855507" w:rsidRDefault="008C572E" w:rsidP="008C572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 w:rsidR="008C572E" w:rsidRDefault="008C572E" w:rsidP="008C572E">
      <w:pPr>
        <w:rPr>
          <w:sz w:val="24"/>
          <w:szCs w:val="24"/>
          <w:u w:val="single"/>
        </w:rPr>
      </w:pPr>
    </w:p>
    <w:p w:rsidR="008C572E" w:rsidRPr="00855507" w:rsidRDefault="008C572E" w:rsidP="008C572E">
      <w:pPr>
        <w:rPr>
          <w:sz w:val="24"/>
          <w:szCs w:val="24"/>
        </w:rPr>
      </w:pPr>
      <w:r w:rsidRPr="00855507">
        <w:rPr>
          <w:sz w:val="24"/>
          <w:szCs w:val="24"/>
          <w:u w:val="single"/>
        </w:rPr>
        <w:t>Техническое задание</w:t>
      </w:r>
      <w:r w:rsidRPr="00855507">
        <w:rPr>
          <w:sz w:val="24"/>
          <w:szCs w:val="24"/>
        </w:rPr>
        <w:t xml:space="preserve">: </w:t>
      </w:r>
      <w:r w:rsidRPr="00855507">
        <w:rPr>
          <w:noProof/>
          <w:sz w:val="24"/>
          <w:szCs w:val="24"/>
        </w:rPr>
        <w:t>Спроектировать магнитную защелку</w:t>
      </w:r>
    </w:p>
    <w:p w:rsidR="008C572E" w:rsidRPr="00855507" w:rsidRDefault="008C572E" w:rsidP="008C572E">
      <w:pPr>
        <w:rPr>
          <w:sz w:val="24"/>
          <w:szCs w:val="24"/>
        </w:rPr>
      </w:pPr>
      <w:r w:rsidRPr="00855507">
        <w:rPr>
          <w:sz w:val="24"/>
          <w:szCs w:val="24"/>
          <w:u w:val="single"/>
        </w:rPr>
        <w:t>Основные условия</w:t>
      </w:r>
      <w:r w:rsidRPr="00855507">
        <w:rPr>
          <w:sz w:val="24"/>
          <w:szCs w:val="24"/>
        </w:rPr>
        <w:t xml:space="preserve">: </w:t>
      </w:r>
      <w:r w:rsidRPr="00855507">
        <w:rPr>
          <w:noProof/>
          <w:sz w:val="24"/>
          <w:szCs w:val="24"/>
        </w:rPr>
        <w:t>Должна удерживать до 5кг. Минимальные размеры.</w:t>
      </w:r>
    </w:p>
    <w:p w:rsidR="008C572E" w:rsidRPr="00855507" w:rsidRDefault="008C572E" w:rsidP="008C572E">
      <w:pPr>
        <w:rPr>
          <w:sz w:val="24"/>
          <w:szCs w:val="24"/>
        </w:rPr>
      </w:pPr>
      <w:r w:rsidRPr="00855507">
        <w:rPr>
          <w:sz w:val="24"/>
          <w:szCs w:val="24"/>
          <w:u w:val="single"/>
        </w:rPr>
        <w:t>Дополнительные условия</w:t>
      </w:r>
      <w:r w:rsidRPr="00855507">
        <w:rPr>
          <w:sz w:val="24"/>
          <w:szCs w:val="24"/>
        </w:rPr>
        <w:t xml:space="preserve">: </w:t>
      </w:r>
      <w:r w:rsidRPr="00855507">
        <w:rPr>
          <w:noProof/>
          <w:sz w:val="24"/>
          <w:szCs w:val="24"/>
        </w:rPr>
        <w:t>Крепление шурупами. Надежная фиксация ответной части</w:t>
      </w:r>
    </w:p>
    <w:p w:rsidR="008C572E" w:rsidRPr="00855507" w:rsidRDefault="008C572E" w:rsidP="008C572E">
      <w:pPr>
        <w:rPr>
          <w:sz w:val="24"/>
          <w:szCs w:val="24"/>
        </w:rPr>
      </w:pPr>
      <w:r w:rsidRPr="00855507">
        <w:rPr>
          <w:sz w:val="24"/>
          <w:szCs w:val="24"/>
          <w:u w:val="single"/>
        </w:rPr>
        <w:t xml:space="preserve">Объем выпуска, </w:t>
      </w:r>
      <w:proofErr w:type="spellStart"/>
      <w:r w:rsidRPr="00855507">
        <w:rPr>
          <w:sz w:val="24"/>
          <w:szCs w:val="24"/>
          <w:u w:val="single"/>
        </w:rPr>
        <w:t>шт</w:t>
      </w:r>
      <w:proofErr w:type="spellEnd"/>
      <w:r w:rsidRPr="00855507">
        <w:rPr>
          <w:sz w:val="24"/>
          <w:szCs w:val="24"/>
          <w:u w:val="single"/>
        </w:rPr>
        <w:t>/мес.</w:t>
      </w:r>
      <w:r w:rsidRPr="00855507">
        <w:rPr>
          <w:sz w:val="24"/>
          <w:szCs w:val="24"/>
        </w:rPr>
        <w:t xml:space="preserve">: </w:t>
      </w:r>
      <w:r w:rsidRPr="00855507">
        <w:rPr>
          <w:noProof/>
          <w:sz w:val="24"/>
          <w:szCs w:val="24"/>
        </w:rPr>
        <w:t>20000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66"/>
        <w:gridCol w:w="7889"/>
      </w:tblGrid>
      <w:tr w:rsidR="008C572E" w:rsidRPr="00855507" w:rsidTr="007E17B0">
        <w:tc>
          <w:tcPr>
            <w:tcW w:w="1526" w:type="dxa"/>
            <w:vAlign w:val="center"/>
          </w:tcPr>
          <w:p w:rsidR="008C572E" w:rsidRPr="00855507" w:rsidRDefault="008C572E" w:rsidP="007E17B0">
            <w:pPr>
              <w:rPr>
                <w:sz w:val="24"/>
                <w:szCs w:val="24"/>
              </w:rPr>
            </w:pPr>
            <w:r w:rsidRPr="00855507">
              <w:rPr>
                <w:sz w:val="24"/>
                <w:szCs w:val="24"/>
                <w:u w:val="single"/>
              </w:rPr>
              <w:lastRenderedPageBreak/>
              <w:t>Известные аналоги:</w:t>
            </w:r>
          </w:p>
        </w:tc>
        <w:tc>
          <w:tcPr>
            <w:tcW w:w="8663" w:type="dxa"/>
            <w:vAlign w:val="center"/>
          </w:tcPr>
          <w:p w:rsidR="008C572E" w:rsidRPr="00855507" w:rsidRDefault="008C572E" w:rsidP="007E17B0">
            <w:pPr>
              <w:jc w:val="center"/>
              <w:rPr>
                <w:sz w:val="24"/>
                <w:szCs w:val="24"/>
              </w:rPr>
            </w:pPr>
            <w:r w:rsidRPr="00FB701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79320" cy="1874520"/>
                  <wp:effectExtent l="0" t="0" r="0" b="0"/>
                  <wp:docPr id="24" name="Рисунок 24" descr="16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67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01" t="20897" r="25937" b="356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3BF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58540" cy="1813560"/>
                  <wp:effectExtent l="0" t="0" r="3810" b="0"/>
                  <wp:docPr id="23" name="Рисунок 23" descr="16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167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54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572E" w:rsidRPr="00855507" w:rsidRDefault="008C572E" w:rsidP="008C572E">
      <w:pPr>
        <w:rPr>
          <w:sz w:val="24"/>
          <w:szCs w:val="24"/>
        </w:rPr>
      </w:pPr>
    </w:p>
    <w:p w:rsidR="008C572E" w:rsidRPr="00855507" w:rsidRDefault="008C572E" w:rsidP="008C572E">
      <w:pPr>
        <w:rPr>
          <w:sz w:val="24"/>
          <w:szCs w:val="24"/>
        </w:rPr>
      </w:pPr>
      <w:proofErr w:type="gramStart"/>
      <w:r>
        <w:rPr>
          <w:sz w:val="24"/>
          <w:szCs w:val="24"/>
          <w:u w:val="single"/>
        </w:rPr>
        <w:t xml:space="preserve">Содержание </w:t>
      </w:r>
      <w:r w:rsidRPr="00855507">
        <w:rPr>
          <w:sz w:val="24"/>
          <w:szCs w:val="24"/>
        </w:rPr>
        <w:t>:</w:t>
      </w:r>
      <w:proofErr w:type="gramEnd"/>
    </w:p>
    <w:p w:rsidR="008C572E" w:rsidRPr="00855507" w:rsidRDefault="008C572E" w:rsidP="008C572E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Pr="00855507">
        <w:rPr>
          <w:sz w:val="24"/>
          <w:szCs w:val="24"/>
        </w:rPr>
        <w:t>. Разработка ТП</w:t>
      </w:r>
    </w:p>
    <w:p w:rsidR="008C572E" w:rsidRPr="008C572E" w:rsidRDefault="008C572E" w:rsidP="008C572E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sz w:val="24"/>
          <w:szCs w:val="24"/>
        </w:rPr>
        <w:br w:type="page"/>
      </w:r>
      <w:r w:rsidRPr="008C572E">
        <w:rPr>
          <w:color w:val="FFFFFF"/>
          <w:sz w:val="36"/>
          <w:szCs w:val="36"/>
        </w:rPr>
        <w:lastRenderedPageBreak/>
        <w:t>Библиографический список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8C572E" w:rsidRPr="008C572E" w:rsidRDefault="008C572E" w:rsidP="008C572E">
      <w:pPr>
        <w:numPr>
          <w:ilvl w:val="0"/>
          <w:numId w:val="14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Вертикаль.Система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автоматизированного проектирования технологических </w:t>
      </w:r>
      <w:proofErr w:type="gram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процессов :</w:t>
      </w:r>
      <w:proofErr w:type="gram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Руководство пользователя .— М. : ИТАР-ТАСС, 2008 .— 472 с.</w:t>
      </w:r>
    </w:p>
    <w:p w:rsidR="008C572E" w:rsidRPr="008C572E" w:rsidRDefault="008C572E" w:rsidP="008C572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8C572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Приложение</w:t>
      </w:r>
    </w:p>
    <w:p w:rsidR="008C572E" w:rsidRPr="008C572E" w:rsidRDefault="008C572E" w:rsidP="008C57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C57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8C572E" w:rsidRPr="008C572E" w:rsidRDefault="008C572E" w:rsidP="008C57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качестве приложения приводятся </w:t>
      </w:r>
      <w:proofErr w:type="spellStart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слудующие</w:t>
      </w:r>
      <w:proofErr w:type="spellEnd"/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файлы для скачивания:</w:t>
      </w:r>
    </w:p>
    <w:p w:rsid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 </w:t>
      </w:r>
      <w:hyperlink r:id="rId21" w:history="1"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(скачать в формате </w:t>
        </w:r>
        <w:proofErr w:type="spellStart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</w:t>
        </w:r>
        <w:proofErr w:type="spellEnd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)</w:t>
        </w:r>
      </w:hyperlink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8C572E" w:rsidRDefault="008C572E" w:rsidP="008C572E">
      <w:pPr>
        <w:pStyle w:val="aa"/>
        <w:numPr>
          <w:ilvl w:val="0"/>
          <w:numId w:val="15"/>
        </w:numPr>
        <w:spacing w:line="240" w:lineRule="auto"/>
        <w:jc w:val="right"/>
      </w:pPr>
      <w:r>
        <w:t>Приложение 1</w:t>
      </w:r>
    </w:p>
    <w:p w:rsidR="008C572E" w:rsidRPr="00CD62EF" w:rsidRDefault="008C572E" w:rsidP="008C572E">
      <w:pPr>
        <w:pStyle w:val="a8"/>
        <w:numPr>
          <w:ilvl w:val="0"/>
          <w:numId w:val="15"/>
        </w:numPr>
        <w:rPr>
          <w:szCs w:val="28"/>
        </w:rPr>
      </w:pPr>
      <w:r w:rsidRPr="00CD62EF">
        <w:rPr>
          <w:szCs w:val="28"/>
        </w:rPr>
        <w:t>МИНОБРНАУКИ РОССИИ</w:t>
      </w:r>
    </w:p>
    <w:p w:rsidR="008C572E" w:rsidRPr="00CD62EF" w:rsidRDefault="008C572E" w:rsidP="008C572E">
      <w:pPr>
        <w:pStyle w:val="a5"/>
        <w:numPr>
          <w:ilvl w:val="0"/>
          <w:numId w:val="15"/>
        </w:numPr>
        <w:rPr>
          <w:szCs w:val="28"/>
        </w:rPr>
      </w:pPr>
      <w:r w:rsidRPr="00CD62EF">
        <w:rPr>
          <w:szCs w:val="28"/>
        </w:rPr>
        <w:t xml:space="preserve">Федеральное государственное бюджетное образовательное учреждение </w:t>
      </w:r>
    </w:p>
    <w:p w:rsidR="008C572E" w:rsidRPr="00CD62EF" w:rsidRDefault="008C572E" w:rsidP="008C572E">
      <w:pPr>
        <w:pStyle w:val="a5"/>
        <w:numPr>
          <w:ilvl w:val="0"/>
          <w:numId w:val="15"/>
        </w:numPr>
        <w:rPr>
          <w:szCs w:val="28"/>
        </w:rPr>
      </w:pPr>
      <w:r w:rsidRPr="00CD62EF">
        <w:rPr>
          <w:szCs w:val="28"/>
        </w:rPr>
        <w:t xml:space="preserve">высшего образования 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  <w:r w:rsidRPr="008C572E">
        <w:rPr>
          <w:szCs w:val="28"/>
        </w:rPr>
        <w:t>«Тульский государственный университет»</w:t>
      </w:r>
    </w:p>
    <w:p w:rsidR="008C572E" w:rsidRPr="007145F3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jc w:val="center"/>
        <w:rPr>
          <w:szCs w:val="28"/>
        </w:rPr>
      </w:pPr>
      <w:r w:rsidRPr="008C572E">
        <w:rPr>
          <w:szCs w:val="28"/>
        </w:rPr>
        <w:t xml:space="preserve">Институт </w:t>
      </w:r>
      <w:r w:rsidRPr="008C572E">
        <w:rPr>
          <w:i/>
          <w:szCs w:val="28"/>
        </w:rPr>
        <w:t>прикладной математики и компьютерных наук</w:t>
      </w:r>
    </w:p>
    <w:p w:rsidR="008C572E" w:rsidRPr="007145F3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</w:pPr>
    </w:p>
    <w:p w:rsidR="008C572E" w:rsidRPr="00600D9A" w:rsidRDefault="008C572E" w:rsidP="008C572E">
      <w:pPr>
        <w:pStyle w:val="a7"/>
        <w:widowControl w:val="0"/>
        <w:numPr>
          <w:ilvl w:val="0"/>
          <w:numId w:val="15"/>
        </w:numPr>
        <w:spacing w:line="240" w:lineRule="auto"/>
        <w:rPr>
          <w:sz w:val="24"/>
          <w:szCs w:val="24"/>
        </w:rPr>
      </w:pPr>
      <w:r>
        <w:rPr>
          <w:bCs/>
        </w:rPr>
        <w:t xml:space="preserve">Кафедра </w:t>
      </w:r>
      <w:r w:rsidRPr="007A7ADE">
        <w:rPr>
          <w:bCs/>
          <w:i/>
        </w:rPr>
        <w:t>вычислительной техники</w:t>
      </w:r>
    </w:p>
    <w:p w:rsidR="008C572E" w:rsidRPr="007145F3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</w:pPr>
    </w:p>
    <w:p w:rsidR="008C572E" w:rsidRPr="007145F3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</w:pPr>
    </w:p>
    <w:p w:rsidR="008C572E" w:rsidRPr="007145F3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  <w:r w:rsidRPr="008C572E">
        <w:rPr>
          <w:szCs w:val="28"/>
        </w:rPr>
        <w:t xml:space="preserve">Курсовая работа </w:t>
      </w:r>
      <w:r w:rsidRPr="008C572E">
        <w:rPr>
          <w:i/>
          <w:szCs w:val="28"/>
        </w:rPr>
        <w:t>(проект)</w:t>
      </w:r>
      <w:r w:rsidRPr="008C572E">
        <w:rPr>
          <w:szCs w:val="28"/>
        </w:rPr>
        <w:t xml:space="preserve"> по дисциплине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  <w:r w:rsidRPr="008C572E">
        <w:rPr>
          <w:szCs w:val="28"/>
        </w:rPr>
        <w:t xml:space="preserve">________________________________________ 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  <w:r w:rsidRPr="008C572E">
        <w:rPr>
          <w:szCs w:val="28"/>
        </w:rPr>
        <w:t xml:space="preserve">на тему: _______________________________________ 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i/>
          <w:szCs w:val="28"/>
        </w:rPr>
      </w:pPr>
      <w:r w:rsidRPr="008C572E">
        <w:rPr>
          <w:i/>
          <w:szCs w:val="28"/>
        </w:rPr>
        <w:t>Дисциплина и тема КР(КП) пишутся заглавными буквами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  <w:r w:rsidRPr="008C572E">
        <w:rPr>
          <w:szCs w:val="28"/>
        </w:rPr>
        <w:t xml:space="preserve">Студент группы ________ </w:t>
      </w:r>
      <w:r w:rsidRPr="008C572E">
        <w:rPr>
          <w:szCs w:val="28"/>
        </w:rPr>
        <w:tab/>
      </w:r>
      <w:r w:rsidRPr="008C572E">
        <w:rPr>
          <w:szCs w:val="28"/>
        </w:rPr>
        <w:tab/>
        <w:t>_____________________</w:t>
      </w:r>
      <w:r w:rsidRPr="008C572E">
        <w:rPr>
          <w:szCs w:val="28"/>
        </w:rPr>
        <w:tab/>
        <w:t>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20"/>
        </w:rPr>
      </w:pP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  <w:t xml:space="preserve">           (Ф.И.О.)</w:t>
      </w:r>
      <w:r w:rsidRPr="008C572E">
        <w:rPr>
          <w:sz w:val="20"/>
        </w:rPr>
        <w:tab/>
      </w:r>
      <w:r w:rsidRPr="008C572E">
        <w:rPr>
          <w:sz w:val="20"/>
        </w:rPr>
        <w:tab/>
        <w:t xml:space="preserve">              (подпись, дата)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  <w:r w:rsidRPr="007145F3">
        <w:t>Руководитель работы</w:t>
      </w:r>
      <w:r w:rsidRPr="008C572E">
        <w:rPr>
          <w:szCs w:val="28"/>
        </w:rPr>
        <w:tab/>
      </w:r>
      <w:r w:rsidRPr="008C572E">
        <w:rPr>
          <w:szCs w:val="28"/>
        </w:rPr>
        <w:tab/>
      </w:r>
      <w:r w:rsidRPr="008C572E">
        <w:rPr>
          <w:szCs w:val="28"/>
        </w:rPr>
        <w:tab/>
        <w:t>____________________</w:t>
      </w:r>
      <w:r w:rsidRPr="008C572E">
        <w:rPr>
          <w:szCs w:val="28"/>
        </w:rPr>
        <w:tab/>
      </w:r>
      <w:r w:rsidRPr="008C572E">
        <w:rPr>
          <w:szCs w:val="28"/>
        </w:rPr>
        <w:tab/>
        <w:t>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20"/>
        </w:rPr>
      </w:pPr>
      <w:r w:rsidRPr="008C572E">
        <w:rPr>
          <w:sz w:val="20"/>
        </w:rPr>
        <w:lastRenderedPageBreak/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</w:r>
      <w:r w:rsidRPr="008C572E">
        <w:rPr>
          <w:sz w:val="20"/>
        </w:rPr>
        <w:tab/>
        <w:t>(Ф.И.О., должность)</w:t>
      </w:r>
      <w:r w:rsidRPr="008C572E">
        <w:rPr>
          <w:sz w:val="20"/>
        </w:rPr>
        <w:tab/>
        <w:t xml:space="preserve">            </w:t>
      </w:r>
      <w:proofErr w:type="gramStart"/>
      <w:r w:rsidRPr="008C572E">
        <w:rPr>
          <w:sz w:val="20"/>
        </w:rPr>
        <w:t xml:space="preserve">   (</w:t>
      </w:r>
      <w:proofErr w:type="gramEnd"/>
      <w:r w:rsidRPr="008C572E">
        <w:rPr>
          <w:sz w:val="20"/>
        </w:rPr>
        <w:t>подпись, дата)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  <w:r w:rsidRPr="008C572E">
        <w:rPr>
          <w:szCs w:val="28"/>
        </w:rPr>
        <w:t>Комиссия:</w:t>
      </w:r>
      <w:r w:rsidRPr="008C572E">
        <w:rPr>
          <w:szCs w:val="28"/>
        </w:rPr>
        <w:tab/>
      </w:r>
      <w:r w:rsidRPr="008C572E">
        <w:rPr>
          <w:szCs w:val="28"/>
        </w:rPr>
        <w:tab/>
        <w:t>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  <w:r w:rsidRPr="008C572E">
        <w:rPr>
          <w:szCs w:val="28"/>
        </w:rPr>
        <w:tab/>
      </w:r>
      <w:r w:rsidRPr="008C572E">
        <w:rPr>
          <w:szCs w:val="28"/>
        </w:rPr>
        <w:tab/>
      </w:r>
      <w:r w:rsidRPr="008C572E">
        <w:rPr>
          <w:szCs w:val="28"/>
        </w:rPr>
        <w:tab/>
      </w:r>
      <w:r w:rsidRPr="008C572E">
        <w:rPr>
          <w:szCs w:val="28"/>
        </w:rPr>
        <w:tab/>
        <w:t>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  <w:r w:rsidRPr="008C572E">
        <w:rPr>
          <w:szCs w:val="28"/>
        </w:rPr>
        <w:tab/>
      </w:r>
      <w:r w:rsidRPr="008C572E">
        <w:rPr>
          <w:szCs w:val="28"/>
        </w:rPr>
        <w:tab/>
      </w:r>
      <w:r w:rsidRPr="008C572E">
        <w:rPr>
          <w:szCs w:val="28"/>
        </w:rPr>
        <w:tab/>
      </w:r>
      <w:r w:rsidRPr="008C572E">
        <w:rPr>
          <w:szCs w:val="28"/>
        </w:rPr>
        <w:tab/>
        <w:t>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8"/>
        </w:rPr>
      </w:pPr>
    </w:p>
    <w:p w:rsid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</w:pPr>
      <w:r w:rsidRPr="008C572E">
        <w:rPr>
          <w:szCs w:val="28"/>
        </w:rPr>
        <w:t>Тула, год</w:t>
      </w:r>
    </w:p>
    <w:p w:rsidR="008C572E" w:rsidRP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задания </w:t>
      </w:r>
      <w:hyperlink r:id="rId22" w:history="1"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(скачать в формате </w:t>
        </w:r>
        <w:proofErr w:type="spellStart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</w:t>
        </w:r>
        <w:proofErr w:type="spellEnd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)</w:t>
        </w:r>
      </w:hyperlink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8C572E" w:rsidRDefault="008C572E" w:rsidP="008C572E">
      <w:pPr>
        <w:pStyle w:val="aa"/>
        <w:numPr>
          <w:ilvl w:val="0"/>
          <w:numId w:val="15"/>
        </w:numPr>
        <w:spacing w:line="240" w:lineRule="auto"/>
        <w:jc w:val="right"/>
      </w:pPr>
      <w:r>
        <w:t>Приложение 2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4"/>
        </w:rPr>
      </w:pPr>
      <w:r w:rsidRPr="008C572E">
        <w:rPr>
          <w:szCs w:val="24"/>
        </w:rPr>
        <w:t>МИНОБРНАУКИ РОССИИ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4"/>
        </w:rPr>
      </w:pPr>
      <w:r w:rsidRPr="008C572E">
        <w:rPr>
          <w:szCs w:val="24"/>
        </w:rPr>
        <w:t>ФГБОУ ВО «Тульский государственный университет»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4"/>
        </w:rPr>
      </w:pPr>
      <w:r w:rsidRPr="008C572E">
        <w:rPr>
          <w:szCs w:val="24"/>
        </w:rPr>
        <w:t>Институт прикладной математики и компьютерных наук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szCs w:val="24"/>
        </w:rPr>
      </w:pPr>
      <w:r w:rsidRPr="008C572E">
        <w:rPr>
          <w:szCs w:val="24"/>
        </w:rPr>
        <w:t>Кафедра «Вычислительная техника»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b/>
          <w:szCs w:val="24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b/>
          <w:szCs w:val="24"/>
        </w:rPr>
      </w:pPr>
      <w:r w:rsidRPr="008C572E">
        <w:rPr>
          <w:b/>
          <w:szCs w:val="24"/>
        </w:rPr>
        <w:t>З А Д А Н И Е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jc w:val="center"/>
        <w:rPr>
          <w:b/>
          <w:szCs w:val="24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На курсовой проект (курсовую работу) по дисциплине (наименование дисциплины указать полностью) 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студенту(</w:t>
      </w:r>
      <w:proofErr w:type="spellStart"/>
      <w:r w:rsidRPr="008C572E">
        <w:rPr>
          <w:szCs w:val="24"/>
        </w:rPr>
        <w:t>ке</w:t>
      </w:r>
      <w:proofErr w:type="spellEnd"/>
      <w:r w:rsidRPr="008C572E">
        <w:rPr>
          <w:szCs w:val="24"/>
        </w:rPr>
        <w:t>) группы ____________ Ф.И.О. студента 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Тема проекта (работы) 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____________________________________________________________________________________________________________________________________________________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Входные данные 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4"/>
        </w:rPr>
      </w:pPr>
      <w:r w:rsidRPr="008C572E">
        <w:rPr>
          <w:szCs w:val="24"/>
        </w:rPr>
        <w:t xml:space="preserve">Задание получил ___________________  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4"/>
        </w:rPr>
      </w:pPr>
      <w:r w:rsidRPr="008C572E">
        <w:rPr>
          <w:szCs w:val="24"/>
        </w:rPr>
        <w:t>«______» __________________20____г.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  <w:r w:rsidRPr="008C572E">
        <w:rPr>
          <w:sz w:val="16"/>
          <w:szCs w:val="16"/>
        </w:rPr>
        <w:t xml:space="preserve">                                                                         (подпись </w:t>
      </w:r>
      <w:proofErr w:type="gramStart"/>
      <w:r w:rsidRPr="008C572E">
        <w:rPr>
          <w:sz w:val="16"/>
          <w:szCs w:val="16"/>
        </w:rPr>
        <w:t xml:space="preserve">студента)   </w:t>
      </w:r>
      <w:proofErr w:type="gramEnd"/>
      <w:r w:rsidRPr="008C572E">
        <w:rPr>
          <w:sz w:val="16"/>
          <w:szCs w:val="16"/>
        </w:rPr>
        <w:t xml:space="preserve">                                           (расшифровка подписи)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Срок предоставления задания «______» ________________________ 20____г.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4"/>
        </w:rPr>
      </w:pPr>
      <w:r w:rsidRPr="008C572E">
        <w:rPr>
          <w:szCs w:val="24"/>
        </w:rPr>
        <w:t>Руководитель ___________________ 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  <w:r w:rsidRPr="008C572E">
        <w:rPr>
          <w:sz w:val="16"/>
          <w:szCs w:val="16"/>
        </w:rPr>
        <w:t xml:space="preserve">                                                                     (</w:t>
      </w:r>
      <w:proofErr w:type="gramStart"/>
      <w:r w:rsidRPr="008C572E">
        <w:rPr>
          <w:sz w:val="16"/>
          <w:szCs w:val="16"/>
        </w:rPr>
        <w:t xml:space="preserve">подпись)   </w:t>
      </w:r>
      <w:proofErr w:type="gramEnd"/>
      <w:r w:rsidRPr="008C572E">
        <w:rPr>
          <w:sz w:val="16"/>
          <w:szCs w:val="16"/>
        </w:rPr>
        <w:t xml:space="preserve">                                                                            (расшифровка подписи)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«__» ______________________ 20___г.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Cs w:val="24"/>
        </w:rPr>
      </w:pPr>
      <w:r w:rsidRPr="008C572E">
        <w:rPr>
          <w:szCs w:val="24"/>
        </w:rPr>
        <w:t>К защите. Руководитель ________________</w:t>
      </w:r>
      <w:proofErr w:type="gramStart"/>
      <w:r w:rsidRPr="008C572E">
        <w:rPr>
          <w:szCs w:val="24"/>
        </w:rPr>
        <w:t>_  _</w:t>
      </w:r>
      <w:proofErr w:type="gramEnd"/>
      <w:r w:rsidRPr="008C572E">
        <w:rPr>
          <w:szCs w:val="24"/>
        </w:rPr>
        <w:t>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  <w:r w:rsidRPr="008C572E">
        <w:rPr>
          <w:sz w:val="16"/>
          <w:szCs w:val="16"/>
        </w:rPr>
        <w:lastRenderedPageBreak/>
        <w:t>(</w:t>
      </w:r>
      <w:proofErr w:type="gramStart"/>
      <w:r w:rsidRPr="008C572E">
        <w:rPr>
          <w:sz w:val="16"/>
          <w:szCs w:val="16"/>
        </w:rPr>
        <w:t xml:space="preserve">подпись)   </w:t>
      </w:r>
      <w:proofErr w:type="gramEnd"/>
      <w:r w:rsidRPr="008C572E">
        <w:rPr>
          <w:sz w:val="16"/>
          <w:szCs w:val="16"/>
        </w:rPr>
        <w:t xml:space="preserve">                                   (расшифровка подписи)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Замечания руководителя 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__________________________________________________________________________________________________________________________________________</w:t>
      </w:r>
    </w:p>
    <w:p w:rsidR="008C572E" w:rsidRPr="008C572E" w:rsidRDefault="008C572E" w:rsidP="008C572E">
      <w:pPr>
        <w:pStyle w:val="aa"/>
        <w:numPr>
          <w:ilvl w:val="0"/>
          <w:numId w:val="15"/>
        </w:numPr>
        <w:spacing w:after="120" w:line="240" w:lineRule="auto"/>
        <w:rPr>
          <w:szCs w:val="24"/>
        </w:rPr>
      </w:pPr>
      <w:r w:rsidRPr="008C572E">
        <w:rPr>
          <w:szCs w:val="24"/>
        </w:rPr>
        <w:t>«____» _________________________ 20___г.</w:t>
      </w:r>
    </w:p>
    <w:p w:rsidR="008C572E" w:rsidRDefault="008C572E" w:rsidP="008C572E">
      <w:pPr>
        <w:pStyle w:val="aa"/>
        <w:numPr>
          <w:ilvl w:val="0"/>
          <w:numId w:val="15"/>
        </w:numPr>
        <w:spacing w:after="120" w:line="240" w:lineRule="auto"/>
      </w:pPr>
      <w:r w:rsidRPr="008C572E">
        <w:rPr>
          <w:i/>
          <w:szCs w:val="24"/>
        </w:rPr>
        <w:t>При защите курсового проекта (работы) наличие рецензии обязательно.</w:t>
      </w:r>
    </w:p>
    <w:p w:rsidR="008C572E" w:rsidRP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рецензии</w:t>
      </w:r>
      <w:hyperlink r:id="rId23" w:history="1"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 (скачать в формате </w:t>
        </w:r>
        <w:proofErr w:type="spellStart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</w:t>
        </w:r>
        <w:proofErr w:type="spellEnd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)</w:t>
        </w:r>
      </w:hyperlink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A2F21" w:rsidRDefault="00DA2F21" w:rsidP="00DA2F21">
      <w:pPr>
        <w:pStyle w:val="aa"/>
        <w:numPr>
          <w:ilvl w:val="0"/>
          <w:numId w:val="15"/>
        </w:numPr>
        <w:spacing w:line="240" w:lineRule="auto"/>
        <w:jc w:val="right"/>
      </w:pPr>
      <w:r>
        <w:t>Приложение 3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tabs>
          <w:tab w:val="left" w:pos="5220"/>
        </w:tabs>
        <w:spacing w:line="240" w:lineRule="auto"/>
        <w:jc w:val="center"/>
        <w:rPr>
          <w:b/>
        </w:rPr>
      </w:pPr>
      <w:r w:rsidRPr="00DA2F21">
        <w:rPr>
          <w:b/>
        </w:rPr>
        <w:t>РЕЦЕНЗИЯ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jc w:val="center"/>
        <w:rPr>
          <w:i/>
        </w:rPr>
      </w:pPr>
      <w:r w:rsidRPr="00DA2F21">
        <w:rPr>
          <w:i/>
        </w:rPr>
        <w:t xml:space="preserve">на курсовую работу (курсовой проект) студента Тульского государственного университета, 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jc w:val="center"/>
        <w:rPr>
          <w:i/>
          <w:szCs w:val="28"/>
        </w:rPr>
      </w:pPr>
      <w:r w:rsidRPr="00DA2F21">
        <w:rPr>
          <w:i/>
        </w:rPr>
        <w:t>гр.</w:t>
      </w:r>
      <w:r w:rsidRPr="00DA2F21">
        <w:rPr>
          <w:i/>
          <w:szCs w:val="28"/>
        </w:rPr>
        <w:t xml:space="preserve"> _____________      ___________________________________________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jc w:val="center"/>
        <w:rPr>
          <w:sz w:val="20"/>
        </w:rPr>
      </w:pPr>
      <w:r w:rsidRPr="00DA2F21">
        <w:rPr>
          <w:i/>
          <w:sz w:val="20"/>
        </w:rPr>
        <w:t xml:space="preserve">                                           (фамилия, имя, отчество)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i/>
        </w:rPr>
      </w:pPr>
      <w:r w:rsidRPr="00DA2F21">
        <w:rPr>
          <w:i/>
        </w:rPr>
        <w:t>по дисциплине ____________________________________________________________________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i/>
        </w:rPr>
      </w:pPr>
      <w:r w:rsidRPr="00DA2F21">
        <w:rPr>
          <w:i/>
        </w:rPr>
        <w:t>на тему: _________________________________________________________________________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jc w:val="center"/>
        <w:rPr>
          <w:i/>
          <w:szCs w:val="28"/>
        </w:rPr>
      </w:pPr>
      <w:r w:rsidRPr="00DA2F21">
        <w:rPr>
          <w:i/>
          <w:szCs w:val="28"/>
        </w:rPr>
        <w:t>_______________________________________________________________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b/>
        </w:rPr>
      </w:pP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lang w:val="ru-RU"/>
        </w:rPr>
      </w:pPr>
      <w:r w:rsidRPr="008A1D8E">
        <w:rPr>
          <w:lang w:val="ru-RU"/>
        </w:rPr>
        <w:t xml:space="preserve">Тематика работы (задание) ____________________________ профилю (направленности) 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lang w:val="ru-RU"/>
        </w:rPr>
        <w:t xml:space="preserve">                                                   </w:t>
      </w:r>
      <w:r w:rsidRPr="008A1D8E">
        <w:rPr>
          <w:vertAlign w:val="superscript"/>
          <w:lang w:val="ru-RU"/>
        </w:rPr>
        <w:t xml:space="preserve"> (соответствует/не соответствует)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tabs>
          <w:tab w:val="left" w:pos="7769"/>
        </w:tabs>
        <w:spacing w:line="240" w:lineRule="auto"/>
      </w:pPr>
      <w:r w:rsidRPr="008A1D8E">
        <w:t>образовательной программы, а также в полной мере способствует формированию необходимых компетенций (установленных в рабочей программе) у обучающихся.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lang w:val="ru-RU"/>
        </w:rPr>
      </w:pPr>
      <w:r w:rsidRPr="008A1D8E">
        <w:rPr>
          <w:lang w:val="ru-RU"/>
        </w:rPr>
        <w:t>Содержание работы ______________________ заданной тематике.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lang w:val="ru-RU"/>
        </w:rPr>
        <w:t xml:space="preserve">                                    </w:t>
      </w:r>
      <w:r w:rsidRPr="008A1D8E">
        <w:rPr>
          <w:vertAlign w:val="superscript"/>
          <w:lang w:val="ru-RU"/>
        </w:rPr>
        <w:t xml:space="preserve"> (соответствует/не соответствует)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lang w:val="ru-RU"/>
        </w:rPr>
      </w:pPr>
      <w:r w:rsidRPr="008A1D8E">
        <w:rPr>
          <w:lang w:val="ru-RU"/>
        </w:rPr>
        <w:t>Объем работы ______________________ для раскрытия темы.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lang w:val="ru-RU"/>
        </w:rPr>
        <w:t xml:space="preserve">                             </w:t>
      </w:r>
      <w:r w:rsidRPr="008A1D8E">
        <w:rPr>
          <w:vertAlign w:val="superscript"/>
          <w:lang w:val="ru-RU"/>
        </w:rPr>
        <w:t xml:space="preserve"> (достаточный/недостаточный)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lang w:val="ru-RU"/>
        </w:rPr>
      </w:pPr>
      <w:r w:rsidRPr="008A1D8E">
        <w:rPr>
          <w:lang w:val="ru-RU"/>
        </w:rPr>
        <w:t>Оформление работы ______________________ установленным требованиям.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lang w:val="ru-RU"/>
        </w:rPr>
        <w:t xml:space="preserve">                               </w:t>
      </w:r>
      <w:r w:rsidRPr="008A1D8E">
        <w:rPr>
          <w:vertAlign w:val="superscript"/>
          <w:lang w:val="ru-RU"/>
        </w:rPr>
        <w:t xml:space="preserve">          (соответствует/не соответствует)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lang w:val="ru-RU"/>
        </w:rPr>
      </w:pPr>
      <w:r w:rsidRPr="008A1D8E">
        <w:rPr>
          <w:lang w:val="ru-RU"/>
        </w:rPr>
        <w:t xml:space="preserve">Тема работы </w:t>
      </w:r>
      <w:proofErr w:type="gramStart"/>
      <w:r w:rsidRPr="008A1D8E">
        <w:rPr>
          <w:lang w:val="ru-RU"/>
        </w:rPr>
        <w:t>раскрыта  в</w:t>
      </w:r>
      <w:proofErr w:type="gramEnd"/>
      <w:r w:rsidRPr="008A1D8E">
        <w:rPr>
          <w:lang w:val="ru-RU"/>
        </w:rPr>
        <w:t xml:space="preserve"> ______________________  мере.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lang w:val="ru-RU"/>
        </w:rPr>
        <w:t xml:space="preserve">                               </w:t>
      </w:r>
      <w:r w:rsidRPr="008A1D8E">
        <w:rPr>
          <w:vertAlign w:val="superscript"/>
          <w:lang w:val="ru-RU"/>
        </w:rPr>
        <w:t xml:space="preserve">                                (полной/неполной)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lang w:val="ru-RU"/>
        </w:rPr>
      </w:pPr>
      <w:r w:rsidRPr="008A1D8E">
        <w:rPr>
          <w:lang w:val="ru-RU"/>
        </w:rPr>
        <w:t xml:space="preserve">Использованная </w:t>
      </w:r>
      <w:proofErr w:type="gramStart"/>
      <w:r w:rsidRPr="008A1D8E">
        <w:rPr>
          <w:lang w:val="ru-RU"/>
        </w:rPr>
        <w:t>при выполнение</w:t>
      </w:r>
      <w:proofErr w:type="gramEnd"/>
      <w:r w:rsidRPr="008A1D8E">
        <w:rPr>
          <w:lang w:val="ru-RU"/>
        </w:rPr>
        <w:t xml:space="preserve"> работы (проекта) литература ______________________.</w:t>
      </w:r>
    </w:p>
    <w:p w:rsidR="00DA2F21" w:rsidRPr="00AC482A" w:rsidRDefault="00DA2F21" w:rsidP="00DA2F21">
      <w:pPr>
        <w:pStyle w:val="21"/>
        <w:numPr>
          <w:ilvl w:val="0"/>
          <w:numId w:val="15"/>
        </w:numPr>
        <w:spacing w:after="0" w:line="240" w:lineRule="auto"/>
        <w:jc w:val="center"/>
        <w:rPr>
          <w:vertAlign w:val="superscript"/>
          <w:lang w:val="ru-RU"/>
        </w:rPr>
      </w:pPr>
      <w:r w:rsidRPr="008A1D8E">
        <w:rPr>
          <w:vertAlign w:val="superscript"/>
          <w:lang w:val="ru-RU"/>
        </w:rPr>
        <w:t xml:space="preserve">                                                                                                                                            </w:t>
      </w:r>
      <w:r w:rsidRPr="00AC482A">
        <w:rPr>
          <w:vertAlign w:val="superscript"/>
          <w:lang w:val="ru-RU"/>
        </w:rPr>
        <w:t>(актуальна/не актуальна)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overflowPunct w:val="0"/>
        <w:adjustRightInd w:val="0"/>
        <w:spacing w:line="240" w:lineRule="auto"/>
      </w:pPr>
      <w:r w:rsidRPr="008A1D8E">
        <w:t xml:space="preserve">Качество приложений (при наличии) ____________________________ установленным 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overflowPunct w:val="0"/>
        <w:adjustRightInd w:val="0"/>
        <w:spacing w:line="240" w:lineRule="auto"/>
        <w:rPr>
          <w:vertAlign w:val="superscript"/>
        </w:rPr>
      </w:pPr>
      <w:r w:rsidRPr="008A1D8E">
        <w:t xml:space="preserve">                                                                        </w:t>
      </w:r>
      <w:r w:rsidRPr="00DA2F21">
        <w:rPr>
          <w:vertAlign w:val="superscript"/>
        </w:rPr>
        <w:t>(соответствует/не соответствует)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overflowPunct w:val="0"/>
        <w:adjustRightInd w:val="0"/>
        <w:spacing w:line="240" w:lineRule="auto"/>
      </w:pPr>
      <w:r w:rsidRPr="008A1D8E">
        <w:t>требованиям.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overflowPunct w:val="0"/>
        <w:adjustRightInd w:val="0"/>
        <w:spacing w:line="240" w:lineRule="auto"/>
      </w:pPr>
      <w:r w:rsidRPr="00DA2F21">
        <w:rPr>
          <w:b/>
        </w:rPr>
        <w:t xml:space="preserve">                                                                 </w:t>
      </w:r>
      <w:proofErr w:type="gramStart"/>
      <w:r w:rsidRPr="00DA2F21">
        <w:rPr>
          <w:b/>
        </w:rPr>
        <w:t>Замечания:</w:t>
      </w:r>
      <w:r w:rsidRPr="008A1D8E">
        <w:t>_</w:t>
      </w:r>
      <w:proofErr w:type="gramEnd"/>
      <w:r w:rsidRPr="008A1D8E">
        <w:t>______________________________________________________________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vertAlign w:val="superscript"/>
        </w:rPr>
      </w:pPr>
      <w:r w:rsidRPr="00DA2F21">
        <w:rPr>
          <w:vertAlign w:val="superscript"/>
        </w:rPr>
        <w:t xml:space="preserve">                                                                                   (отсутствуют или перечисляются замечания рецензента к работе)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spacing w:line="240" w:lineRule="auto"/>
      </w:pPr>
      <w:r w:rsidRPr="008A1D8E">
        <w:t>_________________________________________________________________________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spacing w:after="200" w:line="240" w:lineRule="auto"/>
      </w:pPr>
    </w:p>
    <w:p w:rsidR="00DA2F21" w:rsidRPr="008A1D8E" w:rsidRDefault="00DA2F21" w:rsidP="00DA2F21">
      <w:pPr>
        <w:pStyle w:val="aa"/>
        <w:numPr>
          <w:ilvl w:val="0"/>
          <w:numId w:val="15"/>
        </w:numPr>
        <w:spacing w:line="240" w:lineRule="auto"/>
      </w:pPr>
      <w:r w:rsidRPr="008A1D8E">
        <w:lastRenderedPageBreak/>
        <w:t xml:space="preserve">Качество выполнения работы свидетельствует </w:t>
      </w:r>
      <w:proofErr w:type="gramStart"/>
      <w:r w:rsidRPr="008A1D8E">
        <w:t>о  _</w:t>
      </w:r>
      <w:proofErr w:type="gramEnd"/>
      <w:r w:rsidRPr="008A1D8E">
        <w:t xml:space="preserve">________________________ уровне  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sz w:val="16"/>
          <w:szCs w:val="16"/>
        </w:rPr>
      </w:pPr>
      <w:r w:rsidRPr="00DA2F2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proofErr w:type="gramStart"/>
      <w:r w:rsidRPr="00DA2F21">
        <w:rPr>
          <w:sz w:val="16"/>
          <w:szCs w:val="16"/>
        </w:rPr>
        <w:t>( недостаточном</w:t>
      </w:r>
      <w:proofErr w:type="gramEnd"/>
      <w:r w:rsidRPr="00DA2F21">
        <w:rPr>
          <w:sz w:val="16"/>
          <w:szCs w:val="16"/>
        </w:rPr>
        <w:t>/пороговом/повышенном)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spacing w:after="200" w:line="240" w:lineRule="auto"/>
      </w:pPr>
      <w:proofErr w:type="spellStart"/>
      <w:r w:rsidRPr="008A1D8E">
        <w:t>сформированности</w:t>
      </w:r>
      <w:proofErr w:type="spellEnd"/>
      <w:r w:rsidRPr="008A1D8E">
        <w:t xml:space="preserve"> необходимых компетенций (установленных в рабочей программе).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rFonts w:eastAsia="Calibri"/>
          <w:lang w:val="ru-RU"/>
        </w:rPr>
        <w:t>Р</w:t>
      </w:r>
      <w:r w:rsidRPr="008A1D8E">
        <w:rPr>
          <w:lang w:val="ru-RU"/>
        </w:rPr>
        <w:t xml:space="preserve">абота выполнена на _______________________ уровне и, при соответствующей защите  </w:t>
      </w:r>
      <w:r w:rsidRPr="008A1D8E">
        <w:rPr>
          <w:vertAlign w:val="superscript"/>
          <w:lang w:val="ru-RU"/>
        </w:rPr>
        <w:t xml:space="preserve">               </w:t>
      </w:r>
    </w:p>
    <w:p w:rsidR="00DA2F21" w:rsidRPr="008A1D8E" w:rsidRDefault="00DA2F21" w:rsidP="00DA2F21">
      <w:pPr>
        <w:pStyle w:val="21"/>
        <w:numPr>
          <w:ilvl w:val="0"/>
          <w:numId w:val="15"/>
        </w:numPr>
        <w:spacing w:after="0" w:line="240" w:lineRule="auto"/>
        <w:rPr>
          <w:vertAlign w:val="superscript"/>
          <w:lang w:val="ru-RU"/>
        </w:rPr>
      </w:pPr>
      <w:r w:rsidRPr="008A1D8E">
        <w:rPr>
          <w:vertAlign w:val="superscript"/>
          <w:lang w:val="ru-RU"/>
        </w:rPr>
        <w:t xml:space="preserve">                                            </w:t>
      </w:r>
      <w:r>
        <w:rPr>
          <w:vertAlign w:val="superscript"/>
          <w:lang w:val="ru-RU"/>
        </w:rPr>
        <w:t xml:space="preserve">         </w:t>
      </w:r>
      <w:r w:rsidRPr="008A1D8E">
        <w:rPr>
          <w:vertAlign w:val="superscript"/>
          <w:lang w:val="ru-RU"/>
        </w:rPr>
        <w:t xml:space="preserve">           </w:t>
      </w:r>
      <w:r>
        <w:rPr>
          <w:vertAlign w:val="superscript"/>
          <w:lang w:val="ru-RU"/>
        </w:rPr>
        <w:t xml:space="preserve">         </w:t>
      </w:r>
      <w:r w:rsidRPr="008A1D8E">
        <w:rPr>
          <w:vertAlign w:val="superscript"/>
          <w:lang w:val="ru-RU"/>
        </w:rPr>
        <w:t xml:space="preserve">    (высоком/среднем/низком)</w:t>
      </w:r>
    </w:p>
    <w:p w:rsidR="00DA2F21" w:rsidRPr="008A1D8E" w:rsidRDefault="00DA2F21" w:rsidP="00DA2F21">
      <w:pPr>
        <w:pStyle w:val="aa"/>
        <w:numPr>
          <w:ilvl w:val="0"/>
          <w:numId w:val="15"/>
        </w:numPr>
        <w:spacing w:after="200" w:line="240" w:lineRule="auto"/>
      </w:pPr>
      <w:r w:rsidRPr="008A1D8E">
        <w:t>может быть оценена «__________________».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b/>
        </w:rPr>
      </w:pP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b/>
        </w:rPr>
      </w:pPr>
      <w:r w:rsidRPr="00DA2F21">
        <w:rPr>
          <w:b/>
        </w:rPr>
        <w:t xml:space="preserve">Рецензент           __________________________    </w:t>
      </w:r>
      <w:proofErr w:type="gramStart"/>
      <w:r w:rsidRPr="00DA2F21">
        <w:rPr>
          <w:b/>
        </w:rPr>
        <w:t>/  _</w:t>
      </w:r>
      <w:proofErr w:type="gramEnd"/>
      <w:r w:rsidRPr="00DA2F21">
        <w:rPr>
          <w:b/>
        </w:rPr>
        <w:t xml:space="preserve">_____________________________________ /                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spacing w:line="240" w:lineRule="auto"/>
        <w:rPr>
          <w:b/>
          <w:vertAlign w:val="superscript"/>
        </w:rPr>
      </w:pPr>
      <w:r w:rsidRPr="00DA2F21">
        <w:rPr>
          <w:b/>
          <w:vertAlign w:val="superscript"/>
        </w:rPr>
        <w:t xml:space="preserve">                                                                       подпись</w:t>
      </w:r>
      <w:r w:rsidRPr="00DA2F21">
        <w:rPr>
          <w:b/>
          <w:vertAlign w:val="superscript"/>
        </w:rPr>
        <w:tab/>
      </w:r>
      <w:r w:rsidRPr="00DA2F21">
        <w:rPr>
          <w:b/>
          <w:vertAlign w:val="superscript"/>
        </w:rPr>
        <w:tab/>
      </w:r>
      <w:r w:rsidRPr="00DA2F21">
        <w:rPr>
          <w:b/>
          <w:vertAlign w:val="superscript"/>
        </w:rPr>
        <w:tab/>
        <w:t xml:space="preserve">                                         должность, звание, Ф.И.О.</w:t>
      </w:r>
    </w:p>
    <w:p w:rsidR="00DA2F21" w:rsidRDefault="00DA2F21" w:rsidP="00DA2F21">
      <w:pPr>
        <w:pStyle w:val="aa"/>
        <w:numPr>
          <w:ilvl w:val="0"/>
          <w:numId w:val="15"/>
        </w:numPr>
        <w:spacing w:line="240" w:lineRule="auto"/>
      </w:pPr>
      <w:r w:rsidRPr="00DA2F21">
        <w:rPr>
          <w:b/>
        </w:rPr>
        <w:t>Дата                    ______________</w:t>
      </w:r>
    </w:p>
    <w:p w:rsidR="008C572E" w:rsidRP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C572E" w:rsidRDefault="008C572E" w:rsidP="008C57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 оформления эскизов </w:t>
      </w:r>
      <w:hyperlink r:id="rId24" w:history="1"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(скачать в формате </w:t>
        </w:r>
        <w:proofErr w:type="spellStart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doc</w:t>
        </w:r>
        <w:proofErr w:type="spellEnd"/>
        <w:r w:rsidRPr="008C57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)</w:t>
        </w:r>
      </w:hyperlink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A2F21" w:rsidRDefault="00DA2F21" w:rsidP="00DA2F21">
      <w:pPr>
        <w:pStyle w:val="a4"/>
        <w:numPr>
          <w:ilvl w:val="0"/>
          <w:numId w:val="15"/>
        </w:numPr>
        <w:jc w:val="right"/>
        <w:rPr>
          <w:b/>
        </w:rPr>
      </w:pPr>
      <w:r>
        <w:rPr>
          <w:b/>
        </w:rPr>
        <w:t>Приложение 4</w:t>
      </w:r>
    </w:p>
    <w:p w:rsidR="00DA2F21" w:rsidRPr="00DA2F21" w:rsidRDefault="00DA2F21" w:rsidP="00DA2F21">
      <w:pPr>
        <w:pStyle w:val="aa"/>
        <w:numPr>
          <w:ilvl w:val="0"/>
          <w:numId w:val="15"/>
        </w:numPr>
        <w:jc w:val="center"/>
        <w:rPr>
          <w:b/>
        </w:rPr>
      </w:pPr>
      <w:r w:rsidRPr="00DA2F21">
        <w:rPr>
          <w:b/>
        </w:rPr>
        <w:t>Пример оформления карты эскизов на операцию холодной штамповки</w:t>
      </w:r>
    </w:p>
    <w:p w:rsidR="00DA2F21" w:rsidRDefault="00DA2F21" w:rsidP="00DA2F21">
      <w:pPr>
        <w:pStyle w:val="aa"/>
        <w:numPr>
          <w:ilvl w:val="0"/>
          <w:numId w:val="15"/>
        </w:numPr>
        <w:jc w:val="center"/>
      </w:pPr>
      <w:r>
        <w:rPr>
          <w:noProof/>
          <w:lang w:eastAsia="ru-RU"/>
        </w:rPr>
        <w:drawing>
          <wp:inline distT="0" distB="0" distL="0" distR="0" wp14:anchorId="39DAE833" wp14:editId="1E0ABD01">
            <wp:extent cx="5817235" cy="4161790"/>
            <wp:effectExtent l="0" t="0" r="0" b="0"/>
            <wp:docPr id="10" name="Рисунок 10" descr="image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04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416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DA2F21" w:rsidRDefault="00DA2F21" w:rsidP="00DA2F21">
      <w:pPr>
        <w:pStyle w:val="aa"/>
        <w:numPr>
          <w:ilvl w:val="0"/>
          <w:numId w:val="15"/>
        </w:numPr>
        <w:jc w:val="center"/>
        <w:rPr>
          <w:b/>
        </w:rPr>
      </w:pPr>
      <w:r w:rsidRPr="00DA2F21">
        <w:rPr>
          <w:b/>
        </w:rPr>
        <w:t xml:space="preserve">Пример оформления карты эскизов на операцию </w:t>
      </w:r>
      <w:proofErr w:type="spellStart"/>
      <w:r w:rsidRPr="00DA2F21">
        <w:rPr>
          <w:b/>
        </w:rPr>
        <w:t>мехобработки</w:t>
      </w:r>
      <w:proofErr w:type="spellEnd"/>
    </w:p>
    <w:p w:rsidR="00DA2F21" w:rsidRPr="00C065E2" w:rsidRDefault="00DA2F21" w:rsidP="00DA2F21">
      <w:pPr>
        <w:pStyle w:val="aa"/>
        <w:numPr>
          <w:ilvl w:val="0"/>
          <w:numId w:val="15"/>
        </w:num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0185FD" wp14:editId="5E7DFE58">
            <wp:extent cx="5722620" cy="4146550"/>
            <wp:effectExtent l="0" t="0" r="0" b="6350"/>
            <wp:docPr id="9" name="Рисунок 9" descr="image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0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853F6A" w:rsidRDefault="00DA2F21" w:rsidP="00DA2F21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/>
        <w:jc w:val="center"/>
        <w:rPr>
          <w:b/>
        </w:rPr>
      </w:pPr>
      <w:r w:rsidRPr="00853F6A">
        <w:rPr>
          <w:b/>
        </w:rPr>
        <w:t>Пример оформления маршрутной карты на единичный технологический процесс (маршрутного описания) обработки резанием</w:t>
      </w:r>
    </w:p>
    <w:p w:rsidR="00DA2F21" w:rsidRDefault="00DA2F21" w:rsidP="00DA2F21">
      <w:pPr>
        <w:pStyle w:val="a4"/>
        <w:numPr>
          <w:ilvl w:val="0"/>
          <w:numId w:val="15"/>
        </w:numPr>
        <w:jc w:val="center"/>
      </w:pPr>
      <w:r>
        <w:rPr>
          <w:noProof/>
        </w:rPr>
        <w:lastRenderedPageBreak/>
        <w:drawing>
          <wp:inline distT="0" distB="0" distL="0" distR="0" wp14:anchorId="22936218" wp14:editId="0B26EA52">
            <wp:extent cx="6621780" cy="4587875"/>
            <wp:effectExtent l="0" t="0" r="7620" b="3175"/>
            <wp:docPr id="25" name="Рисунок 25" descr="image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0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780" cy="458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5E2">
        <w:rPr>
          <w:b/>
          <w:bCs/>
        </w:rPr>
        <w:t xml:space="preserve">Пример оформления маршрутной карты на единичный технологический </w:t>
      </w:r>
      <w:r w:rsidRPr="00C065E2">
        <w:rPr>
          <w:b/>
          <w:bCs/>
        </w:rPr>
        <w:lastRenderedPageBreak/>
        <w:t xml:space="preserve">процесс (операционного описания) сборки </w:t>
      </w:r>
      <w:r>
        <w:rPr>
          <w:noProof/>
        </w:rPr>
        <w:drawing>
          <wp:inline distT="0" distB="0" distL="0" distR="0" wp14:anchorId="6EF7F6B8" wp14:editId="39C0F41E">
            <wp:extent cx="6101080" cy="4288155"/>
            <wp:effectExtent l="0" t="0" r="0" b="0"/>
            <wp:docPr id="26" name="Рисунок 26" descr="image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428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551460" w:rsidRDefault="00DA2F21" w:rsidP="00DA2F21">
      <w:pPr>
        <w:pStyle w:val="a4"/>
        <w:numPr>
          <w:ilvl w:val="0"/>
          <w:numId w:val="15"/>
        </w:numPr>
        <w:jc w:val="center"/>
        <w:rPr>
          <w:b/>
        </w:rPr>
      </w:pPr>
      <w:r w:rsidRPr="00551460">
        <w:rPr>
          <w:b/>
        </w:rPr>
        <w:t xml:space="preserve">ОФОРМЛЕНИЕ КТП НА ТЕХНОЛОГИЧЕСКИЙ ПРОЦЕСС, ВЫПОЛНЯЕМЫЙ НА СТАНКЕ С ЧПУ </w:t>
      </w:r>
    </w:p>
    <w:p w:rsidR="00DA2F21" w:rsidRDefault="00DA2F21" w:rsidP="00DA2F21">
      <w:pPr>
        <w:pStyle w:val="a4"/>
        <w:numPr>
          <w:ilvl w:val="0"/>
          <w:numId w:val="15"/>
        </w:numPr>
        <w:jc w:val="center"/>
      </w:pPr>
      <w:r>
        <w:rPr>
          <w:noProof/>
        </w:rPr>
        <w:lastRenderedPageBreak/>
        <w:drawing>
          <wp:inline distT="0" distB="0" distL="0" distR="0" wp14:anchorId="3A6205BB" wp14:editId="5D82A0D0">
            <wp:extent cx="5848985" cy="4256405"/>
            <wp:effectExtent l="0" t="0" r="0" b="0"/>
            <wp:docPr id="6" name="Рисунок 6" descr="image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age06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425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0A6DF3" w:rsidRDefault="00DA2F21" w:rsidP="00DA2F21">
      <w:pPr>
        <w:pStyle w:val="a4"/>
        <w:numPr>
          <w:ilvl w:val="0"/>
          <w:numId w:val="15"/>
        </w:numPr>
        <w:jc w:val="center"/>
        <w:rPr>
          <w:b/>
        </w:rPr>
      </w:pPr>
      <w:r w:rsidRPr="000A6DF3">
        <w:rPr>
          <w:b/>
        </w:rPr>
        <w:t xml:space="preserve">ОФОРМЛЕНИЕ ОК НА ТЕХНОЛОГИЧЕСКУЮ ОПЕРАЦИЮ, ВЫПОЛНЯЕМУЮ НА СТАНКЕ С ЧПУ </w:t>
      </w:r>
    </w:p>
    <w:p w:rsidR="00DA2F21" w:rsidRDefault="00DA2F21" w:rsidP="00DA2F21">
      <w:pPr>
        <w:pStyle w:val="a4"/>
        <w:numPr>
          <w:ilvl w:val="0"/>
          <w:numId w:val="15"/>
        </w:numPr>
        <w:jc w:val="center"/>
      </w:pPr>
      <w:r>
        <w:rPr>
          <w:noProof/>
        </w:rPr>
        <w:lastRenderedPageBreak/>
        <w:drawing>
          <wp:inline distT="0" distB="0" distL="0" distR="0" wp14:anchorId="77602925" wp14:editId="3F176BA0">
            <wp:extent cx="5864860" cy="4161790"/>
            <wp:effectExtent l="0" t="0" r="2540" b="0"/>
            <wp:docPr id="5" name="Рисунок 5" descr="image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e06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416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0A6DF3" w:rsidRDefault="00DA2F21" w:rsidP="00DA2F21">
      <w:pPr>
        <w:pStyle w:val="a4"/>
        <w:numPr>
          <w:ilvl w:val="0"/>
          <w:numId w:val="15"/>
        </w:numPr>
        <w:jc w:val="center"/>
        <w:rPr>
          <w:b/>
        </w:rPr>
      </w:pPr>
      <w:r w:rsidRPr="000A6DF3">
        <w:rPr>
          <w:b/>
        </w:rPr>
        <w:t xml:space="preserve">ОФОРМЛЕНИЕ ОК С ПРИМЕНЕНИЕМ БЕСТЕКСТОВОЙ ЗАПИСИ СОДЕРЖАНИЯ ПЕРЕХОДОВ, СОВМЕСТНО С КЭ </w:t>
      </w:r>
    </w:p>
    <w:p w:rsidR="00DA2F21" w:rsidRDefault="00DA2F21" w:rsidP="00DA2F21">
      <w:pPr>
        <w:pStyle w:val="a4"/>
        <w:numPr>
          <w:ilvl w:val="0"/>
          <w:numId w:val="15"/>
        </w:numPr>
        <w:jc w:val="center"/>
      </w:pPr>
      <w:r>
        <w:rPr>
          <w:noProof/>
        </w:rPr>
        <w:lastRenderedPageBreak/>
        <w:drawing>
          <wp:inline distT="0" distB="0" distL="0" distR="0" wp14:anchorId="0088A448" wp14:editId="151318C1">
            <wp:extent cx="5959475" cy="4319905"/>
            <wp:effectExtent l="0" t="0" r="3175" b="4445"/>
            <wp:docPr id="27" name="Рисунок 27" descr="image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image06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7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Default="00DA2F21" w:rsidP="00DA2F21">
      <w:pPr>
        <w:pStyle w:val="a4"/>
        <w:numPr>
          <w:ilvl w:val="0"/>
          <w:numId w:val="15"/>
        </w:numPr>
        <w:jc w:val="center"/>
      </w:pPr>
      <w:r>
        <w:rPr>
          <w:noProof/>
        </w:rPr>
        <w:lastRenderedPageBreak/>
        <w:drawing>
          <wp:inline distT="0" distB="0" distL="0" distR="0" wp14:anchorId="18A9593E" wp14:editId="33D1562F">
            <wp:extent cx="6227445" cy="4414520"/>
            <wp:effectExtent l="0" t="0" r="1905" b="5080"/>
            <wp:docPr id="3" name="Рисунок 3" descr="image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image06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45" cy="441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0A6DF3" w:rsidRDefault="00DA2F21" w:rsidP="00DA2F21">
      <w:pPr>
        <w:pStyle w:val="a4"/>
        <w:numPr>
          <w:ilvl w:val="0"/>
          <w:numId w:val="15"/>
        </w:numPr>
        <w:jc w:val="center"/>
        <w:rPr>
          <w:b/>
        </w:rPr>
      </w:pPr>
      <w:r>
        <w:br w:type="page"/>
      </w:r>
      <w:r w:rsidRPr="000A6DF3">
        <w:rPr>
          <w:b/>
        </w:rPr>
        <w:lastRenderedPageBreak/>
        <w:t xml:space="preserve">ОФОРМЛЕНИЕ КН/П ДЛЯ СТАНКОВ С ЧПУ, СОВМЕСТНО С КЭ </w:t>
      </w:r>
    </w:p>
    <w:p w:rsidR="00DA2F21" w:rsidRDefault="00DA2F21" w:rsidP="00DA2F21">
      <w:pPr>
        <w:pStyle w:val="a4"/>
        <w:numPr>
          <w:ilvl w:val="0"/>
          <w:numId w:val="15"/>
        </w:numPr>
        <w:jc w:val="center"/>
      </w:pPr>
      <w:r>
        <w:rPr>
          <w:noProof/>
        </w:rPr>
        <w:drawing>
          <wp:inline distT="0" distB="0" distL="0" distR="0" wp14:anchorId="00E4232E" wp14:editId="4B264C3A">
            <wp:extent cx="5691505" cy="4067810"/>
            <wp:effectExtent l="0" t="0" r="4445" b="8890"/>
            <wp:docPr id="28" name="Рисунок 28" descr="image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07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Default="00DA2F21" w:rsidP="00DA2F21">
      <w:pPr>
        <w:pStyle w:val="aa"/>
        <w:numPr>
          <w:ilvl w:val="0"/>
          <w:numId w:val="15"/>
        </w:numPr>
        <w:spacing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17472B39" wp14:editId="2051DE62">
            <wp:extent cx="5628005" cy="4067810"/>
            <wp:effectExtent l="0" t="0" r="0" b="8890"/>
            <wp:docPr id="1" name="Рисунок 1" descr="image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age07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F21" w:rsidRPr="008C572E" w:rsidRDefault="00DA2F21" w:rsidP="00DA2F2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C572E" w:rsidRPr="008C572E" w:rsidRDefault="008C572E" w:rsidP="008C57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ВАЖНО: При копировании информации из приложений, НЕ забудьте убрать слово «Приложение» из верхнего правого угла.</w:t>
      </w:r>
    </w:p>
    <w:p w:rsidR="00457C68" w:rsidRPr="008C572E" w:rsidRDefault="00457C68" w:rsidP="008C572E">
      <w:pPr>
        <w:pStyle w:val="4"/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4"/>
          <w:szCs w:val="24"/>
        </w:rPr>
      </w:pPr>
    </w:p>
    <w:sectPr w:rsidR="00457C68" w:rsidRPr="008C572E">
      <w:headerReference w:type="defaul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E2E" w:rsidRDefault="003A1E2E" w:rsidP="00DA2F21">
      <w:pPr>
        <w:spacing w:after="0" w:line="240" w:lineRule="auto"/>
      </w:pPr>
      <w:r>
        <w:separator/>
      </w:r>
    </w:p>
  </w:endnote>
  <w:endnote w:type="continuationSeparator" w:id="0">
    <w:p w:rsidR="003A1E2E" w:rsidRDefault="003A1E2E" w:rsidP="00DA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E2E" w:rsidRDefault="003A1E2E" w:rsidP="00DA2F21">
      <w:pPr>
        <w:spacing w:after="0" w:line="240" w:lineRule="auto"/>
      </w:pPr>
      <w:r>
        <w:separator/>
      </w:r>
    </w:p>
  </w:footnote>
  <w:footnote w:type="continuationSeparator" w:id="0">
    <w:p w:rsidR="003A1E2E" w:rsidRDefault="003A1E2E" w:rsidP="00DA2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F21" w:rsidRDefault="00DA2F21" w:rsidP="00DA2F21">
    <w:pPr>
      <w:pStyle w:val="1"/>
      <w:shd w:val="clear" w:color="auto" w:fill="FFFFFF"/>
      <w:spacing w:before="0" w:beforeAutospacing="0"/>
      <w:rPr>
        <w:rFonts w:ascii="Segoe UI" w:hAnsi="Segoe UI" w:cs="Segoe UI"/>
        <w:color w:val="1D2125"/>
      </w:rPr>
    </w:pPr>
    <w:r>
      <w:rPr>
        <w:rFonts w:ascii="Segoe UI" w:hAnsi="Segoe UI" w:cs="Segoe UI"/>
        <w:color w:val="1D2125"/>
      </w:rPr>
      <w:t xml:space="preserve">Курсовая работа </w:t>
    </w:r>
    <w:proofErr w:type="gramStart"/>
    <w:r>
      <w:rPr>
        <w:rFonts w:ascii="Segoe UI" w:hAnsi="Segoe UI" w:cs="Segoe UI"/>
        <w:color w:val="1D2125"/>
      </w:rPr>
      <w:t xml:space="preserve">по  </w:t>
    </w:r>
    <w:r>
      <w:rPr>
        <w:rFonts w:ascii="Segoe UI" w:hAnsi="Segoe UI" w:cs="Segoe UI"/>
        <w:color w:val="1D2125"/>
      </w:rPr>
      <w:t>Автоматизация</w:t>
    </w:r>
    <w:proofErr w:type="gramEnd"/>
    <w:r>
      <w:rPr>
        <w:rFonts w:ascii="Segoe UI" w:hAnsi="Segoe UI" w:cs="Segoe UI"/>
        <w:color w:val="1D2125"/>
      </w:rPr>
      <w:t xml:space="preserve"> конструкторского и технологического проектирования 2</w:t>
    </w:r>
    <w:r>
      <w:rPr>
        <w:rFonts w:ascii="Segoe UI" w:hAnsi="Segoe UI" w:cs="Segoe UI"/>
        <w:color w:val="1D2125"/>
      </w:rPr>
      <w:t xml:space="preserve">    (7 вариант)</w:t>
    </w:r>
  </w:p>
  <w:p w:rsidR="00DA2F21" w:rsidRDefault="00DA2F2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20C78"/>
    <w:multiLevelType w:val="multilevel"/>
    <w:tmpl w:val="3628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E4AEC"/>
    <w:multiLevelType w:val="multilevel"/>
    <w:tmpl w:val="0712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6B3EC2"/>
    <w:multiLevelType w:val="multilevel"/>
    <w:tmpl w:val="B17E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C3C69"/>
    <w:multiLevelType w:val="multilevel"/>
    <w:tmpl w:val="B4D86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B82709"/>
    <w:multiLevelType w:val="multilevel"/>
    <w:tmpl w:val="590A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DE3569"/>
    <w:multiLevelType w:val="multilevel"/>
    <w:tmpl w:val="5AC6F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545F3C"/>
    <w:multiLevelType w:val="multilevel"/>
    <w:tmpl w:val="AA78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792151"/>
    <w:multiLevelType w:val="multilevel"/>
    <w:tmpl w:val="B588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553E74"/>
    <w:multiLevelType w:val="multilevel"/>
    <w:tmpl w:val="6D3E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F25867"/>
    <w:multiLevelType w:val="multilevel"/>
    <w:tmpl w:val="5858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24581A"/>
    <w:multiLevelType w:val="multilevel"/>
    <w:tmpl w:val="4DC8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EB12C4"/>
    <w:multiLevelType w:val="multilevel"/>
    <w:tmpl w:val="5CCC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8456BB"/>
    <w:multiLevelType w:val="multilevel"/>
    <w:tmpl w:val="0368E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0A589B"/>
    <w:multiLevelType w:val="multilevel"/>
    <w:tmpl w:val="129AE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B63C3A"/>
    <w:multiLevelType w:val="multilevel"/>
    <w:tmpl w:val="9906E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13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3"/>
  </w:num>
  <w:num w:numId="10">
    <w:abstractNumId w:val="4"/>
  </w:num>
  <w:num w:numId="11">
    <w:abstractNumId w:val="11"/>
  </w:num>
  <w:num w:numId="12">
    <w:abstractNumId w:val="8"/>
  </w:num>
  <w:num w:numId="13">
    <w:abstractNumId w:val="1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2E"/>
    <w:rsid w:val="003A1E2E"/>
    <w:rsid w:val="00457C68"/>
    <w:rsid w:val="008C572E"/>
    <w:rsid w:val="00DA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D040"/>
  <w15:chartTrackingRefBased/>
  <w15:docId w15:val="{CD9E5445-6FE5-4A1C-97B0-2D8941FD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57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C57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8C57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7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57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8C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572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3">
    <w:name w:val="Hyperlink"/>
    <w:basedOn w:val="a0"/>
    <w:uiPriority w:val="99"/>
    <w:semiHidden/>
    <w:unhideWhenUsed/>
    <w:rsid w:val="008C572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C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8C572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6">
    <w:name w:val="Подзаголовок Знак"/>
    <w:basedOn w:val="a0"/>
    <w:link w:val="a5"/>
    <w:rsid w:val="008C572E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a7">
    <w:name w:val="А_рабочий центр"/>
    <w:basedOn w:val="a"/>
    <w:next w:val="a"/>
    <w:rsid w:val="008C572E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Title"/>
    <w:basedOn w:val="a"/>
    <w:link w:val="a9"/>
    <w:qFormat/>
    <w:rsid w:val="008C572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8C57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8C572E"/>
    <w:pPr>
      <w:ind w:left="720"/>
      <w:contextualSpacing/>
    </w:pPr>
  </w:style>
  <w:style w:type="paragraph" w:styleId="21">
    <w:name w:val="Body Text 2"/>
    <w:basedOn w:val="a"/>
    <w:link w:val="22"/>
    <w:rsid w:val="00DA2F21"/>
    <w:pPr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22">
    <w:name w:val="Основной текст 2 Знак"/>
    <w:basedOn w:val="a0"/>
    <w:link w:val="21"/>
    <w:rsid w:val="00DA2F2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DA2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A2F21"/>
  </w:style>
  <w:style w:type="paragraph" w:styleId="ad">
    <w:name w:val="footer"/>
    <w:basedOn w:val="a"/>
    <w:link w:val="ae"/>
    <w:uiPriority w:val="99"/>
    <w:unhideWhenUsed/>
    <w:rsid w:val="00DA2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A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63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990162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32736952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57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825862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920982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1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193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70661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27729779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5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911573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08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80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20892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4859163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4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816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59086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71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95203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48847171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228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4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39540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611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44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861100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785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8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448121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20961169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574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2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83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271701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65850964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361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609694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57752015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0358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0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62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15889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hyperlink" Target="https://tulsu.ru/sdoii/pluginfile.php/284922/mod_resource/content/1/kr/kr_4/Zadania_na_KR.doc" TargetMode="External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hyperlink" Target="https://tulsu.ru/sdoii/pluginfile.php/284922/mod_resource/content/1/kr/kr_6/titul.docx" TargetMode="External"/><Relationship Id="rId34" Type="http://schemas.openxmlformats.org/officeDocument/2006/relationships/image" Target="media/image23.pn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tulsu.ru/sdoii/pluginfile.php/284922/mod_resource/content/1/kr/kr_6/oforml.docx" TargetMode="External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yperlink" Target="https://tulsu.ru/sdoii/pluginfile.php/284922/mod_resource/content/1/kr/kr_6/recenz.docx" TargetMode="External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2.jpe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tulsu.ru/sdoii/pluginfile.php/284922/mod_resource/content/1/kr/kr_6/zadanie.docx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3850</Words>
  <Characters>21948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2024-06-03T12:39:00Z</dcterms:created>
  <dcterms:modified xsi:type="dcterms:W3CDTF">2024-06-03T12:51:00Z</dcterms:modified>
</cp:coreProperties>
</file>