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886" w:rsidRPr="00A4783D" w:rsidRDefault="00884886" w:rsidP="00A4783D">
      <w:pPr>
        <w:spacing w:after="0" w:line="360" w:lineRule="auto"/>
        <w:jc w:val="both"/>
        <w:rPr>
          <w:rStyle w:val="instancename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1D4454">
        <w:rPr>
          <w:rStyle w:val="instancename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Практичес</w:t>
      </w:r>
      <w:r w:rsidR="006835A2">
        <w:rPr>
          <w:rStyle w:val="instancename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кое задание № 2</w:t>
      </w:r>
      <w:r w:rsidRPr="00A4783D">
        <w:rPr>
          <w:rStyle w:val="instancename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 </w:t>
      </w:r>
    </w:p>
    <w:p w:rsidR="00325CAB" w:rsidRPr="00A4783D" w:rsidRDefault="00884886" w:rsidP="00A4783D">
      <w:pPr>
        <w:spacing w:after="0" w:line="360" w:lineRule="auto"/>
        <w:jc w:val="both"/>
        <w:rPr>
          <w:rStyle w:val="accesshide"/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</w:pPr>
      <w:r w:rsidRPr="00A4783D">
        <w:rPr>
          <w:rStyle w:val="instancename"/>
          <w:rFonts w:ascii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Тема 6. Общее строение мозжечка</w:t>
      </w:r>
    </w:p>
    <w:p w:rsidR="00884886" w:rsidRPr="00266E72" w:rsidRDefault="00266E72" w:rsidP="00A4783D">
      <w:pPr>
        <w:spacing w:after="0" w:line="360" w:lineRule="auto"/>
        <w:jc w:val="both"/>
        <w:rPr>
          <w:rStyle w:val="accesshid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266E72">
        <w:rPr>
          <w:rStyle w:val="accesshid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 № 1</w:t>
      </w:r>
      <w:r>
        <w:rPr>
          <w:rStyle w:val="accesshide"/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 Напишите эссе по одной из следующих тем.</w:t>
      </w:r>
    </w:p>
    <w:p w:rsidR="00CF0DA5" w:rsidRPr="00266E72" w:rsidRDefault="00986049" w:rsidP="00266E72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E72">
        <w:rPr>
          <w:rFonts w:ascii="Times New Roman" w:hAnsi="Times New Roman" w:cs="Times New Roman"/>
          <w:sz w:val="28"/>
          <w:szCs w:val="28"/>
        </w:rPr>
        <w:t xml:space="preserve">Задний мозг. </w:t>
      </w:r>
      <w:bookmarkStart w:id="0" w:name="_GoBack"/>
      <w:bookmarkEnd w:id="0"/>
    </w:p>
    <w:p w:rsidR="00B178B3" w:rsidRPr="00266E72" w:rsidRDefault="00986049" w:rsidP="00266E72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E72">
        <w:rPr>
          <w:rFonts w:ascii="Times New Roman" w:hAnsi="Times New Roman" w:cs="Times New Roman"/>
          <w:sz w:val="28"/>
          <w:szCs w:val="28"/>
        </w:rPr>
        <w:t xml:space="preserve">Общая морфология мозжечка и его ножек. </w:t>
      </w:r>
    </w:p>
    <w:p w:rsidR="00B178B3" w:rsidRPr="00266E72" w:rsidRDefault="00986049" w:rsidP="00266E72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E72">
        <w:rPr>
          <w:rFonts w:ascii="Times New Roman" w:hAnsi="Times New Roman" w:cs="Times New Roman"/>
          <w:sz w:val="28"/>
          <w:szCs w:val="28"/>
        </w:rPr>
        <w:t xml:space="preserve">Ядра мозжечка. </w:t>
      </w:r>
    </w:p>
    <w:p w:rsidR="00B178B3" w:rsidRPr="00266E72" w:rsidRDefault="00986049" w:rsidP="00266E72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E72">
        <w:rPr>
          <w:rFonts w:ascii="Times New Roman" w:hAnsi="Times New Roman" w:cs="Times New Roman"/>
          <w:sz w:val="28"/>
          <w:szCs w:val="28"/>
        </w:rPr>
        <w:t xml:space="preserve">Ромбовидная ямка. </w:t>
      </w:r>
    </w:p>
    <w:p w:rsidR="00B178B3" w:rsidRPr="00266E72" w:rsidRDefault="00B178B3" w:rsidP="00266E72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E72">
        <w:rPr>
          <w:rFonts w:ascii="Times New Roman" w:hAnsi="Times New Roman" w:cs="Times New Roman"/>
          <w:sz w:val="28"/>
          <w:szCs w:val="28"/>
        </w:rPr>
        <w:t>Функции моста и мозжечка.</w:t>
      </w:r>
    </w:p>
    <w:p w:rsidR="00B178B3" w:rsidRPr="00266E72" w:rsidRDefault="00B178B3" w:rsidP="00266E72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E72">
        <w:rPr>
          <w:rFonts w:ascii="Times New Roman" w:hAnsi="Times New Roman" w:cs="Times New Roman"/>
          <w:sz w:val="28"/>
          <w:szCs w:val="28"/>
        </w:rPr>
        <w:t>Строение червя</w:t>
      </w:r>
    </w:p>
    <w:p w:rsidR="00266E72" w:rsidRPr="00266E72" w:rsidRDefault="00B178B3" w:rsidP="00266E72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E72">
        <w:rPr>
          <w:rFonts w:ascii="Times New Roman" w:hAnsi="Times New Roman" w:cs="Times New Roman"/>
          <w:sz w:val="28"/>
          <w:szCs w:val="28"/>
        </w:rPr>
        <w:t xml:space="preserve">Серое вещество мозжечка: ядра, </w:t>
      </w:r>
    </w:p>
    <w:p w:rsidR="00266E72" w:rsidRPr="00266E72" w:rsidRDefault="00266E72" w:rsidP="00266E72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E72">
        <w:rPr>
          <w:rFonts w:ascii="Times New Roman" w:hAnsi="Times New Roman" w:cs="Times New Roman"/>
          <w:sz w:val="28"/>
          <w:szCs w:val="28"/>
        </w:rPr>
        <w:t>Организация коры мозжечка.</w:t>
      </w:r>
    </w:p>
    <w:p w:rsidR="00B178B3" w:rsidRPr="00266E72" w:rsidRDefault="00B178B3" w:rsidP="00266E72">
      <w:pPr>
        <w:pStyle w:val="a6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E72">
        <w:rPr>
          <w:rFonts w:ascii="Times New Roman" w:hAnsi="Times New Roman" w:cs="Times New Roman"/>
          <w:sz w:val="28"/>
          <w:szCs w:val="28"/>
        </w:rPr>
        <w:t>Белое вещество мозжечка, проводящие пути мозжечка.</w:t>
      </w:r>
    </w:p>
    <w:p w:rsidR="00266E72" w:rsidRDefault="00266E72" w:rsidP="00266E72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</w:p>
    <w:p w:rsidR="00266E72" w:rsidRPr="00266E72" w:rsidRDefault="00266E72" w:rsidP="00266E72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b/>
          <w:color w:val="000000"/>
          <w:sz w:val="28"/>
          <w:szCs w:val="28"/>
        </w:rPr>
      </w:pPr>
      <w:r w:rsidRPr="00266E72">
        <w:rPr>
          <w:b/>
          <w:color w:val="000000"/>
          <w:sz w:val="28"/>
          <w:szCs w:val="28"/>
        </w:rPr>
        <w:t>Задание № 2</w:t>
      </w:r>
      <w:r>
        <w:rPr>
          <w:b/>
          <w:color w:val="000000"/>
          <w:sz w:val="28"/>
          <w:szCs w:val="28"/>
        </w:rPr>
        <w:t>. Вставьте нужные слова в пропуски</w:t>
      </w:r>
    </w:p>
    <w:p w:rsidR="00B948A5" w:rsidRPr="00266E72" w:rsidRDefault="00180011" w:rsidP="00266E72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B948A5" w:rsidRPr="00266E72">
        <w:rPr>
          <w:color w:val="000000"/>
          <w:sz w:val="28"/>
          <w:szCs w:val="28"/>
        </w:rPr>
        <w:t xml:space="preserve">Согласно </w:t>
      </w:r>
      <w:r w:rsidR="00266E72" w:rsidRPr="00266E72">
        <w:rPr>
          <w:color w:val="000000"/>
          <w:sz w:val="28"/>
          <w:szCs w:val="28"/>
        </w:rPr>
        <w:t xml:space="preserve">данной </w:t>
      </w:r>
      <w:r w:rsidR="00B948A5" w:rsidRPr="00266E72">
        <w:rPr>
          <w:color w:val="000000"/>
          <w:sz w:val="28"/>
          <w:szCs w:val="28"/>
        </w:rPr>
        <w:t>классификации кора мозжечка делится на три области:</w:t>
      </w:r>
    </w:p>
    <w:p w:rsidR="00B948A5" w:rsidRPr="00266E72" w:rsidRDefault="00B948A5" w:rsidP="00266E72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266E72">
        <w:rPr>
          <w:color w:val="000000"/>
          <w:sz w:val="28"/>
          <w:szCs w:val="28"/>
        </w:rPr>
        <w:t>1)</w:t>
      </w:r>
      <w:r w:rsidR="00266E72" w:rsidRPr="00266E72">
        <w:rPr>
          <w:color w:val="000000"/>
          <w:sz w:val="28"/>
          <w:szCs w:val="28"/>
        </w:rPr>
        <w:t xml:space="preserve"> _______________________________</w:t>
      </w:r>
      <w:r w:rsidRPr="00266E72">
        <w:rPr>
          <w:color w:val="000000"/>
          <w:sz w:val="28"/>
          <w:szCs w:val="28"/>
        </w:rPr>
        <w:t xml:space="preserve">– </w:t>
      </w:r>
      <w:proofErr w:type="spellStart"/>
      <w:r w:rsidRPr="00266E72">
        <w:rPr>
          <w:color w:val="000000"/>
          <w:sz w:val="28"/>
          <w:szCs w:val="28"/>
        </w:rPr>
        <w:t>флоккулонодулярная</w:t>
      </w:r>
      <w:proofErr w:type="spellEnd"/>
      <w:r w:rsidRPr="00266E72">
        <w:rPr>
          <w:color w:val="000000"/>
          <w:sz w:val="28"/>
          <w:szCs w:val="28"/>
        </w:rPr>
        <w:t xml:space="preserve"> доля (долька X); в ней оканчиваются преимущественно вестибулярные </w:t>
      </w:r>
      <w:proofErr w:type="spellStart"/>
      <w:r w:rsidRPr="00266E72">
        <w:rPr>
          <w:color w:val="000000"/>
          <w:sz w:val="28"/>
          <w:szCs w:val="28"/>
        </w:rPr>
        <w:t>афференты</w:t>
      </w:r>
      <w:proofErr w:type="spellEnd"/>
      <w:r w:rsidRPr="00266E72">
        <w:rPr>
          <w:color w:val="000000"/>
          <w:sz w:val="28"/>
          <w:szCs w:val="28"/>
        </w:rPr>
        <w:t xml:space="preserve"> и волокна от вестибулярных ядер; вестибулярные волокна проецируются также частично в язычок (</w:t>
      </w:r>
      <w:proofErr w:type="spellStart"/>
      <w:r w:rsidRPr="00266E72">
        <w:rPr>
          <w:color w:val="000000"/>
          <w:sz w:val="28"/>
          <w:szCs w:val="28"/>
        </w:rPr>
        <w:t>lingula</w:t>
      </w:r>
      <w:proofErr w:type="spellEnd"/>
      <w:r w:rsidRPr="00266E72">
        <w:rPr>
          <w:color w:val="000000"/>
          <w:sz w:val="28"/>
          <w:szCs w:val="28"/>
        </w:rPr>
        <w:t xml:space="preserve"> – долька I) и каудальную часть </w:t>
      </w:r>
      <w:proofErr w:type="spellStart"/>
      <w:r w:rsidRPr="00266E72">
        <w:rPr>
          <w:color w:val="000000"/>
          <w:sz w:val="28"/>
          <w:szCs w:val="28"/>
        </w:rPr>
        <w:t>втулочки</w:t>
      </w:r>
      <w:proofErr w:type="spellEnd"/>
      <w:r w:rsidRPr="00266E72">
        <w:rPr>
          <w:color w:val="000000"/>
          <w:sz w:val="28"/>
          <w:szCs w:val="28"/>
        </w:rPr>
        <w:t xml:space="preserve"> (</w:t>
      </w:r>
      <w:proofErr w:type="spellStart"/>
      <w:r w:rsidRPr="00266E72">
        <w:rPr>
          <w:color w:val="000000"/>
          <w:sz w:val="28"/>
          <w:szCs w:val="28"/>
        </w:rPr>
        <w:t>uvula</w:t>
      </w:r>
      <w:proofErr w:type="spellEnd"/>
      <w:r w:rsidRPr="00266E72">
        <w:rPr>
          <w:color w:val="000000"/>
          <w:sz w:val="28"/>
          <w:szCs w:val="28"/>
        </w:rPr>
        <w:t xml:space="preserve"> – долька IX), которые обычно относят также к </w:t>
      </w:r>
      <w:proofErr w:type="spellStart"/>
      <w:r w:rsidRPr="00266E72">
        <w:rPr>
          <w:color w:val="000000"/>
          <w:sz w:val="28"/>
          <w:szCs w:val="28"/>
        </w:rPr>
        <w:t>архицеребеллуму</w:t>
      </w:r>
      <w:proofErr w:type="spellEnd"/>
      <w:r w:rsidRPr="00266E72">
        <w:rPr>
          <w:color w:val="000000"/>
          <w:sz w:val="28"/>
          <w:szCs w:val="28"/>
        </w:rPr>
        <w:t>;</w:t>
      </w:r>
    </w:p>
    <w:p w:rsidR="00B948A5" w:rsidRPr="00266E72" w:rsidRDefault="00B948A5" w:rsidP="00266E72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266E72">
        <w:rPr>
          <w:color w:val="000000"/>
          <w:sz w:val="28"/>
          <w:szCs w:val="28"/>
        </w:rPr>
        <w:t xml:space="preserve">2) </w:t>
      </w:r>
      <w:r w:rsidR="00266E72" w:rsidRPr="00266E72">
        <w:rPr>
          <w:color w:val="000000"/>
          <w:sz w:val="28"/>
          <w:szCs w:val="28"/>
        </w:rPr>
        <w:t>__________________________________</w:t>
      </w:r>
      <w:r w:rsidRPr="00266E72">
        <w:rPr>
          <w:color w:val="000000"/>
          <w:sz w:val="28"/>
          <w:szCs w:val="28"/>
        </w:rPr>
        <w:t xml:space="preserve">включает переднюю долю (дольки II–V), простую дольку (долька VI) и заднюю часть корпуса мозжечка (дольки VIII–IX); </w:t>
      </w:r>
      <w:r w:rsidR="00266E72">
        <w:rPr>
          <w:color w:val="000000"/>
          <w:sz w:val="28"/>
          <w:szCs w:val="28"/>
        </w:rPr>
        <w:t xml:space="preserve"> ______________________</w:t>
      </w:r>
      <w:r w:rsidRPr="00266E72">
        <w:rPr>
          <w:color w:val="000000"/>
          <w:sz w:val="28"/>
          <w:szCs w:val="28"/>
        </w:rPr>
        <w:t xml:space="preserve">тесно </w:t>
      </w:r>
      <w:proofErr w:type="gramStart"/>
      <w:r w:rsidRPr="00266E72">
        <w:rPr>
          <w:color w:val="000000"/>
          <w:sz w:val="28"/>
          <w:szCs w:val="28"/>
        </w:rPr>
        <w:t>связан</w:t>
      </w:r>
      <w:proofErr w:type="gramEnd"/>
      <w:r w:rsidRPr="00266E72">
        <w:rPr>
          <w:color w:val="000000"/>
          <w:sz w:val="28"/>
          <w:szCs w:val="28"/>
        </w:rPr>
        <w:t xml:space="preserve"> со спинным мозгом, а также имеет двусторонние связи с сенсомоторной областью коры больших полушарий;</w:t>
      </w:r>
    </w:p>
    <w:p w:rsidR="00266E72" w:rsidRDefault="00B948A5" w:rsidP="00266E72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266E72">
        <w:rPr>
          <w:color w:val="000000"/>
          <w:sz w:val="28"/>
          <w:szCs w:val="28"/>
        </w:rPr>
        <w:t>3)</w:t>
      </w:r>
      <w:r w:rsidR="00266E72" w:rsidRPr="00266E72">
        <w:rPr>
          <w:color w:val="000000"/>
          <w:sz w:val="28"/>
          <w:szCs w:val="28"/>
        </w:rPr>
        <w:t xml:space="preserve"> __________________________</w:t>
      </w:r>
      <w:r w:rsidRPr="00266E72">
        <w:rPr>
          <w:color w:val="000000"/>
          <w:sz w:val="28"/>
          <w:szCs w:val="28"/>
        </w:rPr>
        <w:t xml:space="preserve"> включает среднюю часть корпуса мозжечка (долька VII и частично дольки VI и VIII), которая получает информацию от коры больших полушарий, а также от слуховых и зрительных рецепторов. </w:t>
      </w:r>
    </w:p>
    <w:p w:rsidR="00266E72" w:rsidRDefault="00266E72" w:rsidP="00266E72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</w:p>
    <w:p w:rsidR="00B948A5" w:rsidRPr="00266E72" w:rsidRDefault="00180011" w:rsidP="00266E72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2. </w:t>
      </w:r>
      <w:r w:rsidR="00B948A5" w:rsidRPr="00266E72">
        <w:rPr>
          <w:color w:val="000000"/>
          <w:sz w:val="28"/>
          <w:szCs w:val="28"/>
        </w:rPr>
        <w:t xml:space="preserve">Обратите внимание, что основная часть полушарий мозжечка принадлежит </w:t>
      </w:r>
      <w:r w:rsidR="00266E72">
        <w:rPr>
          <w:color w:val="000000"/>
          <w:sz w:val="28"/>
          <w:szCs w:val="28"/>
        </w:rPr>
        <w:t>_________</w:t>
      </w:r>
      <w:r w:rsidR="00B948A5" w:rsidRPr="00266E72">
        <w:rPr>
          <w:color w:val="000000"/>
          <w:sz w:val="28"/>
          <w:szCs w:val="28"/>
        </w:rPr>
        <w:t>мозжечку, который лучше всего развит у человека.</w:t>
      </w:r>
    </w:p>
    <w:p w:rsidR="00B948A5" w:rsidRPr="00266E72" w:rsidRDefault="00180011" w:rsidP="00266E72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proofErr w:type="gramStart"/>
      <w:r w:rsidR="00B948A5" w:rsidRPr="00266E72">
        <w:rPr>
          <w:color w:val="000000"/>
          <w:sz w:val="28"/>
          <w:szCs w:val="28"/>
        </w:rPr>
        <w:t>Под </w:t>
      </w:r>
      <w:r w:rsidR="00266E72" w:rsidRPr="00266E72">
        <w:rPr>
          <w:color w:val="000000"/>
          <w:sz w:val="28"/>
          <w:szCs w:val="28"/>
        </w:rPr>
        <w:t xml:space="preserve">________________ </w:t>
      </w:r>
      <w:r w:rsidR="00B948A5" w:rsidRPr="00266E72">
        <w:rPr>
          <w:color w:val="000000"/>
          <w:sz w:val="28"/>
          <w:szCs w:val="28"/>
        </w:rPr>
        <w:t>понимают</w:t>
      </w:r>
      <w:proofErr w:type="gramEnd"/>
      <w:r w:rsidR="00B948A5" w:rsidRPr="00266E72">
        <w:rPr>
          <w:color w:val="000000"/>
          <w:sz w:val="28"/>
          <w:szCs w:val="28"/>
        </w:rPr>
        <w:t xml:space="preserve"> нарушение координации, порядка движений. Наиболее сильно атаксия проявляется у приматов и особенно у человека. Принято различать статическую </w:t>
      </w:r>
      <w:r w:rsidR="00266E72">
        <w:rPr>
          <w:color w:val="000000"/>
          <w:sz w:val="28"/>
          <w:szCs w:val="28"/>
        </w:rPr>
        <w:t>______________</w:t>
      </w:r>
      <w:r w:rsidR="00B948A5" w:rsidRPr="00266E72">
        <w:rPr>
          <w:color w:val="000000"/>
          <w:sz w:val="28"/>
          <w:szCs w:val="28"/>
        </w:rPr>
        <w:t xml:space="preserve">– нарушение равновесия при стоянии и динамическую </w:t>
      </w:r>
      <w:r w:rsidR="00266E72">
        <w:rPr>
          <w:color w:val="000000"/>
          <w:sz w:val="28"/>
          <w:szCs w:val="28"/>
        </w:rPr>
        <w:t>____________</w:t>
      </w:r>
      <w:r w:rsidR="00B948A5" w:rsidRPr="00266E72">
        <w:rPr>
          <w:color w:val="000000"/>
          <w:sz w:val="28"/>
          <w:szCs w:val="28"/>
        </w:rPr>
        <w:t xml:space="preserve"> – нарушение координации двигательных навыков. Больной с пораженным мозжечком не способен быстро сменить одно движение другим, например, барабанить пальцами.</w:t>
      </w:r>
    </w:p>
    <w:p w:rsidR="00B948A5" w:rsidRPr="00266E72" w:rsidRDefault="00180011" w:rsidP="00266E72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="00266E72" w:rsidRPr="00266E72">
        <w:rPr>
          <w:color w:val="000000"/>
          <w:sz w:val="28"/>
          <w:szCs w:val="28"/>
        </w:rPr>
        <w:t>____________________________</w:t>
      </w:r>
      <w:r w:rsidR="00B948A5" w:rsidRPr="00266E72">
        <w:rPr>
          <w:color w:val="000000"/>
          <w:sz w:val="28"/>
          <w:szCs w:val="28"/>
        </w:rPr>
        <w:t>проявляется при совершении целенаправленных движений, когда конечность либо не достигает цели</w:t>
      </w:r>
      <w:r w:rsidR="00266E72" w:rsidRPr="00266E72">
        <w:rPr>
          <w:color w:val="000000"/>
          <w:sz w:val="28"/>
          <w:szCs w:val="28"/>
        </w:rPr>
        <w:t xml:space="preserve"> ______________, либо проносится мимо нее ______________________</w:t>
      </w:r>
      <w:r w:rsidR="00B948A5" w:rsidRPr="00266E72">
        <w:rPr>
          <w:color w:val="000000"/>
          <w:sz w:val="28"/>
          <w:szCs w:val="28"/>
        </w:rPr>
        <w:t xml:space="preserve">. </w:t>
      </w:r>
    </w:p>
    <w:p w:rsidR="00266E72" w:rsidRDefault="00180011" w:rsidP="00266E72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 </w:t>
      </w:r>
      <w:proofErr w:type="gramStart"/>
      <w:r w:rsidR="00B948A5" w:rsidRPr="00266E72">
        <w:rPr>
          <w:color w:val="000000"/>
          <w:sz w:val="28"/>
          <w:szCs w:val="28"/>
        </w:rPr>
        <w:t>Под </w:t>
      </w:r>
      <w:r w:rsidR="00266E72" w:rsidRPr="00266E72">
        <w:rPr>
          <w:i/>
          <w:iCs/>
          <w:color w:val="000000"/>
          <w:sz w:val="28"/>
          <w:szCs w:val="28"/>
          <w:bdr w:val="none" w:sz="0" w:space="0" w:color="auto" w:frame="1"/>
        </w:rPr>
        <w:t>_________________________</w:t>
      </w:r>
      <w:r w:rsidR="00266E72" w:rsidRPr="00266E72">
        <w:rPr>
          <w:color w:val="000000"/>
          <w:sz w:val="28"/>
          <w:szCs w:val="28"/>
        </w:rPr>
        <w:t xml:space="preserve"> </w:t>
      </w:r>
      <w:r w:rsidR="00B948A5" w:rsidRPr="00266E72">
        <w:rPr>
          <w:color w:val="000000"/>
          <w:sz w:val="28"/>
          <w:szCs w:val="28"/>
        </w:rPr>
        <w:t>понимают</w:t>
      </w:r>
      <w:proofErr w:type="gramEnd"/>
      <w:r w:rsidR="00B948A5" w:rsidRPr="00266E72">
        <w:rPr>
          <w:color w:val="000000"/>
          <w:sz w:val="28"/>
          <w:szCs w:val="28"/>
        </w:rPr>
        <w:t xml:space="preserve"> отсутствие дополнительных </w:t>
      </w:r>
      <w:proofErr w:type="spellStart"/>
      <w:r w:rsidR="00B948A5" w:rsidRPr="00266E72">
        <w:rPr>
          <w:color w:val="000000"/>
          <w:sz w:val="28"/>
          <w:szCs w:val="28"/>
        </w:rPr>
        <w:t>содружественных</w:t>
      </w:r>
      <w:proofErr w:type="spellEnd"/>
      <w:r w:rsidR="00B948A5" w:rsidRPr="00266E72">
        <w:rPr>
          <w:color w:val="000000"/>
          <w:sz w:val="28"/>
          <w:szCs w:val="28"/>
        </w:rPr>
        <w:t xml:space="preserve"> движений при выполнении данного двигательного акта. Например, при попытке ходить больной заносит ногу вперед, не переместив центра тяжести, и это приводит к падению назад; при попытке сесть без помощи рук из </w:t>
      </w:r>
      <w:proofErr w:type="gramStart"/>
      <w:r w:rsidR="00B948A5" w:rsidRPr="00266E72">
        <w:rPr>
          <w:color w:val="000000"/>
          <w:sz w:val="28"/>
          <w:szCs w:val="28"/>
        </w:rPr>
        <w:t>положения</w:t>
      </w:r>
      <w:proofErr w:type="gramEnd"/>
      <w:r w:rsidR="00B948A5" w:rsidRPr="00266E72">
        <w:rPr>
          <w:color w:val="000000"/>
          <w:sz w:val="28"/>
          <w:szCs w:val="28"/>
        </w:rPr>
        <w:t xml:space="preserve"> лежа изолированно сокращаются сгибатели бедра, ноги поднимаются вверх, и больной не может подняться. Больной не способен подняться со стула без помощи рук. Здоровый человек это делает в следующей последовательности: отклоняет туловище вперед, перенося тем самым центр тяжести в площадь будущей опоры, и затем встает. В результате проявления асинергии движение как бы распадается на ряд выполняемых последовательно простых движений. </w:t>
      </w:r>
    </w:p>
    <w:p w:rsidR="00B948A5" w:rsidRDefault="00180011" w:rsidP="00266E72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</w:t>
      </w:r>
      <w:r w:rsidR="00B948A5" w:rsidRPr="00266E72">
        <w:rPr>
          <w:color w:val="000000"/>
          <w:sz w:val="28"/>
          <w:szCs w:val="28"/>
        </w:rPr>
        <w:t xml:space="preserve">Удаление </w:t>
      </w:r>
      <w:r w:rsidR="00266E72" w:rsidRPr="00266E72">
        <w:rPr>
          <w:color w:val="000000"/>
          <w:sz w:val="28"/>
          <w:szCs w:val="28"/>
        </w:rPr>
        <w:t>___________________________</w:t>
      </w:r>
      <w:r w:rsidR="00B948A5" w:rsidRPr="00266E72">
        <w:rPr>
          <w:color w:val="000000"/>
          <w:sz w:val="28"/>
          <w:szCs w:val="28"/>
        </w:rPr>
        <w:t>доли мозжечка у приматов, включая человека, вызывает комплекс расстрой</w:t>
      </w:r>
      <w:proofErr w:type="gramStart"/>
      <w:r w:rsidR="00B948A5" w:rsidRPr="00266E72">
        <w:rPr>
          <w:color w:val="000000"/>
          <w:sz w:val="28"/>
          <w:szCs w:val="28"/>
        </w:rPr>
        <w:t>ств дв</w:t>
      </w:r>
      <w:proofErr w:type="gramEnd"/>
      <w:r w:rsidR="00B948A5" w:rsidRPr="00266E72">
        <w:rPr>
          <w:color w:val="000000"/>
          <w:sz w:val="28"/>
          <w:szCs w:val="28"/>
        </w:rPr>
        <w:t xml:space="preserve">ижений глаз: </w:t>
      </w:r>
      <w:proofErr w:type="spellStart"/>
      <w:r w:rsidR="00B948A5" w:rsidRPr="00266E72">
        <w:rPr>
          <w:color w:val="000000"/>
          <w:sz w:val="28"/>
          <w:szCs w:val="28"/>
        </w:rPr>
        <w:t>гиперметрию</w:t>
      </w:r>
      <w:proofErr w:type="spellEnd"/>
      <w:r w:rsidR="00B948A5" w:rsidRPr="00266E72">
        <w:rPr>
          <w:color w:val="000000"/>
          <w:sz w:val="28"/>
          <w:szCs w:val="28"/>
        </w:rPr>
        <w:t xml:space="preserve"> </w:t>
      </w:r>
      <w:proofErr w:type="spellStart"/>
      <w:r w:rsidR="00B948A5" w:rsidRPr="00266E72">
        <w:rPr>
          <w:color w:val="000000"/>
          <w:sz w:val="28"/>
          <w:szCs w:val="28"/>
        </w:rPr>
        <w:t>саккад</w:t>
      </w:r>
      <w:proofErr w:type="spellEnd"/>
      <w:r w:rsidR="00B948A5" w:rsidRPr="00266E72">
        <w:rPr>
          <w:color w:val="000000"/>
          <w:sz w:val="28"/>
          <w:szCs w:val="28"/>
        </w:rPr>
        <w:t xml:space="preserve">, ухудшение плавных прослеживающих движений глаз, неспособность удерживать взор в эксцентричном положении, осцилляции (тремор) глазных яблок. </w:t>
      </w:r>
    </w:p>
    <w:p w:rsidR="00180011" w:rsidRDefault="00180011" w:rsidP="00266E72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</w:p>
    <w:p w:rsidR="00180011" w:rsidRPr="00180011" w:rsidRDefault="00180011" w:rsidP="00180011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7. ______________</w:t>
      </w:r>
      <w:r w:rsidRPr="00180011">
        <w:rPr>
          <w:color w:val="000000"/>
          <w:sz w:val="28"/>
          <w:szCs w:val="28"/>
        </w:rPr>
        <w:t xml:space="preserve"> связи мозжечка делят на следующие группы: восходящие от спинного мозга, </w:t>
      </w:r>
      <w:r>
        <w:rPr>
          <w:color w:val="000000"/>
          <w:sz w:val="28"/>
          <w:szCs w:val="28"/>
        </w:rPr>
        <w:t>_______________</w:t>
      </w:r>
      <w:r w:rsidRPr="00180011">
        <w:rPr>
          <w:color w:val="000000"/>
          <w:sz w:val="28"/>
          <w:szCs w:val="28"/>
        </w:rPr>
        <w:t xml:space="preserve">– от нижней оливы, ретикулярной формации и ядер моста. В кору мозжечка проецируются также </w:t>
      </w:r>
      <w:r>
        <w:rPr>
          <w:color w:val="000000"/>
          <w:sz w:val="28"/>
          <w:szCs w:val="28"/>
        </w:rPr>
        <w:t>____________</w:t>
      </w:r>
      <w:r w:rsidRPr="00180011">
        <w:rPr>
          <w:color w:val="000000"/>
          <w:sz w:val="28"/>
          <w:szCs w:val="28"/>
        </w:rPr>
        <w:t xml:space="preserve">, </w:t>
      </w:r>
      <w:proofErr w:type="gramStart"/>
      <w:r w:rsidRPr="00180011">
        <w:rPr>
          <w:color w:val="000000"/>
          <w:sz w:val="28"/>
          <w:szCs w:val="28"/>
        </w:rPr>
        <w:t>слуховые</w:t>
      </w:r>
      <w:proofErr w:type="gramEnd"/>
      <w:r w:rsidRPr="00180011">
        <w:rPr>
          <w:color w:val="000000"/>
          <w:sz w:val="28"/>
          <w:szCs w:val="28"/>
        </w:rPr>
        <w:t xml:space="preserve"> и вегетативные </w:t>
      </w:r>
      <w:proofErr w:type="spellStart"/>
      <w:r w:rsidRPr="00180011">
        <w:rPr>
          <w:color w:val="000000"/>
          <w:sz w:val="28"/>
          <w:szCs w:val="28"/>
        </w:rPr>
        <w:t>афференты</w:t>
      </w:r>
      <w:proofErr w:type="spellEnd"/>
      <w:r w:rsidRPr="00180011">
        <w:rPr>
          <w:color w:val="000000"/>
          <w:sz w:val="28"/>
          <w:szCs w:val="28"/>
        </w:rPr>
        <w:t xml:space="preserve">. Все эти пути заканчиваются </w:t>
      </w:r>
      <w:r>
        <w:rPr>
          <w:color w:val="000000"/>
          <w:sz w:val="28"/>
          <w:szCs w:val="28"/>
        </w:rPr>
        <w:t>_____________</w:t>
      </w:r>
      <w:r w:rsidRPr="00180011">
        <w:rPr>
          <w:color w:val="000000"/>
          <w:sz w:val="28"/>
          <w:szCs w:val="28"/>
        </w:rPr>
        <w:t xml:space="preserve">и </w:t>
      </w:r>
      <w:r>
        <w:rPr>
          <w:color w:val="000000"/>
          <w:sz w:val="28"/>
          <w:szCs w:val="28"/>
        </w:rPr>
        <w:t>______________</w:t>
      </w:r>
      <w:r w:rsidRPr="00180011">
        <w:rPr>
          <w:color w:val="000000"/>
          <w:sz w:val="28"/>
          <w:szCs w:val="28"/>
        </w:rPr>
        <w:t xml:space="preserve">волокнами в коре мозжечка. Основная часть этих путей передает информацию о состоянии </w:t>
      </w:r>
      <w:proofErr w:type="spellStart"/>
      <w:r w:rsidRPr="00180011">
        <w:rPr>
          <w:color w:val="000000"/>
          <w:sz w:val="28"/>
          <w:szCs w:val="28"/>
        </w:rPr>
        <w:t>интернейронного</w:t>
      </w:r>
      <w:proofErr w:type="spellEnd"/>
      <w:r w:rsidRPr="00180011">
        <w:rPr>
          <w:color w:val="000000"/>
          <w:sz w:val="28"/>
          <w:szCs w:val="28"/>
        </w:rPr>
        <w:t xml:space="preserve"> аппарата спинного мозга.</w:t>
      </w:r>
    </w:p>
    <w:p w:rsidR="00180011" w:rsidRPr="00180011" w:rsidRDefault="00180011" w:rsidP="00180011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8. </w:t>
      </w:r>
      <w:r w:rsidRPr="00180011">
        <w:rPr>
          <w:color w:val="000000"/>
          <w:sz w:val="28"/>
          <w:szCs w:val="28"/>
        </w:rPr>
        <w:t xml:space="preserve">Кора больших полушарий, особенно </w:t>
      </w:r>
      <w:proofErr w:type="gramStart"/>
      <w:r w:rsidRPr="00180011">
        <w:rPr>
          <w:color w:val="000000"/>
          <w:sz w:val="28"/>
          <w:szCs w:val="28"/>
        </w:rPr>
        <w:t>кора</w:t>
      </w:r>
      <w:proofErr w:type="gramEnd"/>
      <w:r w:rsidRPr="00180011">
        <w:rPr>
          <w:color w:val="000000"/>
          <w:sz w:val="28"/>
          <w:szCs w:val="28"/>
        </w:rPr>
        <w:t xml:space="preserve"> вокруг центральной борозды, образует многочисленные прямые проекции на нейроны, залегающие в толще моста (так называемые мостовые ядра). Аксоны этих нейронов проецируются на кору мозжечка. Эти проекции у человека очень обширны, что выражается в образовании валика на вентральной стороне моста. Эта система является основным каналом, по которому </w:t>
      </w:r>
      <w:proofErr w:type="spellStart"/>
      <w:r w:rsidRPr="00180011">
        <w:rPr>
          <w:color w:val="000000"/>
          <w:sz w:val="28"/>
          <w:szCs w:val="28"/>
        </w:rPr>
        <w:t>импульсация</w:t>
      </w:r>
      <w:proofErr w:type="spellEnd"/>
      <w:r w:rsidRPr="00180011">
        <w:rPr>
          <w:color w:val="000000"/>
          <w:sz w:val="28"/>
          <w:szCs w:val="28"/>
        </w:rPr>
        <w:t xml:space="preserve"> от коры больших полушарий достигает коры мозжечка, образуя проекцию как </w:t>
      </w:r>
      <w:proofErr w:type="gramStart"/>
      <w:r w:rsidRPr="00180011">
        <w:rPr>
          <w:color w:val="000000"/>
          <w:sz w:val="28"/>
          <w:szCs w:val="28"/>
        </w:rPr>
        <w:t>к</w:t>
      </w:r>
      <w:proofErr w:type="gramEnd"/>
      <w:r>
        <w:rPr>
          <w:color w:val="000000"/>
          <w:sz w:val="28"/>
          <w:szCs w:val="28"/>
        </w:rPr>
        <w:t>____________</w:t>
      </w:r>
      <w:r w:rsidRPr="00180011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так и к ___________ мозжечка.</w:t>
      </w:r>
    </w:p>
    <w:p w:rsidR="00180011" w:rsidRPr="00266E72" w:rsidRDefault="00180011" w:rsidP="00266E72">
      <w:pPr>
        <w:pStyle w:val="a3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</w:p>
    <w:p w:rsidR="00986049" w:rsidRPr="00266E72" w:rsidRDefault="00266E72" w:rsidP="00266E7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66E72">
        <w:rPr>
          <w:rFonts w:ascii="Times New Roman" w:hAnsi="Times New Roman" w:cs="Times New Roman"/>
          <w:b/>
          <w:sz w:val="28"/>
          <w:szCs w:val="28"/>
        </w:rPr>
        <w:t>Задание № 3</w:t>
      </w:r>
      <w:r w:rsidR="00046E77">
        <w:rPr>
          <w:rFonts w:ascii="Times New Roman" w:hAnsi="Times New Roman" w:cs="Times New Roman"/>
          <w:b/>
          <w:sz w:val="28"/>
          <w:szCs w:val="28"/>
        </w:rPr>
        <w:t>. Напишите не</w:t>
      </w:r>
      <w:r w:rsidR="00724A42">
        <w:rPr>
          <w:rFonts w:ascii="Times New Roman" w:hAnsi="Times New Roman" w:cs="Times New Roman"/>
          <w:b/>
          <w:sz w:val="28"/>
          <w:szCs w:val="28"/>
        </w:rPr>
        <w:t>большие исторические сведения о</w:t>
      </w:r>
      <w:r w:rsidR="00046E77">
        <w:rPr>
          <w:rFonts w:ascii="Times New Roman" w:hAnsi="Times New Roman" w:cs="Times New Roman"/>
          <w:b/>
          <w:sz w:val="28"/>
          <w:szCs w:val="28"/>
        </w:rPr>
        <w:t xml:space="preserve"> данных авторах, их вклад в развитие анатомии ЦНС</w:t>
      </w:r>
    </w:p>
    <w:p w:rsidR="00B178B3" w:rsidRPr="00266E72" w:rsidRDefault="00986049" w:rsidP="00266E72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E72">
        <w:rPr>
          <w:rFonts w:ascii="Times New Roman" w:hAnsi="Times New Roman" w:cs="Times New Roman"/>
          <w:sz w:val="28"/>
          <w:szCs w:val="28"/>
        </w:rPr>
        <w:t xml:space="preserve">Гиппократ (460 - 377 гг. до н. э.) </w:t>
      </w:r>
    </w:p>
    <w:p w:rsidR="00B178B3" w:rsidRPr="00266E72" w:rsidRDefault="00986049" w:rsidP="00266E72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E72">
        <w:rPr>
          <w:rFonts w:ascii="Times New Roman" w:hAnsi="Times New Roman" w:cs="Times New Roman"/>
          <w:sz w:val="28"/>
          <w:szCs w:val="28"/>
        </w:rPr>
        <w:t>Платон (427 – 347 гг. до н. э.),</w:t>
      </w:r>
    </w:p>
    <w:p w:rsidR="00B178B3" w:rsidRPr="00266E72" w:rsidRDefault="00986049" w:rsidP="00266E72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E72">
        <w:rPr>
          <w:rFonts w:ascii="Times New Roman" w:hAnsi="Times New Roman" w:cs="Times New Roman"/>
          <w:sz w:val="28"/>
          <w:szCs w:val="28"/>
        </w:rPr>
        <w:t xml:space="preserve">Аристотель (384 – 323 гг. до н. э.) </w:t>
      </w:r>
    </w:p>
    <w:p w:rsidR="00B178B3" w:rsidRPr="00266E72" w:rsidRDefault="00986049" w:rsidP="00266E72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E72">
        <w:rPr>
          <w:rFonts w:ascii="Times New Roman" w:hAnsi="Times New Roman" w:cs="Times New Roman"/>
          <w:sz w:val="28"/>
          <w:szCs w:val="28"/>
        </w:rPr>
        <w:t xml:space="preserve">Клавдий Гален (130 – 201 гг. н. э.) </w:t>
      </w:r>
    </w:p>
    <w:p w:rsidR="00B178B3" w:rsidRPr="00266E72" w:rsidRDefault="00986049" w:rsidP="00266E72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E72">
        <w:rPr>
          <w:rFonts w:ascii="Times New Roman" w:hAnsi="Times New Roman" w:cs="Times New Roman"/>
          <w:sz w:val="28"/>
          <w:szCs w:val="28"/>
        </w:rPr>
        <w:t xml:space="preserve">Везалий Андре (1511-1564). </w:t>
      </w:r>
    </w:p>
    <w:p w:rsidR="00B178B3" w:rsidRPr="00266E72" w:rsidRDefault="00986049" w:rsidP="00266E72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E72">
        <w:rPr>
          <w:rFonts w:ascii="Times New Roman" w:hAnsi="Times New Roman" w:cs="Times New Roman"/>
          <w:sz w:val="28"/>
          <w:szCs w:val="28"/>
        </w:rPr>
        <w:t xml:space="preserve">Гук Роберт (1635 – 1703 гг.) </w:t>
      </w:r>
    </w:p>
    <w:p w:rsidR="00B178B3" w:rsidRPr="00266E72" w:rsidRDefault="00986049" w:rsidP="00266E72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6E72">
        <w:rPr>
          <w:rFonts w:ascii="Times New Roman" w:hAnsi="Times New Roman" w:cs="Times New Roman"/>
          <w:sz w:val="28"/>
          <w:szCs w:val="28"/>
        </w:rPr>
        <w:t>Биша</w:t>
      </w:r>
      <w:proofErr w:type="spellEnd"/>
      <w:r w:rsidRPr="00266E72">
        <w:rPr>
          <w:rFonts w:ascii="Times New Roman" w:hAnsi="Times New Roman" w:cs="Times New Roman"/>
          <w:sz w:val="28"/>
          <w:szCs w:val="28"/>
        </w:rPr>
        <w:t xml:space="preserve"> (1771 – 1802 гг.) </w:t>
      </w:r>
    </w:p>
    <w:p w:rsidR="00986049" w:rsidRPr="00266E72" w:rsidRDefault="00986049" w:rsidP="00266E72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66E72">
        <w:rPr>
          <w:rFonts w:ascii="Times New Roman" w:hAnsi="Times New Roman" w:cs="Times New Roman"/>
          <w:sz w:val="28"/>
          <w:szCs w:val="28"/>
        </w:rPr>
        <w:t>Гольджи</w:t>
      </w:r>
      <w:proofErr w:type="spellEnd"/>
      <w:r w:rsidRPr="00266E7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66E72">
        <w:rPr>
          <w:rFonts w:ascii="Times New Roman" w:hAnsi="Times New Roman" w:cs="Times New Roman"/>
          <w:sz w:val="28"/>
          <w:szCs w:val="28"/>
        </w:rPr>
        <w:t>Камилло</w:t>
      </w:r>
      <w:proofErr w:type="spellEnd"/>
      <w:r w:rsidRPr="00266E72">
        <w:rPr>
          <w:rFonts w:ascii="Times New Roman" w:hAnsi="Times New Roman" w:cs="Times New Roman"/>
          <w:sz w:val="28"/>
          <w:szCs w:val="28"/>
        </w:rPr>
        <w:t xml:space="preserve"> (1844 – 1926 гг.) </w:t>
      </w:r>
    </w:p>
    <w:p w:rsidR="00B948A5" w:rsidRPr="00266E72" w:rsidRDefault="00266E72" w:rsidP="00266E7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№ 4</w:t>
      </w:r>
      <w:r w:rsidR="00046E77">
        <w:rPr>
          <w:rFonts w:ascii="Times New Roman" w:hAnsi="Times New Roman" w:cs="Times New Roman"/>
          <w:b/>
          <w:sz w:val="28"/>
          <w:szCs w:val="28"/>
        </w:rPr>
        <w:t xml:space="preserve">. Подпишите </w:t>
      </w:r>
      <w:r w:rsidR="00180011">
        <w:rPr>
          <w:rFonts w:ascii="Times New Roman" w:hAnsi="Times New Roman" w:cs="Times New Roman"/>
          <w:b/>
          <w:sz w:val="28"/>
          <w:szCs w:val="28"/>
        </w:rPr>
        <w:t>указатели цифр о строении коры мозжечка</w:t>
      </w:r>
    </w:p>
    <w:p w:rsidR="00B948A5" w:rsidRDefault="00266E72" w:rsidP="00266E7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6E7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B9A8735" wp14:editId="7241E7C6">
            <wp:extent cx="3409950" cy="3819525"/>
            <wp:effectExtent l="0" t="0" r="0" b="9525"/>
            <wp:docPr id="1" name="Рисунок 1" descr="C:\Users\Таня\Desktop\нотор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ня\Desktop\нотор\00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9950" cy="381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B05" w:rsidRDefault="00A80B05" w:rsidP="00266E7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0B05" w:rsidRPr="00266E72" w:rsidRDefault="00A80B05" w:rsidP="00A80B0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Задание № 4. Подпишите указатели цифр о ядрах мозжечка</w:t>
      </w:r>
    </w:p>
    <w:p w:rsidR="00A80B05" w:rsidRDefault="00A80B05" w:rsidP="00266E7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0B05" w:rsidRDefault="00A80B05" w:rsidP="00266E7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80B05" w:rsidRPr="00266E72" w:rsidRDefault="00A80B05" w:rsidP="00266E7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19475" cy="2171700"/>
            <wp:effectExtent l="0" t="0" r="9525" b="0"/>
            <wp:docPr id="2" name="Рисунок 2" descr="C:\Users\Таня\Desktop\нотор\image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ня\Desktop\нотор\image-3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6E72" w:rsidRPr="00266E72" w:rsidRDefault="00266E72" w:rsidP="00266E7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66E72" w:rsidRPr="00266E72" w:rsidSect="00266E72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701118"/>
    <w:multiLevelType w:val="hybridMultilevel"/>
    <w:tmpl w:val="0BA870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2B1CF2"/>
    <w:multiLevelType w:val="hybridMultilevel"/>
    <w:tmpl w:val="414425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4886"/>
    <w:rsid w:val="00046E77"/>
    <w:rsid w:val="00180011"/>
    <w:rsid w:val="001D4454"/>
    <w:rsid w:val="00266E72"/>
    <w:rsid w:val="00325CAB"/>
    <w:rsid w:val="006835A2"/>
    <w:rsid w:val="00724A42"/>
    <w:rsid w:val="007B725E"/>
    <w:rsid w:val="00884886"/>
    <w:rsid w:val="00986049"/>
    <w:rsid w:val="00A4783D"/>
    <w:rsid w:val="00A80B05"/>
    <w:rsid w:val="00B178B3"/>
    <w:rsid w:val="00B948A5"/>
    <w:rsid w:val="00CF0DA5"/>
    <w:rsid w:val="00D073CB"/>
    <w:rsid w:val="00FE6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stancename">
    <w:name w:val="instancename"/>
    <w:basedOn w:val="a0"/>
    <w:rsid w:val="00884886"/>
  </w:style>
  <w:style w:type="character" w:customStyle="1" w:styleId="accesshide">
    <w:name w:val="accesshide"/>
    <w:basedOn w:val="a0"/>
    <w:rsid w:val="00884886"/>
  </w:style>
  <w:style w:type="paragraph" w:styleId="a3">
    <w:name w:val="Normal (Web)"/>
    <w:basedOn w:val="a"/>
    <w:uiPriority w:val="99"/>
    <w:semiHidden/>
    <w:unhideWhenUsed/>
    <w:rsid w:val="00B94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66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6E7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66E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nstancename">
    <w:name w:val="instancename"/>
    <w:basedOn w:val="a0"/>
    <w:rsid w:val="00884886"/>
  </w:style>
  <w:style w:type="character" w:customStyle="1" w:styleId="accesshide">
    <w:name w:val="accesshide"/>
    <w:basedOn w:val="a0"/>
    <w:rsid w:val="00884886"/>
  </w:style>
  <w:style w:type="paragraph" w:styleId="a3">
    <w:name w:val="Normal (Web)"/>
    <w:basedOn w:val="a"/>
    <w:uiPriority w:val="99"/>
    <w:semiHidden/>
    <w:unhideWhenUsed/>
    <w:rsid w:val="00B948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66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6E7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266E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2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9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671</Words>
  <Characters>3829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Толстова Ульяна Игоревна</cp:lastModifiedBy>
  <cp:revision>2</cp:revision>
  <dcterms:created xsi:type="dcterms:W3CDTF">2019-10-16T08:53:00Z</dcterms:created>
  <dcterms:modified xsi:type="dcterms:W3CDTF">2019-10-16T08:53:00Z</dcterms:modified>
</cp:coreProperties>
</file>